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A56D85">
        <w:rPr>
          <w:rFonts w:ascii="Times New Roman" w:hAnsi="Times New Roman"/>
          <w:b/>
          <w:sz w:val="52"/>
          <w:szCs w:val="52"/>
          <w:lang w:val="ru-RU"/>
        </w:rPr>
        <w:t>33</w:t>
      </w:r>
      <w:r>
        <w:rPr>
          <w:rFonts w:ascii="Times New Roman" w:hAnsi="Times New Roman"/>
          <w:b/>
          <w:sz w:val="52"/>
          <w:szCs w:val="52"/>
          <w:lang w:val="ru-RU"/>
        </w:rPr>
        <w:t xml:space="preserve"> (2</w:t>
      </w:r>
      <w:r w:rsidR="00675313">
        <w:rPr>
          <w:rFonts w:ascii="Times New Roman" w:hAnsi="Times New Roman"/>
          <w:b/>
          <w:sz w:val="52"/>
          <w:szCs w:val="52"/>
          <w:lang w:val="ru-RU"/>
        </w:rPr>
        <w:t>7</w:t>
      </w:r>
      <w:r w:rsidR="00A56D85">
        <w:rPr>
          <w:rFonts w:ascii="Times New Roman" w:hAnsi="Times New Roman"/>
          <w:b/>
          <w:sz w:val="52"/>
          <w:szCs w:val="52"/>
          <w:lang w:val="ru-RU"/>
        </w:rPr>
        <w:t>9</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90337E"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30</w:t>
      </w:r>
      <w:r w:rsidR="00B431CD" w:rsidRPr="00B431CD">
        <w:rPr>
          <w:rFonts w:ascii="Times New Roman" w:hAnsi="Times New Roman"/>
          <w:b/>
          <w:sz w:val="52"/>
          <w:szCs w:val="52"/>
          <w:lang w:val="ru-RU"/>
        </w:rPr>
        <w:t xml:space="preserve"> </w:t>
      </w:r>
      <w:r w:rsidR="00A56D85">
        <w:rPr>
          <w:rFonts w:ascii="Times New Roman" w:hAnsi="Times New Roman"/>
          <w:b/>
          <w:sz w:val="52"/>
          <w:szCs w:val="52"/>
          <w:lang w:val="ru-RU"/>
        </w:rPr>
        <w:t>дека</w:t>
      </w:r>
      <w:r w:rsidR="00DF0C4A" w:rsidRPr="00B431CD">
        <w:rPr>
          <w:rFonts w:ascii="Times New Roman" w:hAnsi="Times New Roman"/>
          <w:b/>
          <w:sz w:val="52"/>
          <w:szCs w:val="52"/>
          <w:lang w:val="ru-RU"/>
        </w:rPr>
        <w:t>бря</w:t>
      </w:r>
      <w:r w:rsidR="006B1A43" w:rsidRPr="00490043">
        <w:rPr>
          <w:rFonts w:ascii="Times New Roman" w:hAnsi="Times New Roman"/>
          <w:b/>
          <w:sz w:val="52"/>
          <w:szCs w:val="52"/>
          <w:lang w:val="ru-RU"/>
        </w:rPr>
        <w:t xml:space="preserve"> 2020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A56D85">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D85">
        <w:trPr>
          <w:trHeight w:val="495"/>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4E2D1D" w:rsidRDefault="004E2D1D" w:rsidP="004E2D1D">
            <w:pPr>
              <w:pStyle w:val="ConsPlusTitle"/>
              <w:jc w:val="both"/>
              <w:rPr>
                <w:rFonts w:ascii="Times New Roman" w:hAnsi="Times New Roman" w:cs="Times New Roman"/>
                <w:b w:val="0"/>
                <w:sz w:val="22"/>
                <w:szCs w:val="22"/>
              </w:rPr>
            </w:pPr>
            <w:r w:rsidRPr="004E2D1D">
              <w:rPr>
                <w:rFonts w:ascii="Times New Roman" w:hAnsi="Times New Roman" w:cs="Times New Roman"/>
                <w:b w:val="0"/>
                <w:sz w:val="22"/>
                <w:szCs w:val="22"/>
              </w:rPr>
              <w:t xml:space="preserve">Об утверждении Положения о межведомственной комиссии </w:t>
            </w:r>
            <w:r>
              <w:rPr>
                <w:rFonts w:ascii="Times New Roman" w:hAnsi="Times New Roman" w:cs="Times New Roman"/>
                <w:b w:val="0"/>
                <w:sz w:val="22"/>
                <w:szCs w:val="22"/>
              </w:rPr>
              <w:br/>
            </w:r>
            <w:r w:rsidRPr="004E2D1D">
              <w:rPr>
                <w:rFonts w:ascii="Times New Roman" w:hAnsi="Times New Roman" w:cs="Times New Roman"/>
                <w:b w:val="0"/>
                <w:sz w:val="22"/>
                <w:szCs w:val="22"/>
              </w:rPr>
              <w:t>по противодействию коррупции в Тужинском муниципальном районе</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AA0DED"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4E2D1D">
              <w:rPr>
                <w:rFonts w:ascii="Times New Roman" w:hAnsi="Times New Roman"/>
                <w:color w:val="000000"/>
              </w:rPr>
              <w:t xml:space="preserve"> 24</w:t>
            </w:r>
            <w:r w:rsidR="0090337E">
              <w:rPr>
                <w:rFonts w:ascii="Times New Roman" w:hAnsi="Times New Roman"/>
                <w:color w:val="000000"/>
              </w:rPr>
              <w:t>.1</w:t>
            </w:r>
            <w:r w:rsidR="00A56D85">
              <w:rPr>
                <w:rFonts w:ascii="Times New Roman" w:hAnsi="Times New Roman"/>
                <w:color w:val="000000"/>
              </w:rPr>
              <w:t>2</w:t>
            </w:r>
            <w:r w:rsidR="00675313">
              <w:rPr>
                <w:rFonts w:ascii="Times New Roman" w:hAnsi="Times New Roman"/>
                <w:color w:val="000000"/>
              </w:rPr>
              <w:t>.2020</w:t>
            </w:r>
          </w:p>
          <w:p w:rsidR="00675313" w:rsidRDefault="00675313" w:rsidP="00A56D85">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w:t>
            </w:r>
            <w:r w:rsidR="004E2D1D">
              <w:rPr>
                <w:rFonts w:ascii="Times New Roman" w:hAnsi="Times New Roman"/>
                <w:color w:val="000000"/>
              </w:rPr>
              <w:t xml:space="preserve"> 368</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3-6</w:t>
            </w:r>
          </w:p>
        </w:tc>
      </w:tr>
      <w:tr w:rsidR="00B81AE9"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B81AE9" w:rsidRDefault="00B81AE9"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B81AE9" w:rsidRPr="00D941A0" w:rsidRDefault="00D941A0" w:rsidP="00D941A0">
            <w:pPr>
              <w:pStyle w:val="ConsPlusTitle"/>
              <w:jc w:val="both"/>
              <w:rPr>
                <w:rFonts w:ascii="Times New Roman" w:hAnsi="Times New Roman" w:cs="Times New Roman"/>
                <w:b w:val="0"/>
                <w:sz w:val="22"/>
                <w:szCs w:val="22"/>
              </w:rPr>
            </w:pPr>
            <w:r w:rsidRPr="00D941A0">
              <w:rPr>
                <w:rFonts w:ascii="Times New Roman" w:hAnsi="Times New Roman" w:cs="Times New Roman"/>
                <w:b w:val="0"/>
                <w:sz w:val="22"/>
                <w:szCs w:val="22"/>
              </w:rPr>
              <w:t xml:space="preserve">Об утверждении состава межведомственной комиссии </w:t>
            </w:r>
            <w:r w:rsidRPr="00D941A0">
              <w:rPr>
                <w:rFonts w:ascii="Times New Roman" w:hAnsi="Times New Roman" w:cs="Times New Roman"/>
                <w:b w:val="0"/>
                <w:sz w:val="22"/>
                <w:szCs w:val="22"/>
              </w:rPr>
              <w:br/>
              <w:t>по противодействию коррупции в Тужинском муниципальном районе</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AA0DED"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A56D85">
              <w:rPr>
                <w:rFonts w:ascii="Times New Roman" w:hAnsi="Times New Roman"/>
                <w:color w:val="000000"/>
              </w:rPr>
              <w:t>т</w:t>
            </w:r>
            <w:r w:rsidR="004E2D1D">
              <w:rPr>
                <w:rFonts w:ascii="Times New Roman" w:hAnsi="Times New Roman"/>
                <w:color w:val="000000"/>
              </w:rPr>
              <w:t xml:space="preserve"> 24</w:t>
            </w:r>
            <w:r w:rsidR="00A56D85">
              <w:rPr>
                <w:rFonts w:ascii="Times New Roman" w:hAnsi="Times New Roman"/>
                <w:color w:val="000000"/>
              </w:rPr>
              <w:t>.12.2020</w:t>
            </w:r>
          </w:p>
          <w:p w:rsidR="00B81AE9"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4E2D1D">
              <w:rPr>
                <w:rFonts w:ascii="Times New Roman" w:hAnsi="Times New Roman"/>
                <w:color w:val="000000"/>
              </w:rPr>
              <w:t xml:space="preserve"> 369</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7-8</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A56D85" w:rsidRPr="00AA0DED" w:rsidRDefault="00AA0DED" w:rsidP="0070547C">
            <w:pPr>
              <w:tabs>
                <w:tab w:val="left" w:pos="9639"/>
              </w:tabs>
              <w:spacing w:after="0" w:line="240" w:lineRule="auto"/>
              <w:jc w:val="both"/>
              <w:rPr>
                <w:rFonts w:ascii="Times New Roman" w:hAnsi="Times New Roman" w:cs="Times New Roman"/>
              </w:rPr>
            </w:pPr>
            <w:r w:rsidRPr="00AA0DED">
              <w:rPr>
                <w:rFonts w:ascii="Times New Roman" w:hAnsi="Times New Roman" w:cs="Times New Roman"/>
              </w:rPr>
              <w:t>О внесении изменений в постановление администрации Тужинского муниципального района от 09.10.2017 № 384</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AA0DED"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A56D85">
              <w:rPr>
                <w:rFonts w:ascii="Times New Roman" w:hAnsi="Times New Roman"/>
                <w:color w:val="000000"/>
              </w:rPr>
              <w:t>т</w:t>
            </w:r>
            <w:r>
              <w:rPr>
                <w:rFonts w:ascii="Times New Roman" w:hAnsi="Times New Roman"/>
                <w:color w:val="000000"/>
              </w:rPr>
              <w:t xml:space="preserve"> 26</w:t>
            </w:r>
            <w:r w:rsidR="00A56D85">
              <w:rPr>
                <w:rFonts w:ascii="Times New Roman" w:hAnsi="Times New Roman"/>
                <w:color w:val="000000"/>
              </w:rPr>
              <w:t>.12.2020</w:t>
            </w:r>
          </w:p>
          <w:p w:rsidR="00A56D85"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AA0DED">
              <w:rPr>
                <w:rFonts w:ascii="Times New Roman" w:hAnsi="Times New Roman"/>
                <w:color w:val="000000"/>
              </w:rPr>
              <w:t xml:space="preserve"> 371</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8-13</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A56D85" w:rsidRPr="00507E6B" w:rsidRDefault="00507E6B" w:rsidP="0070547C">
            <w:pPr>
              <w:tabs>
                <w:tab w:val="left" w:pos="9639"/>
              </w:tabs>
              <w:spacing w:after="0" w:line="240" w:lineRule="auto"/>
              <w:jc w:val="both"/>
              <w:rPr>
                <w:rFonts w:ascii="Times New Roman" w:hAnsi="Times New Roman" w:cs="Times New Roman"/>
              </w:rPr>
            </w:pPr>
            <w:r w:rsidRPr="00507E6B">
              <w:rPr>
                <w:rFonts w:ascii="Times New Roman" w:hAnsi="Times New Roman" w:cs="Times New Roman"/>
              </w:rPr>
              <w:t>О внесении изменений в постановление администрации Тужинского муниципального района от 09.10.2017 № 390</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AA0DED"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A56D85">
              <w:rPr>
                <w:rFonts w:ascii="Times New Roman" w:hAnsi="Times New Roman"/>
                <w:color w:val="000000"/>
              </w:rPr>
              <w:t>т</w:t>
            </w:r>
            <w:r>
              <w:rPr>
                <w:rFonts w:ascii="Times New Roman" w:hAnsi="Times New Roman"/>
                <w:color w:val="000000"/>
              </w:rPr>
              <w:t xml:space="preserve"> 26</w:t>
            </w:r>
            <w:r w:rsidR="00A56D85">
              <w:rPr>
                <w:rFonts w:ascii="Times New Roman" w:hAnsi="Times New Roman"/>
                <w:color w:val="000000"/>
              </w:rPr>
              <w:t>.12.2020</w:t>
            </w:r>
          </w:p>
          <w:p w:rsidR="00A56D85"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AA0DED">
              <w:rPr>
                <w:rFonts w:ascii="Times New Roman" w:hAnsi="Times New Roman"/>
                <w:color w:val="000000"/>
              </w:rPr>
              <w:t xml:space="preserve"> 372</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14-16</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462A68"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A56D85" w:rsidRPr="00462A68" w:rsidRDefault="00462A68" w:rsidP="00462A68">
            <w:pPr>
              <w:pStyle w:val="a4"/>
              <w:jc w:val="both"/>
              <w:rPr>
                <w:rFonts w:ascii="Times New Roman" w:hAnsi="Times New Roman"/>
                <w:lang w:val="ru-RU"/>
              </w:rPr>
            </w:pPr>
            <w:r w:rsidRPr="00462A68">
              <w:rPr>
                <w:rFonts w:ascii="Times New Roman" w:hAnsi="Times New Roman"/>
                <w:lang w:val="ru-RU"/>
              </w:rPr>
              <w:t>О внесении изменений в постановление администрации Тужинского муниципального района от 09.10.2017 № 391</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462A68"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w:t>
            </w:r>
            <w:r w:rsidR="00A56D85">
              <w:rPr>
                <w:rFonts w:ascii="Times New Roman" w:hAnsi="Times New Roman"/>
                <w:color w:val="000000"/>
              </w:rPr>
              <w:t>.12.2020</w:t>
            </w:r>
          </w:p>
          <w:p w:rsidR="00A56D85"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462A68">
              <w:rPr>
                <w:rFonts w:ascii="Times New Roman" w:hAnsi="Times New Roman"/>
                <w:color w:val="000000"/>
              </w:rPr>
              <w:t xml:space="preserve"> 376</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17-20</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462A68"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hideMark/>
          </w:tcPr>
          <w:p w:rsidR="00A56D85" w:rsidRPr="00F96913" w:rsidRDefault="00F96913" w:rsidP="0070547C">
            <w:pPr>
              <w:tabs>
                <w:tab w:val="left" w:pos="9639"/>
              </w:tabs>
              <w:spacing w:after="0" w:line="240" w:lineRule="auto"/>
              <w:jc w:val="both"/>
              <w:rPr>
                <w:rFonts w:ascii="Times New Roman" w:hAnsi="Times New Roman" w:cs="Times New Roman"/>
              </w:rPr>
            </w:pPr>
            <w:r w:rsidRPr="00F96913">
              <w:rPr>
                <w:rFonts w:ascii="Times New Roman" w:hAnsi="Times New Roman" w:cs="Times New Roman"/>
              </w:rPr>
              <w:t>О внесении изменений в постановление администрации Тужинского муниципального района от 26.08.2019 № 273</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462A68"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A56D85">
              <w:rPr>
                <w:rFonts w:ascii="Times New Roman" w:hAnsi="Times New Roman"/>
                <w:color w:val="000000"/>
              </w:rPr>
              <w:t>т</w:t>
            </w:r>
            <w:r>
              <w:rPr>
                <w:rFonts w:ascii="Times New Roman" w:hAnsi="Times New Roman"/>
                <w:color w:val="000000"/>
              </w:rPr>
              <w:t xml:space="preserve"> 29</w:t>
            </w:r>
            <w:r w:rsidR="00A56D85">
              <w:rPr>
                <w:rFonts w:ascii="Times New Roman" w:hAnsi="Times New Roman"/>
                <w:color w:val="000000"/>
              </w:rPr>
              <w:t>.12.2020</w:t>
            </w:r>
          </w:p>
          <w:p w:rsidR="00A56D85"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462A68">
              <w:rPr>
                <w:rFonts w:ascii="Times New Roman" w:hAnsi="Times New Roman"/>
                <w:color w:val="000000"/>
              </w:rPr>
              <w:t xml:space="preserve"> 377</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20-26</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462A68"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hideMark/>
          </w:tcPr>
          <w:p w:rsidR="00A56D85" w:rsidRPr="00A64257" w:rsidRDefault="00A64257" w:rsidP="0070547C">
            <w:pPr>
              <w:tabs>
                <w:tab w:val="left" w:pos="9639"/>
              </w:tabs>
              <w:spacing w:after="0" w:line="240" w:lineRule="auto"/>
              <w:jc w:val="both"/>
              <w:rPr>
                <w:rFonts w:ascii="Times New Roman" w:hAnsi="Times New Roman" w:cs="Times New Roman"/>
              </w:rPr>
            </w:pPr>
            <w:r w:rsidRPr="00A64257">
              <w:rPr>
                <w:rFonts w:ascii="Times New Roman" w:eastAsia="Times New Roman" w:hAnsi="Times New Roman" w:cs="Times New Roman"/>
              </w:rPr>
              <w:t>О внесении изменения в постановление администрации Тужинского муниципального района от 17.04.2017 № 107</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462A68" w:rsidP="00A56D8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A56D85">
              <w:rPr>
                <w:rFonts w:ascii="Times New Roman" w:hAnsi="Times New Roman"/>
                <w:color w:val="000000"/>
              </w:rPr>
              <w:t>т</w:t>
            </w:r>
            <w:r>
              <w:rPr>
                <w:rFonts w:ascii="Times New Roman" w:hAnsi="Times New Roman"/>
                <w:color w:val="000000"/>
              </w:rPr>
              <w:t xml:space="preserve"> 29.</w:t>
            </w:r>
            <w:r w:rsidR="00A56D85">
              <w:rPr>
                <w:rFonts w:ascii="Times New Roman" w:hAnsi="Times New Roman"/>
                <w:color w:val="000000"/>
              </w:rPr>
              <w:t>12.2020</w:t>
            </w:r>
          </w:p>
          <w:p w:rsidR="00A56D85" w:rsidRDefault="00A56D85" w:rsidP="00A56D85">
            <w:pPr>
              <w:spacing w:after="0" w:line="240" w:lineRule="auto"/>
              <w:contextualSpacing/>
              <w:jc w:val="center"/>
              <w:rPr>
                <w:rFonts w:ascii="Times New Roman" w:hAnsi="Times New Roman"/>
                <w:color w:val="000000"/>
              </w:rPr>
            </w:pPr>
            <w:r>
              <w:rPr>
                <w:rFonts w:ascii="Times New Roman" w:hAnsi="Times New Roman"/>
                <w:color w:val="000000"/>
              </w:rPr>
              <w:t>№</w:t>
            </w:r>
            <w:r w:rsidR="00462A68">
              <w:rPr>
                <w:rFonts w:ascii="Times New Roman" w:hAnsi="Times New Roman"/>
                <w:color w:val="000000"/>
              </w:rPr>
              <w:t xml:space="preserve"> 378</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26-31</w:t>
            </w:r>
          </w:p>
        </w:tc>
      </w:tr>
      <w:tr w:rsidR="006F533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6F5335" w:rsidRDefault="006F5335"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hideMark/>
          </w:tcPr>
          <w:p w:rsidR="006F5335" w:rsidRPr="006F5335" w:rsidRDefault="006F5335" w:rsidP="006F5335">
            <w:pPr>
              <w:pStyle w:val="ConsPlusTitle"/>
              <w:jc w:val="both"/>
              <w:rPr>
                <w:rFonts w:ascii="Times New Roman" w:hAnsi="Times New Roman"/>
                <w:b w:val="0"/>
                <w:sz w:val="22"/>
                <w:szCs w:val="22"/>
              </w:rPr>
            </w:pPr>
            <w:r w:rsidRPr="006F5335">
              <w:rPr>
                <w:rFonts w:ascii="Times New Roman" w:hAnsi="Times New Roman"/>
                <w:b w:val="0"/>
                <w:sz w:val="22"/>
                <w:szCs w:val="22"/>
              </w:rPr>
              <w:t>О внесении изменений в постановление администрации Тужинского муниципального района от 12.08.2019 № 254</w:t>
            </w:r>
          </w:p>
        </w:tc>
        <w:tc>
          <w:tcPr>
            <w:tcW w:w="1559" w:type="dxa"/>
            <w:tcBorders>
              <w:top w:val="single" w:sz="4" w:space="0" w:color="auto"/>
              <w:left w:val="single" w:sz="4" w:space="0" w:color="auto"/>
              <w:bottom w:val="single" w:sz="4" w:space="0" w:color="auto"/>
              <w:right w:val="single" w:sz="4" w:space="0" w:color="auto"/>
            </w:tcBorders>
            <w:hideMark/>
          </w:tcPr>
          <w:p w:rsidR="006F5335" w:rsidRDefault="006F5335" w:rsidP="006F533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6F5335" w:rsidRDefault="006F5335" w:rsidP="006F5335">
            <w:pPr>
              <w:spacing w:after="0" w:line="240" w:lineRule="auto"/>
              <w:contextualSpacing/>
              <w:jc w:val="center"/>
              <w:rPr>
                <w:rFonts w:ascii="Times New Roman" w:hAnsi="Times New Roman"/>
                <w:color w:val="000000"/>
              </w:rPr>
            </w:pPr>
            <w:r>
              <w:rPr>
                <w:rFonts w:ascii="Times New Roman" w:hAnsi="Times New Roman"/>
                <w:color w:val="000000"/>
              </w:rPr>
              <w:t>№ 379</w:t>
            </w:r>
          </w:p>
        </w:tc>
        <w:tc>
          <w:tcPr>
            <w:tcW w:w="1134" w:type="dxa"/>
            <w:tcBorders>
              <w:top w:val="single" w:sz="4" w:space="0" w:color="auto"/>
              <w:left w:val="single" w:sz="4" w:space="0" w:color="auto"/>
              <w:bottom w:val="single" w:sz="4" w:space="0" w:color="auto"/>
              <w:right w:val="single" w:sz="4" w:space="0" w:color="auto"/>
            </w:tcBorders>
            <w:hideMark/>
          </w:tcPr>
          <w:p w:rsidR="006F5335"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31</w:t>
            </w:r>
          </w:p>
        </w:tc>
      </w:tr>
      <w:tr w:rsidR="008D6ED2"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8D6ED2" w:rsidRDefault="008D6ED2"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hideMark/>
          </w:tcPr>
          <w:p w:rsidR="008D6ED2" w:rsidRPr="008D6ED2" w:rsidRDefault="008D6ED2" w:rsidP="008D6ED2">
            <w:pPr>
              <w:spacing w:after="0" w:line="240" w:lineRule="auto"/>
              <w:jc w:val="both"/>
              <w:rPr>
                <w:rFonts w:ascii="Times New Roman" w:hAnsi="Times New Roman" w:cs="Times New Roman"/>
              </w:rPr>
            </w:pPr>
            <w:r w:rsidRPr="008D6ED2">
              <w:rPr>
                <w:rFonts w:ascii="Times New Roman" w:eastAsia="Times New Roman" w:hAnsi="Times New Roman" w:cs="Times New Roman"/>
              </w:rPr>
              <w:t xml:space="preserve">О внесении изменений в постановление администрации Тужинского муниципального района от 09.10.2017 № 387 </w:t>
            </w:r>
          </w:p>
        </w:tc>
        <w:tc>
          <w:tcPr>
            <w:tcW w:w="1559" w:type="dxa"/>
            <w:tcBorders>
              <w:top w:val="single" w:sz="4" w:space="0" w:color="auto"/>
              <w:left w:val="single" w:sz="4" w:space="0" w:color="auto"/>
              <w:bottom w:val="single" w:sz="4" w:space="0" w:color="auto"/>
              <w:right w:val="single" w:sz="4" w:space="0" w:color="auto"/>
            </w:tcBorders>
            <w:hideMark/>
          </w:tcPr>
          <w:p w:rsidR="008D6ED2" w:rsidRDefault="008D6ED2" w:rsidP="008D6ED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8D6ED2" w:rsidRDefault="008D6ED2" w:rsidP="008D6ED2">
            <w:pPr>
              <w:spacing w:after="0" w:line="240" w:lineRule="auto"/>
              <w:contextualSpacing/>
              <w:jc w:val="center"/>
              <w:rPr>
                <w:rFonts w:ascii="Times New Roman" w:hAnsi="Times New Roman"/>
                <w:color w:val="000000"/>
              </w:rPr>
            </w:pPr>
            <w:r>
              <w:rPr>
                <w:rFonts w:ascii="Times New Roman" w:hAnsi="Times New Roman"/>
                <w:color w:val="000000"/>
              </w:rPr>
              <w:t>№ 380</w:t>
            </w:r>
          </w:p>
        </w:tc>
        <w:tc>
          <w:tcPr>
            <w:tcW w:w="1134" w:type="dxa"/>
            <w:tcBorders>
              <w:top w:val="single" w:sz="4" w:space="0" w:color="auto"/>
              <w:left w:val="single" w:sz="4" w:space="0" w:color="auto"/>
              <w:bottom w:val="single" w:sz="4" w:space="0" w:color="auto"/>
              <w:right w:val="single" w:sz="4" w:space="0" w:color="auto"/>
            </w:tcBorders>
            <w:hideMark/>
          </w:tcPr>
          <w:p w:rsidR="008D6ED2"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32-36</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C248E7"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hideMark/>
          </w:tcPr>
          <w:p w:rsidR="00C248E7" w:rsidRPr="00C248E7" w:rsidRDefault="00C248E7" w:rsidP="00C248E7">
            <w:pPr>
              <w:pStyle w:val="ConsPlusTitle"/>
              <w:ind w:left="-74" w:right="318"/>
              <w:jc w:val="both"/>
              <w:rPr>
                <w:rFonts w:ascii="Times New Roman" w:hAnsi="Times New Roman" w:cs="Times New Roman"/>
                <w:b w:val="0"/>
                <w:sz w:val="22"/>
                <w:szCs w:val="22"/>
              </w:rPr>
            </w:pPr>
            <w:r w:rsidRPr="00C248E7">
              <w:rPr>
                <w:rFonts w:ascii="Times New Roman" w:hAnsi="Times New Roman" w:cs="Times New Roman"/>
                <w:b w:val="0"/>
                <w:sz w:val="22"/>
                <w:szCs w:val="22"/>
              </w:rPr>
              <w:t xml:space="preserve">О признании утратившими силу некоторых постановлений администрации Тужинского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381</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36</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C248E7"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2" w:type="dxa"/>
            <w:tcBorders>
              <w:top w:val="single" w:sz="4" w:space="0" w:color="auto"/>
              <w:left w:val="single" w:sz="4" w:space="0" w:color="auto"/>
              <w:bottom w:val="single" w:sz="4" w:space="0" w:color="auto"/>
              <w:right w:val="single" w:sz="4" w:space="0" w:color="auto"/>
            </w:tcBorders>
            <w:hideMark/>
          </w:tcPr>
          <w:p w:rsidR="00C248E7" w:rsidRPr="00C248E7" w:rsidRDefault="00C248E7" w:rsidP="00C248E7">
            <w:pPr>
              <w:tabs>
                <w:tab w:val="left" w:pos="2765"/>
              </w:tabs>
              <w:spacing w:after="0" w:line="240" w:lineRule="auto"/>
              <w:jc w:val="both"/>
              <w:rPr>
                <w:rFonts w:ascii="Times New Roman" w:hAnsi="Times New Roman"/>
              </w:rPr>
            </w:pPr>
            <w:r w:rsidRPr="00C248E7">
              <w:rPr>
                <w:rFonts w:ascii="Times New Roman" w:hAnsi="Times New Roman"/>
              </w:rPr>
              <w:t xml:space="preserve">Об утверждении Плана мероприятий по созданию доступной среды </w:t>
            </w:r>
          </w:p>
          <w:p w:rsidR="00C248E7" w:rsidRPr="00C248E7" w:rsidRDefault="00C248E7" w:rsidP="00C248E7">
            <w:pPr>
              <w:tabs>
                <w:tab w:val="left" w:pos="2765"/>
              </w:tabs>
              <w:spacing w:after="0" w:line="240" w:lineRule="auto"/>
              <w:jc w:val="both"/>
              <w:rPr>
                <w:rFonts w:ascii="Times New Roman" w:hAnsi="Times New Roman"/>
              </w:rPr>
            </w:pPr>
            <w:r w:rsidRPr="00C248E7">
              <w:rPr>
                <w:rFonts w:ascii="Times New Roman" w:hAnsi="Times New Roman"/>
              </w:rPr>
              <w:t>для инвалидов в Тужинском муниципальном районе на 2021-2025 годы</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382</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36-38</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680E4D"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2" w:type="dxa"/>
            <w:tcBorders>
              <w:top w:val="single" w:sz="4" w:space="0" w:color="auto"/>
              <w:left w:val="single" w:sz="4" w:space="0" w:color="auto"/>
              <w:bottom w:val="single" w:sz="4" w:space="0" w:color="auto"/>
              <w:right w:val="single" w:sz="4" w:space="0" w:color="auto"/>
            </w:tcBorders>
            <w:hideMark/>
          </w:tcPr>
          <w:p w:rsidR="00C248E7" w:rsidRPr="005030C4" w:rsidRDefault="005030C4" w:rsidP="008D6ED2">
            <w:pPr>
              <w:spacing w:after="0" w:line="240" w:lineRule="auto"/>
              <w:jc w:val="both"/>
              <w:rPr>
                <w:rFonts w:ascii="Times New Roman" w:hAnsi="Times New Roman"/>
              </w:rPr>
            </w:pPr>
            <w:r w:rsidRPr="005030C4">
              <w:rPr>
                <w:rFonts w:ascii="Times New Roman" w:hAnsi="Times New Roman"/>
              </w:rPr>
              <w:t>О внесении изменения в постановление администрации Тужинского муниципального района от 29.10.2020 № 319</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w:t>
            </w:r>
            <w:r w:rsidR="00680E4D">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38-40</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680E4D" w:rsidP="00C721DB">
            <w:pPr>
              <w:spacing w:after="0" w:line="240" w:lineRule="auto"/>
              <w:contextualSpacing/>
              <w:rPr>
                <w:rFonts w:ascii="Times New Roman" w:hAnsi="Times New Roman"/>
                <w:color w:val="000000"/>
              </w:rPr>
            </w:pPr>
            <w:r>
              <w:rPr>
                <w:rFonts w:ascii="Times New Roman" w:hAnsi="Times New Roman"/>
                <w:color w:val="000000"/>
              </w:rPr>
              <w:t>13</w:t>
            </w:r>
          </w:p>
        </w:tc>
        <w:tc>
          <w:tcPr>
            <w:tcW w:w="6802" w:type="dxa"/>
            <w:tcBorders>
              <w:top w:val="single" w:sz="4" w:space="0" w:color="auto"/>
              <w:left w:val="single" w:sz="4" w:space="0" w:color="auto"/>
              <w:bottom w:val="single" w:sz="4" w:space="0" w:color="auto"/>
              <w:right w:val="single" w:sz="4" w:space="0" w:color="auto"/>
            </w:tcBorders>
            <w:hideMark/>
          </w:tcPr>
          <w:p w:rsidR="00C248E7" w:rsidRPr="00680E4D" w:rsidRDefault="00680E4D" w:rsidP="00680E4D">
            <w:pPr>
              <w:spacing w:after="0" w:line="240" w:lineRule="auto"/>
              <w:jc w:val="both"/>
              <w:rPr>
                <w:rFonts w:ascii="Times New Roman" w:hAnsi="Times New Roman" w:cs="Times New Roman"/>
                <w:bCs/>
                <w:color w:val="000000"/>
              </w:rPr>
            </w:pPr>
            <w:r w:rsidRPr="00680E4D">
              <w:rPr>
                <w:rFonts w:ascii="Times New Roman" w:hAnsi="Times New Roman" w:cs="Times New Roman"/>
                <w:bCs/>
              </w:rPr>
              <w:t>О внесении изменений в постановление администрации Тужинского муниципального района от 09.10.2017 № 38</w:t>
            </w:r>
            <w:r w:rsidRPr="005F6B71">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w:t>
            </w:r>
            <w:r w:rsidR="00680E4D">
              <w:rPr>
                <w:rFonts w:ascii="Times New Roman" w:hAnsi="Times New Roman"/>
                <w:color w:val="000000"/>
              </w:rPr>
              <w:t>4</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41-48</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766B4D" w:rsidP="00C721DB">
            <w:pPr>
              <w:spacing w:after="0" w:line="240" w:lineRule="auto"/>
              <w:contextualSpacing/>
              <w:rPr>
                <w:rFonts w:ascii="Times New Roman" w:hAnsi="Times New Roman"/>
                <w:color w:val="000000"/>
              </w:rPr>
            </w:pPr>
            <w:r>
              <w:rPr>
                <w:rFonts w:ascii="Times New Roman" w:hAnsi="Times New Roman"/>
                <w:color w:val="000000"/>
              </w:rPr>
              <w:t>14</w:t>
            </w:r>
          </w:p>
        </w:tc>
        <w:tc>
          <w:tcPr>
            <w:tcW w:w="6802" w:type="dxa"/>
            <w:tcBorders>
              <w:top w:val="single" w:sz="4" w:space="0" w:color="auto"/>
              <w:left w:val="single" w:sz="4" w:space="0" w:color="auto"/>
              <w:bottom w:val="single" w:sz="4" w:space="0" w:color="auto"/>
              <w:right w:val="single" w:sz="4" w:space="0" w:color="auto"/>
            </w:tcBorders>
            <w:hideMark/>
          </w:tcPr>
          <w:p w:rsidR="00C248E7" w:rsidRPr="00766B4D" w:rsidRDefault="00766B4D" w:rsidP="00766B4D">
            <w:pPr>
              <w:suppressAutoHyphens/>
              <w:spacing w:after="0" w:line="240" w:lineRule="auto"/>
              <w:jc w:val="both"/>
              <w:rPr>
                <w:rFonts w:ascii="Times New Roman" w:hAnsi="Times New Roman" w:cs="Times New Roman"/>
                <w:color w:val="000000"/>
              </w:rPr>
            </w:pPr>
            <w:r w:rsidRPr="00766B4D">
              <w:rPr>
                <w:rFonts w:ascii="Times New Roman" w:hAnsi="Times New Roman" w:cs="Times New Roman"/>
                <w:color w:val="000000"/>
              </w:rPr>
              <w:t>О внесении изменений в постановление администрации Тужинского муниципального района от 09.10.2017 № 396</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w:t>
            </w:r>
            <w:r w:rsidR="00766B4D">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48-51</w:t>
            </w:r>
          </w:p>
        </w:tc>
      </w:tr>
      <w:tr w:rsidR="00C248E7"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C248E7" w:rsidRDefault="0084355E" w:rsidP="00C721DB">
            <w:pPr>
              <w:spacing w:after="0" w:line="240" w:lineRule="auto"/>
              <w:contextualSpacing/>
              <w:rPr>
                <w:rFonts w:ascii="Times New Roman" w:hAnsi="Times New Roman"/>
                <w:color w:val="000000"/>
              </w:rPr>
            </w:pPr>
            <w:r>
              <w:rPr>
                <w:rFonts w:ascii="Times New Roman" w:hAnsi="Times New Roman"/>
                <w:color w:val="000000"/>
              </w:rPr>
              <w:t>15</w:t>
            </w:r>
          </w:p>
        </w:tc>
        <w:tc>
          <w:tcPr>
            <w:tcW w:w="6802" w:type="dxa"/>
            <w:tcBorders>
              <w:top w:val="single" w:sz="4" w:space="0" w:color="auto"/>
              <w:left w:val="single" w:sz="4" w:space="0" w:color="auto"/>
              <w:bottom w:val="single" w:sz="4" w:space="0" w:color="auto"/>
              <w:right w:val="single" w:sz="4" w:space="0" w:color="auto"/>
            </w:tcBorders>
            <w:hideMark/>
          </w:tcPr>
          <w:p w:rsidR="00C248E7" w:rsidRPr="0084355E" w:rsidRDefault="0084355E" w:rsidP="0084355E">
            <w:pPr>
              <w:shd w:val="clear" w:color="auto" w:fill="FFFFFF"/>
              <w:spacing w:after="0" w:line="240" w:lineRule="auto"/>
              <w:jc w:val="both"/>
              <w:rPr>
                <w:rFonts w:ascii="Times New Roman" w:hAnsi="Times New Roman" w:cs="Times New Roman"/>
                <w:bCs/>
              </w:rPr>
            </w:pPr>
            <w:r w:rsidRPr="0084355E">
              <w:rPr>
                <w:rFonts w:ascii="Times New Roman" w:hAnsi="Times New Roman" w:cs="Times New Roman"/>
                <w:spacing w:val="-2"/>
              </w:rPr>
              <w:t>О внесении изменения в постановление администрации Тужинского муниципального района от 17.01.2020 № 27</w:t>
            </w:r>
          </w:p>
        </w:tc>
        <w:tc>
          <w:tcPr>
            <w:tcW w:w="1559" w:type="dxa"/>
            <w:tcBorders>
              <w:top w:val="single" w:sz="4" w:space="0" w:color="auto"/>
              <w:left w:val="single" w:sz="4" w:space="0" w:color="auto"/>
              <w:bottom w:val="single" w:sz="4" w:space="0" w:color="auto"/>
              <w:right w:val="single" w:sz="4" w:space="0" w:color="auto"/>
            </w:tcBorders>
            <w:hideMark/>
          </w:tcPr>
          <w:p w:rsidR="00C248E7" w:rsidRDefault="00C248E7" w:rsidP="00C248E7">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29.12.2020</w:t>
            </w:r>
          </w:p>
          <w:p w:rsidR="00C248E7" w:rsidRDefault="00C248E7" w:rsidP="00C248E7">
            <w:pPr>
              <w:spacing w:after="0" w:line="240" w:lineRule="auto"/>
              <w:contextualSpacing/>
              <w:jc w:val="center"/>
              <w:rPr>
                <w:rFonts w:ascii="Times New Roman" w:hAnsi="Times New Roman"/>
                <w:color w:val="000000"/>
              </w:rPr>
            </w:pPr>
            <w:r>
              <w:rPr>
                <w:rFonts w:ascii="Times New Roman" w:hAnsi="Times New Roman"/>
                <w:color w:val="000000"/>
              </w:rPr>
              <w:t>№ 38</w:t>
            </w:r>
            <w:r w:rsidR="0084355E">
              <w:rPr>
                <w:rFonts w:ascii="Times New Roman" w:hAnsi="Times New Roman"/>
                <w:color w:val="000000"/>
              </w:rPr>
              <w:t>6</w:t>
            </w:r>
          </w:p>
        </w:tc>
        <w:tc>
          <w:tcPr>
            <w:tcW w:w="1134" w:type="dxa"/>
            <w:tcBorders>
              <w:top w:val="single" w:sz="4" w:space="0" w:color="auto"/>
              <w:left w:val="single" w:sz="4" w:space="0" w:color="auto"/>
              <w:bottom w:val="single" w:sz="4" w:space="0" w:color="auto"/>
              <w:right w:val="single" w:sz="4" w:space="0" w:color="auto"/>
            </w:tcBorders>
            <w:hideMark/>
          </w:tcPr>
          <w:p w:rsidR="00C248E7" w:rsidRPr="00CE261C" w:rsidRDefault="00C4489A" w:rsidP="00CE261C">
            <w:pPr>
              <w:spacing w:after="0" w:line="240" w:lineRule="auto"/>
              <w:jc w:val="center"/>
              <w:rPr>
                <w:rFonts w:ascii="Times New Roman" w:hAnsi="Times New Roman" w:cs="Times New Roman"/>
              </w:rPr>
            </w:pPr>
            <w:r>
              <w:rPr>
                <w:rFonts w:ascii="Times New Roman" w:hAnsi="Times New Roman" w:cs="Times New Roman"/>
              </w:rPr>
              <w:t>51-52</w:t>
            </w:r>
          </w:p>
        </w:tc>
      </w:tr>
    </w:tbl>
    <w:p w:rsidR="006B1A43" w:rsidRDefault="006B1A43"/>
    <w:p w:rsidR="006B1A43" w:rsidRDefault="006B1A43"/>
    <w:p w:rsidR="006B1A43" w:rsidRDefault="006B1A43"/>
    <w:p w:rsidR="00A56D85" w:rsidRDefault="00A56D85"/>
    <w:p w:rsidR="00A56D85" w:rsidRDefault="00A56D85"/>
    <w:p w:rsidR="006B1A43" w:rsidRDefault="006B1A43"/>
    <w:p w:rsidR="00167E59" w:rsidRDefault="00167E59"/>
    <w:p w:rsidR="00167E59" w:rsidRDefault="00167E59"/>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4E2D1D" w:rsidP="00E70B8F">
            <w:pPr>
              <w:tabs>
                <w:tab w:val="left" w:pos="0"/>
              </w:tabs>
              <w:spacing w:after="0" w:line="240" w:lineRule="auto"/>
              <w:contextualSpacing/>
              <w:jc w:val="center"/>
              <w:rPr>
                <w:rFonts w:ascii="Times New Roman" w:hAnsi="Times New Roman"/>
              </w:rPr>
            </w:pPr>
            <w:r>
              <w:rPr>
                <w:rFonts w:ascii="Times New Roman" w:hAnsi="Times New Roman"/>
              </w:rPr>
              <w:t>24.12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4E2D1D" w:rsidP="00E70B8F">
            <w:pPr>
              <w:spacing w:after="0" w:line="240" w:lineRule="auto"/>
              <w:contextualSpacing/>
              <w:jc w:val="center"/>
              <w:rPr>
                <w:rFonts w:ascii="Times New Roman" w:hAnsi="Times New Roman"/>
              </w:rPr>
            </w:pPr>
            <w:r>
              <w:rPr>
                <w:rFonts w:ascii="Times New Roman" w:hAnsi="Times New Roman"/>
              </w:rPr>
              <w:t>368</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4E2D1D" w:rsidRPr="004E2D1D" w:rsidRDefault="004E2D1D" w:rsidP="004E2D1D">
      <w:pPr>
        <w:pStyle w:val="ConsPlusTitle"/>
        <w:jc w:val="center"/>
        <w:rPr>
          <w:rFonts w:ascii="Times New Roman" w:hAnsi="Times New Roman" w:cs="Times New Roman"/>
          <w:sz w:val="22"/>
          <w:szCs w:val="22"/>
        </w:rPr>
      </w:pPr>
      <w:r w:rsidRPr="004E2D1D">
        <w:rPr>
          <w:rFonts w:ascii="Times New Roman" w:hAnsi="Times New Roman" w:cs="Times New Roman"/>
          <w:sz w:val="22"/>
          <w:szCs w:val="22"/>
        </w:rPr>
        <w:t xml:space="preserve">Об утверждении Положения о межведомственной комиссии по противодействию коррупции </w:t>
      </w:r>
      <w:r>
        <w:rPr>
          <w:rFonts w:ascii="Times New Roman" w:hAnsi="Times New Roman" w:cs="Times New Roman"/>
          <w:sz w:val="22"/>
          <w:szCs w:val="22"/>
        </w:rPr>
        <w:br/>
      </w:r>
      <w:r w:rsidRPr="004E2D1D">
        <w:rPr>
          <w:rFonts w:ascii="Times New Roman" w:hAnsi="Times New Roman" w:cs="Times New Roman"/>
          <w:sz w:val="22"/>
          <w:szCs w:val="22"/>
        </w:rPr>
        <w:t>в Тужинском муниципальном районе</w:t>
      </w:r>
    </w:p>
    <w:p w:rsidR="00A56D85" w:rsidRPr="00D40AFB" w:rsidRDefault="00A56D85" w:rsidP="00A56D85">
      <w:pPr>
        <w:pStyle w:val="heading"/>
        <w:shd w:val="clear" w:color="auto" w:fill="auto"/>
        <w:spacing w:before="0" w:beforeAutospacing="0" w:after="0" w:afterAutospacing="0"/>
        <w:jc w:val="both"/>
        <w:rPr>
          <w:b/>
          <w:sz w:val="22"/>
          <w:szCs w:val="22"/>
        </w:rPr>
      </w:pPr>
    </w:p>
    <w:p w:rsidR="004E2D1D" w:rsidRPr="004E2D1D" w:rsidRDefault="00A56D85" w:rsidP="004E2D1D">
      <w:pPr>
        <w:pStyle w:val="a7"/>
        <w:ind w:left="0" w:firstLine="709"/>
        <w:jc w:val="both"/>
        <w:rPr>
          <w:sz w:val="22"/>
          <w:szCs w:val="22"/>
        </w:rPr>
      </w:pPr>
      <w:r w:rsidRPr="004E2D1D">
        <w:rPr>
          <w:sz w:val="22"/>
          <w:szCs w:val="22"/>
        </w:rPr>
        <w:t>В</w:t>
      </w:r>
      <w:r w:rsidR="004E2D1D" w:rsidRPr="004E2D1D">
        <w:rPr>
          <w:sz w:val="22"/>
          <w:szCs w:val="22"/>
        </w:rPr>
        <w:t xml:space="preserve"> соответствии с Указом Губернатора Кировской области от 23.09.2015 № 212 «Об образовании комиссии по координации работы по противодействию коррупции в Кировской области», в целях содействия в реализации мер по предупреждению и пресечению коррупционных проявлений, координации деятельности органов государственной власти и органов местного самоуправления Тужинского муниципального района в сфере противодействия коррупции, администрация Тужинского муниципального района ПОСТАНОВЛЯЕТ:</w:t>
      </w:r>
    </w:p>
    <w:p w:rsidR="004E2D1D" w:rsidRPr="004E2D1D" w:rsidRDefault="004E2D1D" w:rsidP="004E2D1D">
      <w:pPr>
        <w:pStyle w:val="a7"/>
        <w:ind w:left="0" w:firstLine="709"/>
        <w:jc w:val="both"/>
        <w:rPr>
          <w:sz w:val="22"/>
          <w:szCs w:val="22"/>
        </w:rPr>
      </w:pPr>
      <w:r w:rsidRPr="004E2D1D">
        <w:rPr>
          <w:sz w:val="22"/>
          <w:szCs w:val="22"/>
        </w:rPr>
        <w:t xml:space="preserve">1. Утвердить Положение о межведомственной комиссии по противодействию коррупции </w:t>
      </w:r>
      <w:r>
        <w:rPr>
          <w:sz w:val="22"/>
          <w:szCs w:val="22"/>
        </w:rPr>
        <w:br/>
      </w:r>
      <w:r w:rsidRPr="004E2D1D">
        <w:rPr>
          <w:sz w:val="22"/>
          <w:szCs w:val="22"/>
        </w:rPr>
        <w:t>в Тужинском муниципальном районе согласно приложению.</w:t>
      </w:r>
    </w:p>
    <w:p w:rsidR="004E2D1D" w:rsidRPr="004E2D1D" w:rsidRDefault="004E2D1D" w:rsidP="004E2D1D">
      <w:pPr>
        <w:pStyle w:val="a7"/>
        <w:ind w:left="0" w:firstLine="709"/>
        <w:jc w:val="both"/>
        <w:rPr>
          <w:sz w:val="22"/>
          <w:szCs w:val="22"/>
        </w:rPr>
      </w:pPr>
      <w:r w:rsidRPr="004E2D1D">
        <w:rPr>
          <w:sz w:val="22"/>
          <w:szCs w:val="22"/>
        </w:rPr>
        <w:t>2. Признать утратившими силу постановления администрации Тужинского муниципального района:</w:t>
      </w:r>
    </w:p>
    <w:p w:rsidR="004E2D1D" w:rsidRPr="004E2D1D" w:rsidRDefault="004E2D1D" w:rsidP="004E2D1D">
      <w:pPr>
        <w:pStyle w:val="a7"/>
        <w:ind w:left="0" w:firstLine="709"/>
        <w:jc w:val="both"/>
        <w:rPr>
          <w:sz w:val="22"/>
          <w:szCs w:val="22"/>
        </w:rPr>
      </w:pPr>
      <w:r w:rsidRPr="004E2D1D">
        <w:rPr>
          <w:sz w:val="22"/>
          <w:szCs w:val="22"/>
        </w:rPr>
        <w:t>2.1. От 08.04.2013 № 189 «О созд</w:t>
      </w:r>
      <w:r>
        <w:rPr>
          <w:sz w:val="22"/>
          <w:szCs w:val="22"/>
        </w:rPr>
        <w:t xml:space="preserve">ании межведомственной комиссии </w:t>
      </w:r>
      <w:r w:rsidRPr="004E2D1D">
        <w:rPr>
          <w:sz w:val="22"/>
          <w:szCs w:val="22"/>
        </w:rPr>
        <w:t>по противодействию коррупции в Тужинском муниципальном районе».</w:t>
      </w:r>
    </w:p>
    <w:p w:rsidR="004E2D1D" w:rsidRPr="004E2D1D" w:rsidRDefault="004E2D1D" w:rsidP="004E2D1D">
      <w:pPr>
        <w:pStyle w:val="a7"/>
        <w:ind w:left="0" w:firstLine="709"/>
        <w:jc w:val="both"/>
        <w:rPr>
          <w:sz w:val="22"/>
          <w:szCs w:val="22"/>
        </w:rPr>
      </w:pPr>
      <w:r w:rsidRPr="004E2D1D">
        <w:rPr>
          <w:sz w:val="22"/>
          <w:szCs w:val="22"/>
        </w:rPr>
        <w:t>2.2. От 22.12.2014 № 544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2.3. От 02.12.2015 № 421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2.4. От 20.02.2016 № 51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2.5. От 10.05.2016 № 131 «О внесении изменения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2.6. От 01.06.2016 № 165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2.7. От 14.11.2016 № 351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2.8. От 25.12.2017 № 511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2.9. От 19.04.2018  № 109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2.10. От 27.02.2019 № 70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2.11. От 24.06.2019 № 214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2.12. От 29.11.2019 № 368 «О внесении изменений в постановление администрации Тужинского муниципального района от 08.04.2013 № 189».</w:t>
      </w:r>
    </w:p>
    <w:p w:rsidR="004E2D1D" w:rsidRPr="004E2D1D" w:rsidRDefault="004E2D1D" w:rsidP="004E2D1D">
      <w:pPr>
        <w:pStyle w:val="a7"/>
        <w:ind w:left="0" w:firstLine="709"/>
        <w:jc w:val="both"/>
        <w:rPr>
          <w:sz w:val="22"/>
          <w:szCs w:val="22"/>
        </w:rPr>
      </w:pPr>
      <w:r w:rsidRPr="004E2D1D">
        <w:rPr>
          <w:sz w:val="22"/>
          <w:szCs w:val="22"/>
        </w:rPr>
        <w:t>2.13. От 16.11.2020 № 335 «О внесении изменений в постановление администрации Тужинского муниципального района от 08.04.2013 № 189».</w:t>
      </w:r>
    </w:p>
    <w:p w:rsidR="00A56D85" w:rsidRPr="004E2D1D" w:rsidRDefault="004E2D1D" w:rsidP="004E2D1D">
      <w:pPr>
        <w:pStyle w:val="a7"/>
        <w:ind w:left="0" w:firstLine="709"/>
        <w:jc w:val="both"/>
        <w:rPr>
          <w:sz w:val="22"/>
          <w:szCs w:val="22"/>
        </w:rPr>
      </w:pPr>
      <w:r w:rsidRPr="004E2D1D">
        <w:rPr>
          <w:sz w:val="22"/>
          <w:szCs w:val="22"/>
        </w:rPr>
        <w:t xml:space="preserve">3. Настоящее постановление вступает в силу со дня его официального опубликования </w:t>
      </w:r>
      <w:r>
        <w:rPr>
          <w:sz w:val="22"/>
          <w:szCs w:val="22"/>
        </w:rPr>
        <w:br/>
      </w:r>
      <w:r w:rsidRPr="004E2D1D">
        <w:rPr>
          <w:rStyle w:val="FontStyle13"/>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pStyle w:val="a4"/>
        <w:ind w:right="-710"/>
        <w:jc w:val="both"/>
        <w:rPr>
          <w:rFonts w:ascii="Times New Roman" w:hAnsi="Times New Roman"/>
          <w:b/>
          <w:lang w:val="ru-RU"/>
        </w:rPr>
      </w:pPr>
    </w:p>
    <w:p w:rsidR="00A56D85" w:rsidRDefault="00A56D85" w:rsidP="00A56D85">
      <w:pPr>
        <w:pStyle w:val="a4"/>
        <w:ind w:right="-710"/>
        <w:jc w:val="both"/>
        <w:rPr>
          <w:rFonts w:ascii="Times New Roman" w:hAnsi="Times New Roman"/>
          <w:b/>
          <w:lang w:val="ru-RU"/>
        </w:rPr>
      </w:pPr>
    </w:p>
    <w:p w:rsidR="00D941A0" w:rsidRDefault="00D941A0"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4E2D1D">
        <w:rPr>
          <w:rFonts w:ascii="Times New Roman" w:hAnsi="Times New Roman"/>
          <w:color w:val="000000"/>
        </w:rPr>
        <w:t>О</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A56D85">
      <w:pPr>
        <w:spacing w:after="0" w:line="240" w:lineRule="auto"/>
        <w:ind w:left="6521"/>
        <w:rPr>
          <w:rStyle w:val="FontStyle13"/>
        </w:rPr>
      </w:pPr>
      <w:r>
        <w:rPr>
          <w:rStyle w:val="FontStyle13"/>
        </w:rPr>
        <w:t>от</w:t>
      </w:r>
      <w:r w:rsidR="004E2D1D">
        <w:rPr>
          <w:rStyle w:val="FontStyle13"/>
        </w:rPr>
        <w:t xml:space="preserve"> 24.</w:t>
      </w:r>
      <w:r>
        <w:rPr>
          <w:rStyle w:val="FontStyle13"/>
        </w:rPr>
        <w:t xml:space="preserve">12.2020 № </w:t>
      </w:r>
      <w:r w:rsidR="004E2D1D">
        <w:rPr>
          <w:rStyle w:val="FontStyle13"/>
        </w:rPr>
        <w:t>368</w:t>
      </w:r>
    </w:p>
    <w:p w:rsidR="00A56D85" w:rsidRDefault="00A56D85" w:rsidP="00A56D85">
      <w:pPr>
        <w:spacing w:after="0" w:line="240" w:lineRule="auto"/>
        <w:ind w:left="6521"/>
        <w:rPr>
          <w:rStyle w:val="FontStyle13"/>
        </w:rPr>
      </w:pPr>
    </w:p>
    <w:p w:rsidR="004E2D1D" w:rsidRPr="004E2D1D" w:rsidRDefault="004E2D1D" w:rsidP="004E2D1D">
      <w:pPr>
        <w:spacing w:after="0" w:line="240" w:lineRule="auto"/>
        <w:jc w:val="center"/>
        <w:rPr>
          <w:rFonts w:ascii="Times New Roman" w:eastAsia="Times New Roman" w:hAnsi="Times New Roman" w:cs="Times New Roman"/>
          <w:b/>
        </w:rPr>
      </w:pPr>
      <w:r w:rsidRPr="004E2D1D">
        <w:rPr>
          <w:rFonts w:ascii="Times New Roman" w:eastAsia="Times New Roman" w:hAnsi="Times New Roman" w:cs="Times New Roman"/>
          <w:b/>
        </w:rPr>
        <w:t>ПОЛОЖЕНИЕ</w:t>
      </w:r>
    </w:p>
    <w:p w:rsidR="004E2D1D" w:rsidRDefault="004E2D1D" w:rsidP="004E2D1D">
      <w:pPr>
        <w:spacing w:after="0" w:line="240" w:lineRule="auto"/>
        <w:jc w:val="center"/>
        <w:rPr>
          <w:rFonts w:ascii="Times New Roman" w:eastAsia="Times New Roman" w:hAnsi="Times New Roman" w:cs="Times New Roman"/>
          <w:b/>
        </w:rPr>
      </w:pPr>
      <w:r w:rsidRPr="004E2D1D">
        <w:rPr>
          <w:rFonts w:ascii="Times New Roman" w:eastAsia="Times New Roman" w:hAnsi="Times New Roman" w:cs="Times New Roman"/>
          <w:b/>
        </w:rPr>
        <w:t xml:space="preserve">о межведомственной комиссии по противодействию коррупции </w:t>
      </w:r>
      <w:r w:rsidRPr="004E2D1D">
        <w:rPr>
          <w:rFonts w:ascii="Times New Roman" w:eastAsia="Times New Roman" w:hAnsi="Times New Roman" w:cs="Times New Roman"/>
          <w:b/>
        </w:rPr>
        <w:br/>
        <w:t>в Тужинском муниципальном районе</w:t>
      </w:r>
    </w:p>
    <w:p w:rsidR="00582157" w:rsidRDefault="00582157" w:rsidP="004E2D1D">
      <w:pPr>
        <w:spacing w:after="0" w:line="240" w:lineRule="auto"/>
        <w:jc w:val="center"/>
        <w:rPr>
          <w:rFonts w:ascii="Times New Roman" w:hAnsi="Times New Roman" w:cs="Times New Roman"/>
          <w:b/>
        </w:rPr>
      </w:pPr>
    </w:p>
    <w:p w:rsidR="004E2D1D" w:rsidRPr="00582157" w:rsidRDefault="00582157" w:rsidP="00582157">
      <w:pPr>
        <w:numPr>
          <w:ilvl w:val="0"/>
          <w:numId w:val="30"/>
        </w:numPr>
        <w:spacing w:after="0" w:line="240" w:lineRule="auto"/>
        <w:ind w:left="714" w:hanging="357"/>
        <w:jc w:val="center"/>
        <w:rPr>
          <w:rFonts w:ascii="Times New Roman" w:hAnsi="Times New Roman" w:cs="Times New Roman"/>
        </w:rPr>
      </w:pPr>
      <w:r w:rsidRPr="00582157">
        <w:rPr>
          <w:rFonts w:ascii="Times New Roman" w:hAnsi="Times New Roman" w:cs="Times New Roman"/>
        </w:rPr>
        <w:t>Общие положения</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Межведомственная комиссии по противодействию коррупции</w:t>
      </w:r>
      <w:r>
        <w:rPr>
          <w:rFonts w:ascii="Times New Roman" w:hAnsi="Times New Roman" w:cs="Times New Roman"/>
        </w:rPr>
        <w:t xml:space="preserve"> </w:t>
      </w:r>
      <w:r w:rsidRPr="004E2D1D">
        <w:rPr>
          <w:rFonts w:ascii="Times New Roman" w:eastAsia="Times New Roman" w:hAnsi="Times New Roman" w:cs="Times New Roman"/>
        </w:rPr>
        <w:t xml:space="preserve">в Тужинском муниципальном районе (далее – комиссия) является постоянно действующим межведомственным совещательным органом при администрации района, образованным в целях содействия в реализации </w:t>
      </w:r>
      <w:r>
        <w:rPr>
          <w:rFonts w:ascii="Times New Roman" w:hAnsi="Times New Roman" w:cs="Times New Roman"/>
        </w:rPr>
        <w:br/>
      </w:r>
      <w:r w:rsidRPr="004E2D1D">
        <w:rPr>
          <w:rFonts w:ascii="Times New Roman" w:eastAsia="Times New Roman" w:hAnsi="Times New Roman" w:cs="Times New Roman"/>
        </w:rPr>
        <w:t>на территории Тужинского муниципального района мер по предупреждению и пресечению коррупционных проявлений, координации деятельности органов государственной власти и органов местного самоуправления Тужинского муниципального района в сфере противодействия коррупции.</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 xml:space="preserve">Комиссия в своей деятельности руководствуется Конституцией Российской Федерации, международными правовыми актами, федеральными конституционными законами, федеральными законами, указами и распоряжениями Президента Российской Федерации, постановлениями </w:t>
      </w:r>
      <w:r>
        <w:rPr>
          <w:rFonts w:ascii="Times New Roman" w:hAnsi="Times New Roman" w:cs="Times New Roman"/>
        </w:rPr>
        <w:br/>
      </w:r>
      <w:r w:rsidRPr="004E2D1D">
        <w:rPr>
          <w:rFonts w:ascii="Times New Roman" w:eastAsia="Times New Roman" w:hAnsi="Times New Roman" w:cs="Times New Roman"/>
        </w:rPr>
        <w:t>и распоряжениями Правительства Российской Федерации, указами и распоряжениями Губернатора Кировской области, иными нормативными правовыми актами Российской Федерации, Законом Кировской области от 30.04.2009 № 365-ЗО «О противодействии коррупции в Кировской области», муниципальными нормативными правовыми актами муниципального образования Тужинский муниципальный район Кировской области, а также настоящим Положением.</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Комиссия работает на общественных началах.</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Положение о комиссии и ее персональный состав утверждаются постановлением администрации Тужинского муниципального района.</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 xml:space="preserve">Комиссия формируется из руководителей (представителей) органов местного самоуправления, федеральных органов исполнительной власти (по согласованию), в компетенции которых находятся вопросы противодействия коррупции и криминализации экономики в соответствии </w:t>
      </w:r>
      <w:r>
        <w:rPr>
          <w:rFonts w:ascii="Times New Roman" w:hAnsi="Times New Roman" w:cs="Times New Roman"/>
        </w:rPr>
        <w:br/>
      </w:r>
      <w:r w:rsidRPr="004E2D1D">
        <w:rPr>
          <w:rFonts w:ascii="Times New Roman" w:eastAsia="Times New Roman" w:hAnsi="Times New Roman" w:cs="Times New Roman"/>
        </w:rPr>
        <w:t>с действующим законодательством, а также представителей общественности (по согласованию).</w:t>
      </w:r>
    </w:p>
    <w:p w:rsidR="004E2D1D" w:rsidRPr="004E2D1D" w:rsidRDefault="004E2D1D" w:rsidP="004E2D1D">
      <w:pPr>
        <w:numPr>
          <w:ilvl w:val="0"/>
          <w:numId w:val="30"/>
        </w:numPr>
        <w:spacing w:after="0" w:line="240" w:lineRule="auto"/>
        <w:jc w:val="center"/>
        <w:rPr>
          <w:rFonts w:ascii="Times New Roman" w:eastAsia="Times New Roman" w:hAnsi="Times New Roman" w:cs="Times New Roman"/>
        </w:rPr>
      </w:pPr>
      <w:r w:rsidRPr="004E2D1D">
        <w:rPr>
          <w:rFonts w:ascii="Times New Roman" w:eastAsia="Times New Roman" w:hAnsi="Times New Roman" w:cs="Times New Roman"/>
        </w:rPr>
        <w:t>Основные задачи комиссии</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Подготовка предложений и рекомендаций, направленных на повышение эффективности мер по противодействию коррупции.</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Координация деятельности органов государственной власти и органов местного самоуправления Т</w:t>
      </w:r>
      <w:r>
        <w:rPr>
          <w:rFonts w:ascii="Times New Roman" w:hAnsi="Times New Roman" w:cs="Times New Roman"/>
        </w:rPr>
        <w:t>ужинского муниципального района</w:t>
      </w:r>
      <w:r w:rsidRPr="004E2D1D">
        <w:rPr>
          <w:rFonts w:ascii="Times New Roman" w:eastAsia="Times New Roman" w:hAnsi="Times New Roman" w:cs="Times New Roman"/>
        </w:rPr>
        <w:t>в сфере противодействия коррупции.</w:t>
      </w:r>
    </w:p>
    <w:p w:rsidR="004E2D1D" w:rsidRPr="004E2D1D" w:rsidRDefault="004E2D1D" w:rsidP="004E2D1D">
      <w:pPr>
        <w:numPr>
          <w:ilvl w:val="1"/>
          <w:numId w:val="30"/>
        </w:numPr>
        <w:spacing w:after="0" w:line="240" w:lineRule="auto"/>
        <w:ind w:left="0" w:firstLine="709"/>
        <w:jc w:val="both"/>
        <w:rPr>
          <w:rFonts w:ascii="Times New Roman" w:eastAsia="Times New Roman" w:hAnsi="Times New Roman" w:cs="Times New Roman"/>
        </w:rPr>
      </w:pPr>
      <w:r w:rsidRPr="004E2D1D">
        <w:rPr>
          <w:rFonts w:ascii="Times New Roman" w:eastAsia="Times New Roman" w:hAnsi="Times New Roman" w:cs="Times New Roman"/>
        </w:rPr>
        <w:t xml:space="preserve">Контроль за реализацией плана мероприятий по противодействию коррупции </w:t>
      </w:r>
      <w:r>
        <w:rPr>
          <w:rFonts w:ascii="Times New Roman" w:hAnsi="Times New Roman" w:cs="Times New Roman"/>
        </w:rPr>
        <w:br/>
      </w:r>
      <w:r w:rsidRPr="004E2D1D">
        <w:rPr>
          <w:rFonts w:ascii="Times New Roman" w:eastAsia="Times New Roman" w:hAnsi="Times New Roman" w:cs="Times New Roman"/>
        </w:rPr>
        <w:t>в Тужинском муниципальном районе.</w:t>
      </w:r>
    </w:p>
    <w:p w:rsidR="004E2D1D" w:rsidRPr="004E2D1D" w:rsidRDefault="004E2D1D" w:rsidP="004E2D1D">
      <w:pPr>
        <w:numPr>
          <w:ilvl w:val="0"/>
          <w:numId w:val="30"/>
        </w:numPr>
        <w:spacing w:after="0" w:line="240" w:lineRule="auto"/>
        <w:jc w:val="center"/>
        <w:rPr>
          <w:rFonts w:ascii="Times New Roman" w:eastAsia="Times New Roman" w:hAnsi="Times New Roman" w:cs="Times New Roman"/>
        </w:rPr>
      </w:pPr>
      <w:r w:rsidRPr="004E2D1D">
        <w:rPr>
          <w:rFonts w:ascii="Times New Roman" w:eastAsia="Times New Roman" w:hAnsi="Times New Roman" w:cs="Times New Roman"/>
        </w:rPr>
        <w:t>Функции комиссии</w:t>
      </w:r>
    </w:p>
    <w:p w:rsidR="004E2D1D" w:rsidRPr="004E2D1D" w:rsidRDefault="004E2D1D" w:rsidP="004E2D1D">
      <w:pPr>
        <w:spacing w:after="0" w:line="240" w:lineRule="auto"/>
        <w:ind w:firstLine="720"/>
        <w:jc w:val="both"/>
        <w:rPr>
          <w:rFonts w:ascii="Times New Roman" w:eastAsia="Times New Roman" w:hAnsi="Times New Roman" w:cs="Times New Roman"/>
        </w:rPr>
      </w:pPr>
      <w:r w:rsidRPr="004E2D1D">
        <w:rPr>
          <w:rFonts w:ascii="Times New Roman" w:eastAsia="Times New Roman" w:hAnsi="Times New Roman" w:cs="Times New Roman"/>
        </w:rPr>
        <w:t>Комиссия в соответствии с возложенными на нее задачами выполняет следующие функции:</w:t>
      </w:r>
    </w:p>
    <w:p w:rsidR="004E2D1D" w:rsidRPr="004E2D1D" w:rsidRDefault="004E2D1D" w:rsidP="004E2D1D">
      <w:pPr>
        <w:numPr>
          <w:ilvl w:val="1"/>
          <w:numId w:val="30"/>
        </w:numPr>
        <w:spacing w:after="0" w:line="240" w:lineRule="auto"/>
        <w:ind w:left="0" w:firstLine="720"/>
        <w:jc w:val="both"/>
        <w:rPr>
          <w:rFonts w:ascii="Times New Roman" w:eastAsia="Times New Roman" w:hAnsi="Times New Roman" w:cs="Times New Roman"/>
        </w:rPr>
      </w:pPr>
      <w:r w:rsidRPr="004E2D1D">
        <w:rPr>
          <w:rFonts w:ascii="Times New Roman" w:eastAsia="Times New Roman" w:hAnsi="Times New Roman" w:cs="Times New Roman"/>
        </w:rPr>
        <w:t xml:space="preserve">Участие в реализации направлений, форм и методов государственной антикоррупционной политики, осуществление контроля за реализацией мероприятий </w:t>
      </w:r>
      <w:r>
        <w:rPr>
          <w:rFonts w:ascii="Times New Roman" w:hAnsi="Times New Roman" w:cs="Times New Roman"/>
        </w:rPr>
        <w:br/>
      </w:r>
      <w:r w:rsidRPr="004E2D1D">
        <w:rPr>
          <w:rFonts w:ascii="Times New Roman" w:eastAsia="Times New Roman" w:hAnsi="Times New Roman" w:cs="Times New Roman"/>
        </w:rPr>
        <w:t>по предупреждению коррупции, пресечению и устранению причин и условий, способствующих проявлениям коррупции.</w:t>
      </w:r>
    </w:p>
    <w:p w:rsidR="004E2D1D" w:rsidRPr="004E2D1D" w:rsidRDefault="004E2D1D" w:rsidP="004E2D1D">
      <w:pPr>
        <w:numPr>
          <w:ilvl w:val="1"/>
          <w:numId w:val="30"/>
        </w:numPr>
        <w:spacing w:after="0" w:line="240" w:lineRule="auto"/>
        <w:ind w:left="0" w:firstLine="720"/>
        <w:jc w:val="both"/>
        <w:rPr>
          <w:rFonts w:ascii="Times New Roman" w:eastAsia="Times New Roman" w:hAnsi="Times New Roman" w:cs="Times New Roman"/>
        </w:rPr>
      </w:pPr>
      <w:r w:rsidRPr="004E2D1D">
        <w:rPr>
          <w:rFonts w:ascii="Times New Roman" w:eastAsia="Times New Roman" w:hAnsi="Times New Roman" w:cs="Times New Roman"/>
        </w:rPr>
        <w:t>Участие в разработке и реализации планов, программ, мероприятий по противодействию коррупции в Тужинском районе.</w:t>
      </w:r>
    </w:p>
    <w:p w:rsidR="004E2D1D" w:rsidRPr="004E2D1D" w:rsidRDefault="004E2D1D" w:rsidP="004E2D1D">
      <w:pPr>
        <w:pStyle w:val="ConsPlusNormal"/>
        <w:ind w:firstLine="709"/>
        <w:jc w:val="both"/>
        <w:rPr>
          <w:sz w:val="22"/>
          <w:szCs w:val="22"/>
        </w:rPr>
      </w:pPr>
      <w:r w:rsidRPr="004E2D1D">
        <w:rPr>
          <w:sz w:val="22"/>
          <w:szCs w:val="22"/>
        </w:rPr>
        <w:t xml:space="preserve">3.3. Содействие развитию общественного контроля реализации мероприятий </w:t>
      </w:r>
      <w:r>
        <w:rPr>
          <w:sz w:val="22"/>
          <w:szCs w:val="22"/>
        </w:rPr>
        <w:br/>
      </w:r>
      <w:r w:rsidRPr="004E2D1D">
        <w:rPr>
          <w:sz w:val="22"/>
          <w:szCs w:val="22"/>
        </w:rPr>
        <w:t>по предупреждению коррупции, пресечению и устранению причин и условий, способствующих проявлениям коррупции.</w:t>
      </w:r>
    </w:p>
    <w:p w:rsidR="004E2D1D" w:rsidRPr="004E2D1D" w:rsidRDefault="004E2D1D" w:rsidP="004E2D1D">
      <w:pPr>
        <w:pStyle w:val="ConsPlusNormal"/>
        <w:ind w:firstLine="709"/>
        <w:jc w:val="both"/>
        <w:rPr>
          <w:sz w:val="22"/>
          <w:szCs w:val="22"/>
        </w:rPr>
      </w:pPr>
      <w:r w:rsidRPr="004E2D1D">
        <w:rPr>
          <w:sz w:val="22"/>
          <w:szCs w:val="22"/>
        </w:rPr>
        <w:t xml:space="preserve">3.4. Поддержка общественных организаций, деятельность которых направлена </w:t>
      </w:r>
      <w:r>
        <w:rPr>
          <w:sz w:val="22"/>
          <w:szCs w:val="22"/>
        </w:rPr>
        <w:br/>
      </w:r>
      <w:r w:rsidRPr="004E2D1D">
        <w:rPr>
          <w:sz w:val="22"/>
          <w:szCs w:val="22"/>
        </w:rPr>
        <w:t>на противодействие коррупции, оказание помощи в создании антикоррупционных коалиций институтов гражданского общества.</w:t>
      </w:r>
    </w:p>
    <w:p w:rsidR="004E2D1D" w:rsidRPr="004E2D1D" w:rsidRDefault="004E2D1D" w:rsidP="004E2D1D">
      <w:pPr>
        <w:pStyle w:val="ConsPlusNormal"/>
        <w:ind w:firstLine="539"/>
        <w:jc w:val="both"/>
        <w:rPr>
          <w:sz w:val="22"/>
          <w:szCs w:val="22"/>
        </w:rPr>
      </w:pPr>
      <w:r w:rsidRPr="004E2D1D">
        <w:rPr>
          <w:sz w:val="22"/>
          <w:szCs w:val="22"/>
        </w:rPr>
        <w:t xml:space="preserve">3.5. Выработка рекомендаций по организации мероприятий по просвещению и агитации населения, государственных и муниципальных служащих в целях формирования у них навыков </w:t>
      </w:r>
      <w:r w:rsidRPr="004E2D1D">
        <w:rPr>
          <w:sz w:val="22"/>
          <w:szCs w:val="22"/>
        </w:rPr>
        <w:lastRenderedPageBreak/>
        <w:t>антикоррупционного поведения в сферах повышенного коррупционного риска, а также нетерпимого отношения к коррупционным проявлениям.</w:t>
      </w:r>
    </w:p>
    <w:p w:rsidR="004E2D1D" w:rsidRPr="004E2D1D" w:rsidRDefault="004E2D1D" w:rsidP="004E2D1D">
      <w:pPr>
        <w:pStyle w:val="ConsPlusNormal"/>
        <w:ind w:firstLine="539"/>
        <w:jc w:val="both"/>
        <w:rPr>
          <w:sz w:val="22"/>
          <w:szCs w:val="22"/>
        </w:rPr>
      </w:pPr>
      <w:r w:rsidRPr="004E2D1D">
        <w:rPr>
          <w:sz w:val="22"/>
          <w:szCs w:val="22"/>
        </w:rPr>
        <w:t>3.6. Подготовка предложений по совершенствованию системы взаимодействия государственных органов и органов местного самоуправления, общественности и правоохранительных органов в целях противодействия коррупции.</w:t>
      </w:r>
    </w:p>
    <w:p w:rsidR="004E2D1D" w:rsidRPr="004E2D1D" w:rsidRDefault="004E2D1D" w:rsidP="004E2D1D">
      <w:pPr>
        <w:pStyle w:val="ConsPlusNormal"/>
        <w:ind w:firstLine="709"/>
        <w:jc w:val="both"/>
        <w:rPr>
          <w:sz w:val="22"/>
          <w:szCs w:val="22"/>
        </w:rPr>
      </w:pPr>
      <w:r w:rsidRPr="004E2D1D">
        <w:rPr>
          <w:sz w:val="22"/>
          <w:szCs w:val="22"/>
        </w:rPr>
        <w:t>3.7. Рассмотрение на заседаниях комиссии информации о возникновении конфликтных и иных проблемных ситуаций, свидетельствующих о возможном наличии признаков коррупции,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w:t>
      </w:r>
    </w:p>
    <w:p w:rsidR="004E2D1D" w:rsidRPr="004E2D1D" w:rsidRDefault="004E2D1D" w:rsidP="004E2D1D">
      <w:pPr>
        <w:pStyle w:val="ConsPlusNormal"/>
        <w:ind w:firstLine="709"/>
        <w:jc w:val="center"/>
        <w:rPr>
          <w:sz w:val="22"/>
          <w:szCs w:val="22"/>
        </w:rPr>
      </w:pPr>
      <w:r w:rsidRPr="004E2D1D">
        <w:rPr>
          <w:sz w:val="22"/>
          <w:szCs w:val="22"/>
        </w:rPr>
        <w:t>4. Права комиссии</w:t>
      </w:r>
    </w:p>
    <w:p w:rsidR="004E2D1D" w:rsidRPr="004E2D1D" w:rsidRDefault="004E2D1D" w:rsidP="004E2D1D">
      <w:pPr>
        <w:pStyle w:val="ConsPlusNormal"/>
        <w:ind w:firstLine="709"/>
        <w:jc w:val="both"/>
        <w:rPr>
          <w:sz w:val="22"/>
          <w:szCs w:val="22"/>
        </w:rPr>
      </w:pPr>
      <w:r w:rsidRPr="004E2D1D">
        <w:rPr>
          <w:sz w:val="22"/>
          <w:szCs w:val="22"/>
        </w:rPr>
        <w:t>Для осуществления своих функций комиссия имеет право:</w:t>
      </w:r>
    </w:p>
    <w:p w:rsidR="004E2D1D" w:rsidRPr="004E2D1D" w:rsidRDefault="004E2D1D" w:rsidP="004E2D1D">
      <w:pPr>
        <w:pStyle w:val="ConsPlusNormal"/>
        <w:ind w:firstLine="709"/>
        <w:jc w:val="both"/>
        <w:rPr>
          <w:sz w:val="22"/>
          <w:szCs w:val="22"/>
        </w:rPr>
      </w:pPr>
      <w:r w:rsidRPr="004E2D1D">
        <w:rPr>
          <w:sz w:val="22"/>
          <w:szCs w:val="22"/>
        </w:rPr>
        <w:t xml:space="preserve">4.1.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на территории Тужинского муниципального района, органов исполнительной власти Кировской области, органов местного самоуправления, общественных объединений, организаций независимо от форм собственности </w:t>
      </w:r>
      <w:r>
        <w:rPr>
          <w:sz w:val="22"/>
          <w:szCs w:val="22"/>
        </w:rPr>
        <w:br/>
      </w:r>
      <w:r w:rsidRPr="004E2D1D">
        <w:rPr>
          <w:sz w:val="22"/>
          <w:szCs w:val="22"/>
        </w:rPr>
        <w:t>и должностных лиц в соответствии с ее компетенцией.</w:t>
      </w:r>
    </w:p>
    <w:p w:rsidR="004E2D1D" w:rsidRPr="004E2D1D" w:rsidRDefault="004E2D1D" w:rsidP="004E2D1D">
      <w:pPr>
        <w:pStyle w:val="ConsPlusNormal"/>
        <w:ind w:firstLine="709"/>
        <w:jc w:val="both"/>
        <w:rPr>
          <w:sz w:val="22"/>
          <w:szCs w:val="22"/>
        </w:rPr>
      </w:pPr>
      <w:r w:rsidRPr="004E2D1D">
        <w:rPr>
          <w:sz w:val="22"/>
          <w:szCs w:val="22"/>
        </w:rPr>
        <w:t>4.2. Заслушивать представителей ор</w:t>
      </w:r>
      <w:r>
        <w:rPr>
          <w:sz w:val="22"/>
          <w:szCs w:val="22"/>
        </w:rPr>
        <w:t xml:space="preserve">ганов местного самоуправления </w:t>
      </w:r>
      <w:r w:rsidRPr="004E2D1D">
        <w:rPr>
          <w:sz w:val="22"/>
          <w:szCs w:val="22"/>
        </w:rPr>
        <w:t>о выполнении возложенных на них задач по противодействию коррупции.</w:t>
      </w:r>
    </w:p>
    <w:p w:rsidR="004E2D1D" w:rsidRPr="004E2D1D" w:rsidRDefault="004E2D1D" w:rsidP="004E2D1D">
      <w:pPr>
        <w:pStyle w:val="ConsPlusNormal"/>
        <w:ind w:firstLine="709"/>
        <w:jc w:val="both"/>
        <w:rPr>
          <w:sz w:val="22"/>
          <w:szCs w:val="22"/>
        </w:rPr>
      </w:pPr>
      <w:r w:rsidRPr="004E2D1D">
        <w:rPr>
          <w:sz w:val="22"/>
          <w:szCs w:val="22"/>
        </w:rPr>
        <w:t xml:space="preserve">4.3. Образовывать рабочие органы для рассмотрения вопросов по предупреждению </w:t>
      </w:r>
      <w:r>
        <w:rPr>
          <w:sz w:val="22"/>
          <w:szCs w:val="22"/>
        </w:rPr>
        <w:br/>
      </w:r>
      <w:r w:rsidRPr="004E2D1D">
        <w:rPr>
          <w:sz w:val="22"/>
          <w:szCs w:val="22"/>
        </w:rPr>
        <w:t>и пресечению проявлений коррупции, минимизации и ликвидации последствий ее проявлений, профилактике коррупционных факторов.</w:t>
      </w:r>
    </w:p>
    <w:p w:rsidR="004E2D1D" w:rsidRPr="004E2D1D" w:rsidRDefault="004E2D1D" w:rsidP="004E2D1D">
      <w:pPr>
        <w:pStyle w:val="ConsPlusNormal"/>
        <w:ind w:firstLine="709"/>
        <w:jc w:val="both"/>
        <w:rPr>
          <w:sz w:val="22"/>
          <w:szCs w:val="22"/>
        </w:rPr>
      </w:pPr>
      <w:r w:rsidRPr="004E2D1D">
        <w:rPr>
          <w:sz w:val="22"/>
          <w:szCs w:val="22"/>
        </w:rPr>
        <w:t>4.4. Привлекать для участия в работе комиссии должностных лиц и работников территориальных органов федеральных органов исполнительной власти, органов исполнительной власти Кировской области, органов местного самоуправления, представителей общественных объединений и организаций (по согласованию) по вопросам деятельности комиссии.</w:t>
      </w:r>
    </w:p>
    <w:p w:rsidR="004E2D1D" w:rsidRPr="004E2D1D" w:rsidRDefault="004E2D1D" w:rsidP="004E2D1D">
      <w:pPr>
        <w:pStyle w:val="ConsPlusNormal"/>
        <w:ind w:firstLine="709"/>
        <w:jc w:val="both"/>
        <w:rPr>
          <w:sz w:val="22"/>
          <w:szCs w:val="22"/>
        </w:rPr>
      </w:pPr>
      <w:r w:rsidRPr="004E2D1D">
        <w:rPr>
          <w:sz w:val="22"/>
          <w:szCs w:val="22"/>
        </w:rPr>
        <w:t xml:space="preserve">4.5. Приглашать на свои заседания представителей государственных органов, органов местного самоуправления, иных органов и организаций, имеющих непосредственное отношение </w:t>
      </w:r>
      <w:r>
        <w:rPr>
          <w:sz w:val="22"/>
          <w:szCs w:val="22"/>
        </w:rPr>
        <w:br/>
      </w:r>
      <w:r w:rsidRPr="004E2D1D">
        <w:rPr>
          <w:sz w:val="22"/>
          <w:szCs w:val="22"/>
        </w:rPr>
        <w:t>к рассматриваемому вопросу, средств массовой информации.</w:t>
      </w:r>
    </w:p>
    <w:p w:rsidR="004E2D1D" w:rsidRPr="004E2D1D" w:rsidRDefault="004E2D1D" w:rsidP="004E2D1D">
      <w:pPr>
        <w:pStyle w:val="ConsPlusNormal"/>
        <w:ind w:firstLine="709"/>
        <w:jc w:val="both"/>
        <w:rPr>
          <w:sz w:val="22"/>
          <w:szCs w:val="22"/>
        </w:rPr>
      </w:pPr>
      <w:r w:rsidRPr="004E2D1D">
        <w:rPr>
          <w:sz w:val="22"/>
          <w:szCs w:val="22"/>
        </w:rPr>
        <w:t>4.6. Принимать решения по результатам рассмотрения материалов на заседании комиссии.</w:t>
      </w:r>
    </w:p>
    <w:p w:rsidR="004E2D1D" w:rsidRPr="004E2D1D" w:rsidRDefault="004E2D1D" w:rsidP="004E2D1D">
      <w:pPr>
        <w:pStyle w:val="ConsPlusNormal"/>
        <w:ind w:firstLine="709"/>
        <w:jc w:val="center"/>
        <w:rPr>
          <w:sz w:val="22"/>
          <w:szCs w:val="22"/>
        </w:rPr>
      </w:pPr>
      <w:r w:rsidRPr="004E2D1D">
        <w:rPr>
          <w:sz w:val="22"/>
          <w:szCs w:val="22"/>
        </w:rPr>
        <w:t>5. Регламент работы комиссии</w:t>
      </w:r>
    </w:p>
    <w:p w:rsidR="004E2D1D" w:rsidRPr="004E2D1D" w:rsidRDefault="004E2D1D" w:rsidP="004E2D1D">
      <w:pPr>
        <w:pStyle w:val="ConsPlusNormal"/>
        <w:ind w:firstLine="709"/>
        <w:jc w:val="both"/>
        <w:rPr>
          <w:sz w:val="22"/>
          <w:szCs w:val="22"/>
        </w:rPr>
      </w:pPr>
      <w:r w:rsidRPr="004E2D1D">
        <w:rPr>
          <w:sz w:val="22"/>
          <w:szCs w:val="22"/>
        </w:rPr>
        <w:t>5.1. Заседания комиссии проводятся в соответствии с утвержденным планом. План составляется на очередной год и утверждается председателем комиссии.</w:t>
      </w:r>
    </w:p>
    <w:p w:rsidR="004E2D1D" w:rsidRPr="004E2D1D" w:rsidRDefault="004E2D1D" w:rsidP="004E2D1D">
      <w:pPr>
        <w:pStyle w:val="ConsPlusNormal"/>
        <w:ind w:firstLine="709"/>
        <w:jc w:val="both"/>
        <w:rPr>
          <w:sz w:val="22"/>
          <w:szCs w:val="22"/>
        </w:rPr>
      </w:pPr>
      <w:r w:rsidRPr="004E2D1D">
        <w:rPr>
          <w:sz w:val="22"/>
          <w:szCs w:val="22"/>
        </w:rPr>
        <w:t>5.2. Заседания комиссии проводятся не реже одного раза в полугодие. В случае необходимости по решению председателя комиссии могут проводиться внеочередные заседания комиссии.</w:t>
      </w:r>
    </w:p>
    <w:p w:rsidR="004E2D1D" w:rsidRPr="004E2D1D" w:rsidRDefault="004E2D1D" w:rsidP="004E2D1D">
      <w:pPr>
        <w:pStyle w:val="ConsPlusNormal"/>
        <w:ind w:firstLine="709"/>
        <w:jc w:val="both"/>
        <w:rPr>
          <w:sz w:val="22"/>
          <w:szCs w:val="22"/>
        </w:rPr>
      </w:pPr>
      <w:r w:rsidRPr="004E2D1D">
        <w:rPr>
          <w:sz w:val="22"/>
          <w:szCs w:val="22"/>
        </w:rPr>
        <w:t xml:space="preserve">5.3. 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w:t>
      </w:r>
      <w:r>
        <w:rPr>
          <w:sz w:val="22"/>
          <w:szCs w:val="22"/>
        </w:rPr>
        <w:br/>
      </w:r>
      <w:r w:rsidRPr="004E2D1D">
        <w:rPr>
          <w:sz w:val="22"/>
          <w:szCs w:val="22"/>
        </w:rPr>
        <w:t>и ответственных за подготовку вопроса.</w:t>
      </w:r>
    </w:p>
    <w:p w:rsidR="004E2D1D" w:rsidRPr="004E2D1D" w:rsidRDefault="004E2D1D" w:rsidP="004E2D1D">
      <w:pPr>
        <w:pStyle w:val="ConsPlusNormal"/>
        <w:ind w:firstLine="709"/>
        <w:jc w:val="both"/>
        <w:rPr>
          <w:sz w:val="22"/>
          <w:szCs w:val="22"/>
        </w:rPr>
      </w:pPr>
      <w:r w:rsidRPr="004E2D1D">
        <w:rPr>
          <w:sz w:val="22"/>
          <w:szCs w:val="22"/>
        </w:rPr>
        <w:t>5.4. Предложения в план заседаний комиссии направляются членами комиссии в письменной форме секретарю комиссии не позднее, чем за месяц до начала планируемого периода либо в сроки, определенные председателем комиссии.</w:t>
      </w:r>
    </w:p>
    <w:p w:rsidR="004E2D1D" w:rsidRPr="004E2D1D" w:rsidRDefault="004E2D1D" w:rsidP="004E2D1D">
      <w:pPr>
        <w:pStyle w:val="ConsPlusNormal"/>
        <w:ind w:firstLine="709"/>
        <w:jc w:val="both"/>
        <w:rPr>
          <w:sz w:val="22"/>
          <w:szCs w:val="22"/>
        </w:rPr>
      </w:pPr>
      <w:r w:rsidRPr="004E2D1D">
        <w:rPr>
          <w:sz w:val="22"/>
          <w:szCs w:val="22"/>
        </w:rPr>
        <w:t>Предложения должны содержать:</w:t>
      </w:r>
    </w:p>
    <w:p w:rsidR="004E2D1D" w:rsidRPr="004E2D1D" w:rsidRDefault="004E2D1D" w:rsidP="004E2D1D">
      <w:pPr>
        <w:pStyle w:val="ConsPlusNormal"/>
        <w:ind w:firstLine="709"/>
        <w:jc w:val="both"/>
        <w:rPr>
          <w:sz w:val="22"/>
          <w:szCs w:val="22"/>
        </w:rPr>
      </w:pPr>
      <w:r w:rsidRPr="004E2D1D">
        <w:rPr>
          <w:sz w:val="22"/>
          <w:szCs w:val="22"/>
        </w:rPr>
        <w:t>наименование вопроса и краткое обоснование необходимости его рассмотрения на заседании комиссии;</w:t>
      </w:r>
    </w:p>
    <w:p w:rsidR="004E2D1D" w:rsidRPr="004E2D1D" w:rsidRDefault="004E2D1D" w:rsidP="004E2D1D">
      <w:pPr>
        <w:pStyle w:val="ConsPlusNormal"/>
        <w:ind w:firstLine="709"/>
        <w:jc w:val="both"/>
        <w:rPr>
          <w:sz w:val="22"/>
          <w:szCs w:val="22"/>
        </w:rPr>
      </w:pPr>
      <w:r w:rsidRPr="004E2D1D">
        <w:rPr>
          <w:sz w:val="22"/>
          <w:szCs w:val="22"/>
        </w:rPr>
        <w:t>наименование органа, ответственного за подготовку вопроса;</w:t>
      </w:r>
    </w:p>
    <w:p w:rsidR="004E2D1D" w:rsidRPr="004E2D1D" w:rsidRDefault="004E2D1D" w:rsidP="004E2D1D">
      <w:pPr>
        <w:pStyle w:val="ConsPlusNormal"/>
        <w:ind w:firstLine="709"/>
        <w:jc w:val="both"/>
        <w:rPr>
          <w:sz w:val="22"/>
          <w:szCs w:val="22"/>
        </w:rPr>
      </w:pPr>
      <w:r w:rsidRPr="004E2D1D">
        <w:rPr>
          <w:sz w:val="22"/>
          <w:szCs w:val="22"/>
        </w:rPr>
        <w:t>перечень соисполнителей;</w:t>
      </w:r>
    </w:p>
    <w:p w:rsidR="004E2D1D" w:rsidRPr="004E2D1D" w:rsidRDefault="004E2D1D" w:rsidP="004E2D1D">
      <w:pPr>
        <w:pStyle w:val="ConsPlusNormal"/>
        <w:ind w:firstLine="709"/>
        <w:jc w:val="both"/>
        <w:rPr>
          <w:sz w:val="22"/>
          <w:szCs w:val="22"/>
        </w:rPr>
      </w:pPr>
      <w:r w:rsidRPr="004E2D1D">
        <w:rPr>
          <w:sz w:val="22"/>
          <w:szCs w:val="22"/>
        </w:rPr>
        <w:t>срок рассмотрения на заседании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На основе предложений, поступивших секретарю комиссии, формируется проект плана заседаний комиссии на очередной период, который направляется на утверждение председателю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Утвержденный план заседаний комиссии рассылается членам комиссии в трехдневный срок после его получения секретарем.</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Рассмотрение на заседаниях комиссии дополнительных (внеплановых) вопросов осуществляется по решению председателя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Подготовка материалов к заседанию комиссии осуществляется представителями тех органов и организаций, к ведению которых относятся вопросы повестки дня.</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 xml:space="preserve">Проект повестки дня заседания комиссии уточняется в процессе подготовки </w:t>
      </w:r>
      <w:r>
        <w:rPr>
          <w:sz w:val="22"/>
          <w:szCs w:val="22"/>
        </w:rPr>
        <w:br/>
      </w:r>
      <w:r w:rsidRPr="004E2D1D">
        <w:rPr>
          <w:sz w:val="22"/>
          <w:szCs w:val="22"/>
        </w:rPr>
        <w:t>к очередному заседанию и согласовывается секретарем комиссии с председателем комиссии. Повестка дня заседания комиссии утверждается непосредственно на заседании.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lastRenderedPageBreak/>
        <w:t>Заседание комиссии правомочно, если на нем присутствуют более половины от общего числа членов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 xml:space="preserve">Члены комиссии обладают равными правами при обсуждении рассматриваемых </w:t>
      </w:r>
      <w:r>
        <w:rPr>
          <w:sz w:val="22"/>
          <w:szCs w:val="22"/>
        </w:rPr>
        <w:br/>
      </w:r>
      <w:r w:rsidRPr="004E2D1D">
        <w:rPr>
          <w:sz w:val="22"/>
          <w:szCs w:val="22"/>
        </w:rPr>
        <w:t>на заседании вопросов.</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 xml:space="preserve">Решения комиссии принимаются простым большинством голосов присутствующих </w:t>
      </w:r>
      <w:r>
        <w:rPr>
          <w:sz w:val="22"/>
          <w:szCs w:val="22"/>
        </w:rPr>
        <w:br/>
      </w:r>
      <w:r w:rsidRPr="004E2D1D">
        <w:rPr>
          <w:sz w:val="22"/>
          <w:szCs w:val="22"/>
        </w:rPr>
        <w:t>на заседании членов комиссии путем открытого голосования. При равенстве голосов решающим является голос председателя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В заседаниях комиссии вправе участвовать представители органов прокуратуры, исполнительных органов государственной власти области, уполномоченные представители территориальных органов федеральных органов исполнительной власти, органов местного самоуправления, а также иных заинтересованных организаций, к компетенции которых относятся вопросы, внесенные в повестку дня заседаний комиссии. Уведомление о месте, времени проведения заседаний и повестке дня возлагается на секретаря комиссии.</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 xml:space="preserve">Решения комиссии оформляются протоколами, подписываются председательствующим </w:t>
      </w:r>
      <w:r>
        <w:rPr>
          <w:sz w:val="22"/>
          <w:szCs w:val="22"/>
        </w:rPr>
        <w:br/>
      </w:r>
      <w:r w:rsidRPr="004E2D1D">
        <w:rPr>
          <w:sz w:val="22"/>
          <w:szCs w:val="22"/>
        </w:rPr>
        <w:t>и секретарем и носят рекомендательный характер, а при необходимости могут быть реализованы путем принятия соответствующих правовых актов администрации района.</w:t>
      </w:r>
    </w:p>
    <w:p w:rsidR="004E2D1D" w:rsidRPr="004E2D1D" w:rsidRDefault="004E2D1D" w:rsidP="004E2D1D">
      <w:pPr>
        <w:pStyle w:val="ConsPlusNormal"/>
        <w:widowControl w:val="0"/>
        <w:numPr>
          <w:ilvl w:val="1"/>
          <w:numId w:val="29"/>
        </w:numPr>
        <w:ind w:left="0" w:firstLine="720"/>
        <w:jc w:val="both"/>
        <w:rPr>
          <w:sz w:val="22"/>
          <w:szCs w:val="22"/>
        </w:rPr>
      </w:pPr>
      <w:r w:rsidRPr="004E2D1D">
        <w:rPr>
          <w:sz w:val="22"/>
          <w:szCs w:val="22"/>
        </w:rPr>
        <w:t xml:space="preserve">В случае необходимости дополнительного изучения вопросов, рассмотренных </w:t>
      </w:r>
      <w:r>
        <w:rPr>
          <w:sz w:val="22"/>
          <w:szCs w:val="22"/>
        </w:rPr>
        <w:br/>
      </w:r>
      <w:r w:rsidRPr="004E2D1D">
        <w:rPr>
          <w:sz w:val="22"/>
          <w:szCs w:val="22"/>
        </w:rPr>
        <w:t>на заседании комиссии, по которым высказаны предложения и замечания, в протоколе отражается соответствующее поручение членам комиссии с указанием срока исполнения.</w:t>
      </w:r>
    </w:p>
    <w:p w:rsidR="004E2D1D" w:rsidRPr="004E2D1D" w:rsidRDefault="004E2D1D" w:rsidP="004E2D1D">
      <w:pPr>
        <w:pStyle w:val="ConsPlusNormal"/>
        <w:widowControl w:val="0"/>
        <w:numPr>
          <w:ilvl w:val="0"/>
          <w:numId w:val="29"/>
        </w:numPr>
        <w:ind w:left="0" w:firstLine="709"/>
        <w:jc w:val="center"/>
        <w:rPr>
          <w:sz w:val="22"/>
          <w:szCs w:val="22"/>
        </w:rPr>
      </w:pPr>
      <w:r w:rsidRPr="004E2D1D">
        <w:rPr>
          <w:sz w:val="22"/>
          <w:szCs w:val="22"/>
        </w:rPr>
        <w:t>Полномочия председателя комиссии</w:t>
      </w:r>
    </w:p>
    <w:p w:rsidR="004E2D1D" w:rsidRPr="004E2D1D" w:rsidRDefault="004E2D1D" w:rsidP="004E2D1D">
      <w:pPr>
        <w:pStyle w:val="ConsPlusNormal"/>
        <w:ind w:firstLine="709"/>
        <w:jc w:val="both"/>
        <w:rPr>
          <w:sz w:val="22"/>
          <w:szCs w:val="22"/>
        </w:rPr>
      </w:pPr>
      <w:r w:rsidRPr="004E2D1D">
        <w:rPr>
          <w:sz w:val="22"/>
          <w:szCs w:val="22"/>
        </w:rPr>
        <w:t>6.1. Председатель комиссии:</w:t>
      </w:r>
    </w:p>
    <w:p w:rsidR="004E2D1D" w:rsidRPr="004E2D1D" w:rsidRDefault="004E2D1D" w:rsidP="004E2D1D">
      <w:pPr>
        <w:pStyle w:val="ConsPlusNormal"/>
        <w:ind w:firstLine="709"/>
        <w:jc w:val="both"/>
        <w:rPr>
          <w:sz w:val="22"/>
          <w:szCs w:val="22"/>
        </w:rPr>
      </w:pPr>
      <w:r w:rsidRPr="004E2D1D">
        <w:rPr>
          <w:sz w:val="22"/>
          <w:szCs w:val="22"/>
        </w:rPr>
        <w:t>6.1.1. Осуществляет общее руководство деятельностью комиссии.</w:t>
      </w:r>
    </w:p>
    <w:p w:rsidR="004E2D1D" w:rsidRPr="004E2D1D" w:rsidRDefault="004E2D1D" w:rsidP="004E2D1D">
      <w:pPr>
        <w:pStyle w:val="ConsPlusNormal"/>
        <w:ind w:firstLine="709"/>
        <w:jc w:val="both"/>
        <w:rPr>
          <w:sz w:val="22"/>
          <w:szCs w:val="22"/>
        </w:rPr>
      </w:pPr>
      <w:r w:rsidRPr="004E2D1D">
        <w:rPr>
          <w:sz w:val="22"/>
          <w:szCs w:val="22"/>
        </w:rPr>
        <w:t>6.1.2. Дает поручения секретарю и членам комиссии по вопросам, отнесенным к компетенции комиссии.</w:t>
      </w:r>
    </w:p>
    <w:p w:rsidR="004E2D1D" w:rsidRPr="004E2D1D" w:rsidRDefault="004E2D1D" w:rsidP="004E2D1D">
      <w:pPr>
        <w:pStyle w:val="ConsPlusNormal"/>
        <w:ind w:firstLine="709"/>
        <w:jc w:val="both"/>
        <w:rPr>
          <w:sz w:val="22"/>
          <w:szCs w:val="22"/>
        </w:rPr>
      </w:pPr>
      <w:r w:rsidRPr="004E2D1D">
        <w:rPr>
          <w:sz w:val="22"/>
          <w:szCs w:val="22"/>
        </w:rPr>
        <w:t>6.1.3. Принимает решение о создании рабочих органов комиссии из числа членов комиссии, представителей заинтересованных органов для подготовки вопросов, вносимых на рассмотрение комиссии.</w:t>
      </w:r>
    </w:p>
    <w:p w:rsidR="004E2D1D" w:rsidRPr="004E2D1D" w:rsidRDefault="004E2D1D" w:rsidP="004E2D1D">
      <w:pPr>
        <w:pStyle w:val="ConsPlusNormal"/>
        <w:ind w:firstLine="709"/>
        <w:jc w:val="both"/>
        <w:rPr>
          <w:sz w:val="22"/>
          <w:szCs w:val="22"/>
        </w:rPr>
      </w:pPr>
      <w:r w:rsidRPr="004E2D1D">
        <w:rPr>
          <w:sz w:val="22"/>
          <w:szCs w:val="22"/>
        </w:rPr>
        <w:t>6.1.4. Утверждает план работы комиссии.</w:t>
      </w:r>
    </w:p>
    <w:p w:rsidR="004E2D1D" w:rsidRPr="004E2D1D" w:rsidRDefault="004E2D1D" w:rsidP="004E2D1D">
      <w:pPr>
        <w:pStyle w:val="ConsPlusNormal"/>
        <w:ind w:firstLine="709"/>
        <w:jc w:val="both"/>
        <w:rPr>
          <w:sz w:val="22"/>
          <w:szCs w:val="22"/>
        </w:rPr>
      </w:pPr>
      <w:r w:rsidRPr="004E2D1D">
        <w:rPr>
          <w:sz w:val="22"/>
          <w:szCs w:val="22"/>
        </w:rPr>
        <w:t>6.1.5. Определяет место и время проведения заседания комиссии.</w:t>
      </w:r>
    </w:p>
    <w:p w:rsidR="004E2D1D" w:rsidRPr="004E2D1D" w:rsidRDefault="004E2D1D" w:rsidP="004E2D1D">
      <w:pPr>
        <w:pStyle w:val="ConsPlusNormal"/>
        <w:ind w:firstLine="709"/>
        <w:jc w:val="both"/>
        <w:rPr>
          <w:sz w:val="22"/>
          <w:szCs w:val="22"/>
        </w:rPr>
      </w:pPr>
      <w:r w:rsidRPr="004E2D1D">
        <w:rPr>
          <w:sz w:val="22"/>
          <w:szCs w:val="22"/>
        </w:rPr>
        <w:t>6.1.6. Ведет заседание комиссии.</w:t>
      </w:r>
    </w:p>
    <w:p w:rsidR="004E2D1D" w:rsidRPr="004E2D1D" w:rsidRDefault="004E2D1D" w:rsidP="004E2D1D">
      <w:pPr>
        <w:pStyle w:val="ConsPlusNormal"/>
        <w:ind w:firstLine="709"/>
        <w:jc w:val="both"/>
        <w:rPr>
          <w:sz w:val="22"/>
          <w:szCs w:val="22"/>
        </w:rPr>
      </w:pPr>
      <w:r w:rsidRPr="004E2D1D">
        <w:rPr>
          <w:sz w:val="22"/>
          <w:szCs w:val="22"/>
        </w:rPr>
        <w:t>6.1.7. Подписывает протокол заседания комиссии.</w:t>
      </w:r>
    </w:p>
    <w:p w:rsidR="004E2D1D" w:rsidRPr="004E2D1D" w:rsidRDefault="004E2D1D" w:rsidP="004E2D1D">
      <w:pPr>
        <w:pStyle w:val="ConsPlusNormal"/>
        <w:ind w:firstLine="709"/>
        <w:jc w:val="both"/>
        <w:rPr>
          <w:sz w:val="22"/>
          <w:szCs w:val="22"/>
        </w:rPr>
      </w:pPr>
      <w:r w:rsidRPr="004E2D1D">
        <w:rPr>
          <w:sz w:val="22"/>
          <w:szCs w:val="22"/>
        </w:rPr>
        <w:t>6.1.8. Представляет комиссию по вопросам, отнесенным к ее компетенции.</w:t>
      </w:r>
    </w:p>
    <w:p w:rsidR="004E2D1D" w:rsidRPr="004E2D1D" w:rsidRDefault="004E2D1D" w:rsidP="004E2D1D">
      <w:pPr>
        <w:pStyle w:val="ConsPlusNormal"/>
        <w:ind w:firstLine="709"/>
        <w:jc w:val="both"/>
        <w:rPr>
          <w:sz w:val="22"/>
          <w:szCs w:val="22"/>
        </w:rPr>
      </w:pPr>
      <w:r w:rsidRPr="004E2D1D">
        <w:rPr>
          <w:sz w:val="22"/>
          <w:szCs w:val="22"/>
        </w:rPr>
        <w:t>6.2. В отсутствие председателя комиссии его обязанности исполняет заместитель председателя комиссии.</w:t>
      </w:r>
    </w:p>
    <w:p w:rsidR="004E2D1D" w:rsidRPr="004E2D1D" w:rsidRDefault="004E2D1D" w:rsidP="004E2D1D">
      <w:pPr>
        <w:pStyle w:val="ConsPlusNormal"/>
        <w:ind w:firstLine="851"/>
        <w:jc w:val="center"/>
        <w:rPr>
          <w:sz w:val="22"/>
          <w:szCs w:val="22"/>
        </w:rPr>
      </w:pPr>
      <w:r w:rsidRPr="004E2D1D">
        <w:rPr>
          <w:sz w:val="22"/>
          <w:szCs w:val="22"/>
        </w:rPr>
        <w:t>7. Функции секретаря комиссии</w:t>
      </w:r>
    </w:p>
    <w:p w:rsidR="004E2D1D" w:rsidRPr="004E2D1D" w:rsidRDefault="004E2D1D" w:rsidP="004E2D1D">
      <w:pPr>
        <w:pStyle w:val="ConsPlusNormal"/>
        <w:ind w:firstLine="709"/>
        <w:jc w:val="both"/>
        <w:rPr>
          <w:sz w:val="22"/>
          <w:szCs w:val="22"/>
        </w:rPr>
      </w:pPr>
      <w:r w:rsidRPr="004E2D1D">
        <w:rPr>
          <w:sz w:val="22"/>
          <w:szCs w:val="22"/>
        </w:rPr>
        <w:t xml:space="preserve">Секретарь комиссии: </w:t>
      </w:r>
    </w:p>
    <w:p w:rsidR="004E2D1D" w:rsidRPr="004E2D1D" w:rsidRDefault="004E2D1D" w:rsidP="004E2D1D">
      <w:pPr>
        <w:pStyle w:val="ConsPlusNormal"/>
        <w:tabs>
          <w:tab w:val="left" w:pos="1762"/>
        </w:tabs>
        <w:ind w:firstLine="709"/>
        <w:jc w:val="both"/>
        <w:rPr>
          <w:sz w:val="22"/>
          <w:szCs w:val="22"/>
        </w:rPr>
      </w:pPr>
      <w:r w:rsidRPr="004E2D1D">
        <w:rPr>
          <w:sz w:val="22"/>
          <w:szCs w:val="22"/>
        </w:rPr>
        <w:t xml:space="preserve">7.1. </w:t>
      </w:r>
      <w:r w:rsidRPr="004E2D1D">
        <w:rPr>
          <w:sz w:val="22"/>
          <w:szCs w:val="22"/>
        </w:rPr>
        <w:tab/>
        <w:t>Осуществляет подготовку проекта плана работы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7.2. Формирует проект повестки дня заседания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7.3. Координирует работу по подготовке материалов к заседаниям комиссии, а также проектов соответствующих решений.</w:t>
      </w:r>
    </w:p>
    <w:p w:rsidR="004E2D1D" w:rsidRPr="004E2D1D" w:rsidRDefault="004E2D1D" w:rsidP="004E2D1D">
      <w:pPr>
        <w:pStyle w:val="ConsPlusNormal"/>
        <w:tabs>
          <w:tab w:val="left" w:pos="1762"/>
        </w:tabs>
        <w:ind w:firstLine="709"/>
        <w:jc w:val="both"/>
        <w:rPr>
          <w:sz w:val="22"/>
          <w:szCs w:val="22"/>
        </w:rPr>
      </w:pPr>
      <w:r w:rsidRPr="004E2D1D">
        <w:rPr>
          <w:sz w:val="22"/>
          <w:szCs w:val="22"/>
        </w:rPr>
        <w:t xml:space="preserve">7.4. Информирует членов комиссии и иных заинтересованных лиц о дате, времени, месте </w:t>
      </w:r>
      <w:r>
        <w:rPr>
          <w:sz w:val="22"/>
          <w:szCs w:val="22"/>
        </w:rPr>
        <w:br/>
      </w:r>
      <w:r w:rsidRPr="004E2D1D">
        <w:rPr>
          <w:sz w:val="22"/>
          <w:szCs w:val="22"/>
        </w:rPr>
        <w:t>и повестке дня очередного (внеочередного) заседания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7.5. Ведет и оформляет протоколы заседания комиссии, представляет протоколы заседания комиссии председателю комиссии для подписания.</w:t>
      </w:r>
    </w:p>
    <w:p w:rsidR="004E2D1D" w:rsidRPr="004E2D1D" w:rsidRDefault="004E2D1D" w:rsidP="004E2D1D">
      <w:pPr>
        <w:pStyle w:val="ConsPlusNormal"/>
        <w:tabs>
          <w:tab w:val="left" w:pos="1762"/>
        </w:tabs>
        <w:ind w:firstLine="709"/>
        <w:jc w:val="both"/>
        <w:rPr>
          <w:sz w:val="22"/>
          <w:szCs w:val="22"/>
        </w:rPr>
      </w:pPr>
      <w:r w:rsidRPr="004E2D1D">
        <w:rPr>
          <w:sz w:val="22"/>
          <w:szCs w:val="22"/>
        </w:rPr>
        <w:t>7.6. Осуществляет контроль за выполнением решений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7.7. Организует выполнение поручений председателя комиссии.</w:t>
      </w:r>
    </w:p>
    <w:p w:rsidR="004E2D1D" w:rsidRPr="004E2D1D" w:rsidRDefault="004E2D1D" w:rsidP="004E2D1D">
      <w:pPr>
        <w:pStyle w:val="ConsPlusNormal"/>
        <w:tabs>
          <w:tab w:val="left" w:pos="1762"/>
        </w:tabs>
        <w:ind w:firstLine="709"/>
        <w:jc w:val="center"/>
        <w:rPr>
          <w:sz w:val="22"/>
          <w:szCs w:val="22"/>
        </w:rPr>
      </w:pPr>
      <w:r w:rsidRPr="004E2D1D">
        <w:rPr>
          <w:sz w:val="22"/>
          <w:szCs w:val="22"/>
        </w:rPr>
        <w:t>8. Обеспечение деятельности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Организационно-техническое обеспечение деятельности комиссии осуществляется администрацией района.</w:t>
      </w:r>
    </w:p>
    <w:p w:rsidR="004E2D1D" w:rsidRPr="004E2D1D" w:rsidRDefault="004E2D1D" w:rsidP="004E2D1D">
      <w:pPr>
        <w:pStyle w:val="ConsPlusNormal"/>
        <w:tabs>
          <w:tab w:val="left" w:pos="1762"/>
        </w:tabs>
        <w:ind w:firstLine="709"/>
        <w:jc w:val="center"/>
        <w:rPr>
          <w:sz w:val="22"/>
          <w:szCs w:val="22"/>
        </w:rPr>
      </w:pPr>
      <w:r w:rsidRPr="004E2D1D">
        <w:rPr>
          <w:sz w:val="22"/>
          <w:szCs w:val="22"/>
        </w:rPr>
        <w:t>9. Прекращение деятельности комиссии</w:t>
      </w:r>
    </w:p>
    <w:p w:rsidR="004E2D1D" w:rsidRPr="004E2D1D" w:rsidRDefault="004E2D1D" w:rsidP="004E2D1D">
      <w:pPr>
        <w:pStyle w:val="ConsPlusNormal"/>
        <w:tabs>
          <w:tab w:val="left" w:pos="1762"/>
        </w:tabs>
        <w:ind w:firstLine="709"/>
        <w:jc w:val="both"/>
        <w:rPr>
          <w:sz w:val="22"/>
          <w:szCs w:val="22"/>
        </w:rPr>
      </w:pPr>
      <w:r w:rsidRPr="004E2D1D">
        <w:rPr>
          <w:sz w:val="22"/>
          <w:szCs w:val="22"/>
        </w:rPr>
        <w:t>Комиссия прекращает свою деятельность на основании постановления администрации района.</w:t>
      </w:r>
    </w:p>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D941A0" w:rsidRDefault="00D941A0" w:rsidP="00E70B8F">
      <w:pPr>
        <w:spacing w:after="0"/>
      </w:pPr>
    </w:p>
    <w:p w:rsidR="00E70B8F" w:rsidRDefault="00E70B8F" w:rsidP="00E70B8F">
      <w:pPr>
        <w:spacing w:after="0"/>
      </w:pPr>
    </w:p>
    <w:p w:rsidR="00E70B8F" w:rsidRDefault="00E70B8F" w:rsidP="00E70B8F">
      <w:pPr>
        <w:spacing w:after="0"/>
      </w:pPr>
    </w:p>
    <w:p w:rsidR="00E70B8F" w:rsidRDefault="00E70B8F" w:rsidP="00E70B8F">
      <w:pPr>
        <w:spacing w:after="0"/>
      </w:pPr>
    </w:p>
    <w:p w:rsidR="00E70B8F" w:rsidRDefault="00E70B8F" w:rsidP="00E70B8F">
      <w:pPr>
        <w:spacing w:after="0"/>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4E2D1D" w:rsidP="00E70B8F">
            <w:pPr>
              <w:tabs>
                <w:tab w:val="left" w:pos="0"/>
              </w:tabs>
              <w:spacing w:after="0" w:line="240" w:lineRule="auto"/>
              <w:contextualSpacing/>
              <w:jc w:val="center"/>
              <w:rPr>
                <w:rFonts w:ascii="Times New Roman" w:hAnsi="Times New Roman"/>
              </w:rPr>
            </w:pPr>
            <w:r>
              <w:rPr>
                <w:rFonts w:ascii="Times New Roman" w:hAnsi="Times New Roman"/>
              </w:rPr>
              <w:t>24.12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4E2D1D" w:rsidP="00E70B8F">
            <w:pPr>
              <w:spacing w:after="0" w:line="240" w:lineRule="auto"/>
              <w:contextualSpacing/>
              <w:jc w:val="center"/>
              <w:rPr>
                <w:rFonts w:ascii="Times New Roman" w:hAnsi="Times New Roman"/>
              </w:rPr>
            </w:pPr>
            <w:r>
              <w:rPr>
                <w:rFonts w:ascii="Times New Roman" w:hAnsi="Times New Roman"/>
              </w:rPr>
              <w:t>369</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D941A0" w:rsidRPr="009B2BB8" w:rsidRDefault="00D941A0" w:rsidP="00D941A0">
      <w:pPr>
        <w:pStyle w:val="ConsPlusTitle"/>
        <w:jc w:val="center"/>
        <w:rPr>
          <w:rFonts w:ascii="Times New Roman" w:hAnsi="Times New Roman" w:cs="Times New Roman"/>
          <w:sz w:val="22"/>
          <w:szCs w:val="22"/>
        </w:rPr>
      </w:pPr>
      <w:r w:rsidRPr="009B2BB8">
        <w:rPr>
          <w:rFonts w:ascii="Times New Roman" w:hAnsi="Times New Roman" w:cs="Times New Roman"/>
          <w:sz w:val="22"/>
          <w:szCs w:val="22"/>
        </w:rPr>
        <w:t xml:space="preserve">Об утверждении состава межведомственной комиссии по противодействию коррупции </w:t>
      </w:r>
      <w:r>
        <w:rPr>
          <w:rFonts w:ascii="Times New Roman" w:hAnsi="Times New Roman" w:cs="Times New Roman"/>
          <w:sz w:val="22"/>
          <w:szCs w:val="22"/>
        </w:rPr>
        <w:br/>
      </w:r>
      <w:r w:rsidRPr="009B2BB8">
        <w:rPr>
          <w:rFonts w:ascii="Times New Roman" w:hAnsi="Times New Roman" w:cs="Times New Roman"/>
          <w:sz w:val="22"/>
          <w:szCs w:val="22"/>
        </w:rPr>
        <w:t>в Тужинском муниципальном районе</w:t>
      </w:r>
    </w:p>
    <w:p w:rsidR="00A56D85" w:rsidRPr="00D40AFB" w:rsidRDefault="00A56D85" w:rsidP="00A56D85">
      <w:pPr>
        <w:pStyle w:val="heading"/>
        <w:shd w:val="clear" w:color="auto" w:fill="auto"/>
        <w:spacing w:before="0" w:beforeAutospacing="0" w:after="0" w:afterAutospacing="0"/>
        <w:jc w:val="both"/>
        <w:rPr>
          <w:b/>
          <w:sz w:val="22"/>
          <w:szCs w:val="22"/>
        </w:rPr>
      </w:pPr>
    </w:p>
    <w:p w:rsidR="00D941A0" w:rsidRPr="00D941A0" w:rsidRDefault="00A56D85" w:rsidP="00D941A0">
      <w:pPr>
        <w:pStyle w:val="a7"/>
        <w:ind w:left="0" w:firstLine="709"/>
        <w:jc w:val="both"/>
        <w:rPr>
          <w:sz w:val="22"/>
          <w:szCs w:val="22"/>
        </w:rPr>
      </w:pPr>
      <w:r w:rsidRPr="00D941A0">
        <w:rPr>
          <w:sz w:val="22"/>
          <w:szCs w:val="22"/>
        </w:rPr>
        <w:t>В</w:t>
      </w:r>
      <w:r w:rsidR="00D941A0" w:rsidRPr="00D941A0">
        <w:rPr>
          <w:sz w:val="22"/>
          <w:szCs w:val="22"/>
        </w:rPr>
        <w:t xml:space="preserve"> соответствии с Указом Губернатора Кировской области от 23.09.2015 № 212 «Об образовании комиссии по координации работы по противодействию коррупции в Кировской области», в целях содействия в реализации мер по предупреждению и пресечению коррупционных проявлений, координации деятельности органов государственной власти и органов местного самоуправления Тужинского муниципального района в сфере противодействия коррупции, администрация Тужинского муниципального района ПОСТАНОВЛЯЕТ:</w:t>
      </w:r>
    </w:p>
    <w:p w:rsidR="00D941A0" w:rsidRPr="00D941A0" w:rsidRDefault="00D941A0" w:rsidP="00D941A0">
      <w:pPr>
        <w:pStyle w:val="a7"/>
        <w:widowControl/>
        <w:numPr>
          <w:ilvl w:val="0"/>
          <w:numId w:val="31"/>
        </w:numPr>
        <w:suppressAutoHyphens w:val="0"/>
        <w:ind w:left="0" w:firstLine="709"/>
        <w:jc w:val="both"/>
        <w:rPr>
          <w:sz w:val="22"/>
          <w:szCs w:val="22"/>
        </w:rPr>
      </w:pPr>
      <w:r w:rsidRPr="00D941A0">
        <w:rPr>
          <w:sz w:val="22"/>
          <w:szCs w:val="22"/>
        </w:rPr>
        <w:t>Утвердить состав межведомственной комиссии</w:t>
      </w:r>
      <w:r>
        <w:rPr>
          <w:sz w:val="22"/>
          <w:szCs w:val="22"/>
        </w:rPr>
        <w:t xml:space="preserve"> </w:t>
      </w:r>
      <w:r w:rsidRPr="00D941A0">
        <w:rPr>
          <w:sz w:val="22"/>
          <w:szCs w:val="22"/>
        </w:rPr>
        <w:t xml:space="preserve">по противодействию коррупции </w:t>
      </w:r>
      <w:r>
        <w:rPr>
          <w:sz w:val="22"/>
          <w:szCs w:val="22"/>
        </w:rPr>
        <w:br/>
      </w:r>
      <w:r w:rsidRPr="00D941A0">
        <w:rPr>
          <w:sz w:val="22"/>
          <w:szCs w:val="22"/>
        </w:rPr>
        <w:t>в Тужинском муниципальном районе согласно приложению.</w:t>
      </w:r>
    </w:p>
    <w:p w:rsidR="00D941A0" w:rsidRPr="00D941A0" w:rsidRDefault="00D941A0" w:rsidP="00D941A0">
      <w:pPr>
        <w:pStyle w:val="a7"/>
        <w:widowControl/>
        <w:numPr>
          <w:ilvl w:val="0"/>
          <w:numId w:val="31"/>
        </w:numPr>
        <w:suppressAutoHyphens w:val="0"/>
        <w:ind w:left="0" w:firstLine="709"/>
        <w:jc w:val="both"/>
        <w:rPr>
          <w:sz w:val="22"/>
          <w:szCs w:val="22"/>
        </w:rPr>
      </w:pPr>
      <w:r w:rsidRPr="00D941A0">
        <w:rPr>
          <w:bCs/>
          <w:sz w:val="22"/>
          <w:szCs w:val="22"/>
        </w:rPr>
        <w:t>Контроль за выполнением настоящего постановления</w:t>
      </w:r>
      <w:r>
        <w:rPr>
          <w:bCs/>
          <w:sz w:val="22"/>
          <w:szCs w:val="22"/>
        </w:rPr>
        <w:t xml:space="preserve"> возложить </w:t>
      </w:r>
      <w:r w:rsidRPr="00D941A0">
        <w:rPr>
          <w:bCs/>
          <w:sz w:val="22"/>
          <w:szCs w:val="22"/>
        </w:rPr>
        <w:t>на управляющего делами - начальника управления делами администрации Тужинского муниципального района Шишкину С.И.</w:t>
      </w:r>
    </w:p>
    <w:p w:rsidR="00A56D85" w:rsidRPr="00D941A0" w:rsidRDefault="00D941A0" w:rsidP="00D941A0">
      <w:pPr>
        <w:pStyle w:val="a7"/>
        <w:widowControl/>
        <w:numPr>
          <w:ilvl w:val="0"/>
          <w:numId w:val="31"/>
        </w:numPr>
        <w:suppressAutoHyphens w:val="0"/>
        <w:ind w:left="0" w:firstLine="709"/>
        <w:jc w:val="both"/>
        <w:rPr>
          <w:sz w:val="22"/>
          <w:szCs w:val="22"/>
        </w:rPr>
      </w:pPr>
      <w:r w:rsidRPr="00D941A0">
        <w:rPr>
          <w:sz w:val="22"/>
          <w:szCs w:val="22"/>
        </w:rPr>
        <w:t xml:space="preserve">Настоящее постановление вступает в силу со дня его официального опубликования </w:t>
      </w:r>
      <w:r>
        <w:rPr>
          <w:sz w:val="22"/>
          <w:szCs w:val="22"/>
        </w:rPr>
        <w:br/>
      </w:r>
      <w:r w:rsidRPr="00D941A0">
        <w:rPr>
          <w:rStyle w:val="FontStyle13"/>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E70B8F">
      <w:pPr>
        <w:spacing w:after="0" w:line="240" w:lineRule="auto"/>
        <w:ind w:left="6521"/>
        <w:rPr>
          <w:rStyle w:val="FontStyle13"/>
        </w:rPr>
      </w:pPr>
      <w:r>
        <w:rPr>
          <w:rStyle w:val="FontStyle13"/>
        </w:rPr>
        <w:t xml:space="preserve">от </w:t>
      </w:r>
      <w:r w:rsidR="00D941A0">
        <w:rPr>
          <w:rStyle w:val="FontStyle13"/>
        </w:rPr>
        <w:t>24.</w:t>
      </w:r>
      <w:r>
        <w:rPr>
          <w:rStyle w:val="FontStyle13"/>
        </w:rPr>
        <w:t xml:space="preserve">12.2020 № </w:t>
      </w:r>
      <w:r w:rsidR="00D941A0">
        <w:rPr>
          <w:rStyle w:val="FontStyle13"/>
        </w:rPr>
        <w:t>369</w:t>
      </w:r>
    </w:p>
    <w:p w:rsidR="00E70B8F" w:rsidRDefault="00E70B8F" w:rsidP="00E70B8F">
      <w:pPr>
        <w:spacing w:after="0" w:line="240" w:lineRule="auto"/>
        <w:ind w:left="6521"/>
        <w:rPr>
          <w:rStyle w:val="FontStyle13"/>
        </w:rPr>
      </w:pPr>
    </w:p>
    <w:p w:rsidR="00D941A0" w:rsidRPr="00D941A0" w:rsidRDefault="00D941A0" w:rsidP="00D941A0">
      <w:pPr>
        <w:spacing w:after="0" w:line="240" w:lineRule="auto"/>
        <w:jc w:val="center"/>
        <w:rPr>
          <w:rFonts w:ascii="Times New Roman" w:hAnsi="Times New Roman" w:cs="Times New Roman"/>
          <w:b/>
        </w:rPr>
      </w:pPr>
      <w:r w:rsidRPr="00D941A0">
        <w:rPr>
          <w:rFonts w:ascii="Times New Roman" w:hAnsi="Times New Roman" w:cs="Times New Roman"/>
          <w:b/>
        </w:rPr>
        <w:t>СОСТАВ</w:t>
      </w:r>
    </w:p>
    <w:p w:rsidR="00D941A0" w:rsidRDefault="00D941A0" w:rsidP="00D941A0">
      <w:pPr>
        <w:spacing w:after="0" w:line="240" w:lineRule="auto"/>
        <w:jc w:val="center"/>
        <w:rPr>
          <w:rFonts w:ascii="Times New Roman" w:hAnsi="Times New Roman" w:cs="Times New Roman"/>
          <w:b/>
        </w:rPr>
      </w:pPr>
      <w:r w:rsidRPr="00D941A0">
        <w:rPr>
          <w:rFonts w:ascii="Times New Roman" w:hAnsi="Times New Roman" w:cs="Times New Roman"/>
          <w:b/>
        </w:rPr>
        <w:t xml:space="preserve">межведомственной комиссии по противодействию коррупции </w:t>
      </w:r>
      <w:r w:rsidRPr="00D941A0">
        <w:rPr>
          <w:rFonts w:ascii="Times New Roman" w:hAnsi="Times New Roman" w:cs="Times New Roman"/>
          <w:b/>
        </w:rPr>
        <w:br/>
        <w:t>в Тужинском муниципальном районе</w:t>
      </w:r>
    </w:p>
    <w:p w:rsidR="00D941A0" w:rsidRDefault="00D941A0" w:rsidP="00D941A0">
      <w:pPr>
        <w:spacing w:after="0" w:line="240" w:lineRule="auto"/>
        <w:jc w:val="center"/>
        <w:rPr>
          <w:rFonts w:ascii="Times New Roman" w:hAnsi="Times New Roman" w:cs="Times New Roman"/>
          <w:b/>
        </w:rPr>
      </w:pPr>
    </w:p>
    <w:tbl>
      <w:tblPr>
        <w:tblW w:w="0" w:type="auto"/>
        <w:tblLook w:val="04A0"/>
      </w:tblPr>
      <w:tblGrid>
        <w:gridCol w:w="3707"/>
        <w:gridCol w:w="5579"/>
      </w:tblGrid>
      <w:tr w:rsidR="00D941A0" w:rsidRPr="00D941A0" w:rsidTr="00E70B8F">
        <w:tc>
          <w:tcPr>
            <w:tcW w:w="3707" w:type="dxa"/>
            <w:hideMark/>
          </w:tcPr>
          <w:p w:rsidR="00D941A0" w:rsidRPr="00D941A0" w:rsidRDefault="00D941A0" w:rsidP="00D941A0">
            <w:pPr>
              <w:spacing w:after="0" w:line="240" w:lineRule="auto"/>
              <w:rPr>
                <w:rFonts w:ascii="Times New Roman" w:hAnsi="Times New Roman" w:cs="Times New Roman"/>
              </w:rPr>
            </w:pPr>
            <w:r w:rsidRPr="00D941A0">
              <w:rPr>
                <w:rFonts w:ascii="Times New Roman" w:hAnsi="Times New Roman" w:cs="Times New Roman"/>
              </w:rPr>
              <w:t>БЛЕДНЫХ</w:t>
            </w:r>
          </w:p>
          <w:p w:rsidR="00D941A0" w:rsidRPr="00D941A0" w:rsidRDefault="00D941A0" w:rsidP="00D941A0">
            <w:pPr>
              <w:spacing w:after="0" w:line="240" w:lineRule="auto"/>
              <w:rPr>
                <w:rFonts w:ascii="Times New Roman" w:hAnsi="Times New Roman" w:cs="Times New Roman"/>
              </w:rPr>
            </w:pPr>
            <w:r w:rsidRPr="00D941A0">
              <w:rPr>
                <w:rFonts w:ascii="Times New Roman" w:hAnsi="Times New Roman" w:cs="Times New Roman"/>
              </w:rPr>
              <w:t>Леонид Васильевич</w:t>
            </w:r>
          </w:p>
          <w:p w:rsidR="00D941A0" w:rsidRPr="00D941A0" w:rsidRDefault="00D941A0" w:rsidP="00D941A0">
            <w:pPr>
              <w:spacing w:after="0" w:line="240" w:lineRule="auto"/>
              <w:rPr>
                <w:rFonts w:ascii="Times New Roman" w:hAnsi="Times New Roman" w:cs="Times New Roman"/>
              </w:rPr>
            </w:pPr>
          </w:p>
        </w:tc>
        <w:tc>
          <w:tcPr>
            <w:tcW w:w="5579" w:type="dxa"/>
            <w:hideMark/>
          </w:tcPr>
          <w:p w:rsidR="00D941A0" w:rsidRPr="00D941A0" w:rsidRDefault="00D941A0" w:rsidP="00D941A0">
            <w:pPr>
              <w:suppressAutoHyphens/>
              <w:autoSpaceDE w:val="0"/>
              <w:autoSpaceDN w:val="0"/>
              <w:adjustRightInd w:val="0"/>
              <w:spacing w:after="0" w:line="240" w:lineRule="auto"/>
              <w:jc w:val="both"/>
              <w:rPr>
                <w:rFonts w:ascii="Times New Roman" w:hAnsi="Times New Roman" w:cs="Times New Roman"/>
              </w:rPr>
            </w:pPr>
            <w:r w:rsidRPr="00D941A0">
              <w:rPr>
                <w:rFonts w:ascii="Times New Roman" w:hAnsi="Times New Roman" w:cs="Times New Roman"/>
              </w:rPr>
              <w:t>- глава Тужинского района, председатель комиссии</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xml:space="preserve">ШИШКИНА </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Светлана Ивановна</w:t>
            </w: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управляющий делами – начальник управления делами администрации Тужинского муниципального района, заместитель председателя комиссии</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rPr>
          <w:trHeight w:val="806"/>
        </w:trPr>
        <w:tc>
          <w:tcPr>
            <w:tcW w:w="3707" w:type="dxa"/>
            <w:hideMark/>
          </w:tcPr>
          <w:p w:rsidR="00D941A0" w:rsidRPr="00D941A0" w:rsidRDefault="00D941A0" w:rsidP="00D941A0">
            <w:pPr>
              <w:spacing w:after="0" w:line="240" w:lineRule="auto"/>
              <w:rPr>
                <w:rStyle w:val="FontStyle11"/>
                <w:b w:val="0"/>
              </w:rPr>
            </w:pPr>
            <w:r w:rsidRPr="00D941A0">
              <w:rPr>
                <w:rStyle w:val="FontStyle11"/>
                <w:b w:val="0"/>
              </w:rPr>
              <w:t>ДЬЯКОНОВА</w:t>
            </w:r>
          </w:p>
          <w:p w:rsidR="00D941A0" w:rsidRPr="00D941A0" w:rsidRDefault="00D941A0" w:rsidP="00D941A0">
            <w:pPr>
              <w:spacing w:after="0" w:line="240" w:lineRule="auto"/>
              <w:rPr>
                <w:rFonts w:ascii="Times New Roman" w:hAnsi="Times New Roman" w:cs="Times New Roman"/>
              </w:rPr>
            </w:pPr>
            <w:r w:rsidRPr="00D941A0">
              <w:rPr>
                <w:rStyle w:val="FontStyle11"/>
                <w:b w:val="0"/>
              </w:rPr>
              <w:t>Евгения Николаевна</w:t>
            </w:r>
          </w:p>
        </w:tc>
        <w:tc>
          <w:tcPr>
            <w:tcW w:w="5579" w:type="dxa"/>
            <w:hideMark/>
          </w:tcPr>
          <w:p w:rsidR="00D941A0" w:rsidRPr="00D941A0" w:rsidRDefault="00D941A0" w:rsidP="00D941A0">
            <w:pPr>
              <w:suppressAutoHyphens/>
              <w:autoSpaceDE w:val="0"/>
              <w:autoSpaceDN w:val="0"/>
              <w:adjustRightInd w:val="0"/>
              <w:spacing w:after="0" w:line="240" w:lineRule="auto"/>
              <w:jc w:val="both"/>
              <w:rPr>
                <w:rFonts w:ascii="Times New Roman" w:hAnsi="Times New Roman" w:cs="Times New Roman"/>
              </w:rPr>
            </w:pPr>
            <w:r w:rsidRPr="00D941A0">
              <w:rPr>
                <w:rFonts w:ascii="Times New Roman" w:hAnsi="Times New Roman" w:cs="Times New Roman"/>
              </w:rPr>
              <w:t>- ведущий специалист отдела организационно-правовой и кадровой работы администрации Тужинского муниципального района, секретарь комиссии</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9286" w:type="dxa"/>
            <w:gridSpan w:val="2"/>
            <w:hideMark/>
          </w:tcPr>
          <w:p w:rsidR="00C02AC7" w:rsidRDefault="00C02AC7" w:rsidP="00D941A0">
            <w:pPr>
              <w:suppressAutoHyphens/>
              <w:autoSpaceDE w:val="0"/>
              <w:autoSpaceDN w:val="0"/>
              <w:adjustRightInd w:val="0"/>
              <w:spacing w:after="0" w:line="240" w:lineRule="auto"/>
              <w:jc w:val="both"/>
              <w:rPr>
                <w:rFonts w:ascii="Times New Roman" w:hAnsi="Times New Roman" w:cs="Times New Roman"/>
              </w:rPr>
            </w:pPr>
          </w:p>
          <w:p w:rsidR="00E70B8F" w:rsidRDefault="00E70B8F" w:rsidP="00D941A0">
            <w:pPr>
              <w:suppressAutoHyphens/>
              <w:autoSpaceDE w:val="0"/>
              <w:autoSpaceDN w:val="0"/>
              <w:adjustRightInd w:val="0"/>
              <w:spacing w:after="0" w:line="240" w:lineRule="auto"/>
              <w:jc w:val="both"/>
              <w:rPr>
                <w:rFonts w:ascii="Times New Roman" w:hAnsi="Times New Roman" w:cs="Times New Roman"/>
              </w:rPr>
            </w:pPr>
          </w:p>
          <w:p w:rsidR="00E70B8F" w:rsidRDefault="00E70B8F" w:rsidP="00D941A0">
            <w:pPr>
              <w:suppressAutoHyphens/>
              <w:autoSpaceDE w:val="0"/>
              <w:autoSpaceDN w:val="0"/>
              <w:adjustRightInd w:val="0"/>
              <w:spacing w:after="0" w:line="240" w:lineRule="auto"/>
              <w:jc w:val="both"/>
              <w:rPr>
                <w:rFonts w:ascii="Times New Roman" w:hAnsi="Times New Roman" w:cs="Times New Roman"/>
              </w:rPr>
            </w:pPr>
          </w:p>
          <w:p w:rsidR="00E70B8F" w:rsidRDefault="00E70B8F" w:rsidP="00D941A0">
            <w:pPr>
              <w:suppressAutoHyphens/>
              <w:autoSpaceDE w:val="0"/>
              <w:autoSpaceDN w:val="0"/>
              <w:adjustRightInd w:val="0"/>
              <w:spacing w:after="0" w:line="240" w:lineRule="auto"/>
              <w:jc w:val="both"/>
              <w:rPr>
                <w:rFonts w:ascii="Times New Roman" w:hAnsi="Times New Roman" w:cs="Times New Roman"/>
              </w:rPr>
            </w:pPr>
          </w:p>
          <w:p w:rsidR="00D941A0" w:rsidRPr="00D941A0" w:rsidRDefault="00D941A0" w:rsidP="00D941A0">
            <w:pPr>
              <w:suppressAutoHyphens/>
              <w:autoSpaceDE w:val="0"/>
              <w:autoSpaceDN w:val="0"/>
              <w:adjustRightInd w:val="0"/>
              <w:spacing w:after="0" w:line="240" w:lineRule="auto"/>
              <w:jc w:val="both"/>
              <w:rPr>
                <w:rFonts w:ascii="Times New Roman" w:hAnsi="Times New Roman" w:cs="Times New Roman"/>
              </w:rPr>
            </w:pPr>
            <w:r w:rsidRPr="00D941A0">
              <w:rPr>
                <w:rFonts w:ascii="Times New Roman" w:hAnsi="Times New Roman" w:cs="Times New Roman"/>
              </w:rPr>
              <w:lastRenderedPageBreak/>
              <w:t>Члены комиссии:</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lastRenderedPageBreak/>
              <w:t>БЕРЕСНЕВ</w:t>
            </w:r>
          </w:p>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Алексей Васильевич</w:t>
            </w: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начальник пункта полиции «Тужинский» межмуниципального отдела министер</w:t>
            </w:r>
            <w:r w:rsidR="00C02AC7">
              <w:rPr>
                <w:rFonts w:ascii="Times New Roman" w:hAnsi="Times New Roman" w:cs="Times New Roman"/>
                <w:color w:val="000000"/>
              </w:rPr>
              <w:t xml:space="preserve">ства внутренних дел «Яранский» </w:t>
            </w:r>
            <w:r w:rsidRPr="00D941A0">
              <w:rPr>
                <w:rFonts w:ascii="Times New Roman" w:hAnsi="Times New Roman" w:cs="Times New Roman"/>
                <w:color w:val="000000"/>
              </w:rPr>
              <w:t>(по согласованию)</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ЗАЙЦЕВА</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Style w:val="FontStyle13"/>
              </w:rPr>
              <w:t>Людмила Геннадьевна</w:t>
            </w: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начальник межрайонной инспекции Федеральной налоговой службы России № 5 по Кировской области (по согласованию)</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 xml:space="preserve">КИСЛИЦЫНА </w:t>
            </w:r>
          </w:p>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Елена Николаевна</w:t>
            </w: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главный редактор Тужинской газеты «Родной край» (по согласованию)</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 xml:space="preserve">КИСЛИЦЫНА </w:t>
            </w:r>
          </w:p>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Наталия Ивановна</w:t>
            </w:r>
          </w:p>
          <w:p w:rsidR="00D941A0" w:rsidRPr="00D941A0" w:rsidRDefault="00D941A0" w:rsidP="00D941A0">
            <w:pPr>
              <w:widowControl w:val="0"/>
              <w:autoSpaceDE w:val="0"/>
              <w:autoSpaceDN w:val="0"/>
              <w:adjustRightInd w:val="0"/>
              <w:spacing w:after="0" w:line="240" w:lineRule="auto"/>
              <w:jc w:val="both"/>
              <w:rPr>
                <w:rStyle w:val="FontStyle13"/>
              </w:rPr>
            </w:pPr>
          </w:p>
        </w:tc>
        <w:tc>
          <w:tcPr>
            <w:tcW w:w="5579" w:type="dxa"/>
            <w:hideMark/>
          </w:tcPr>
          <w:p w:rsid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xml:space="preserve">- начальник отдела организационно-правовой </w:t>
            </w:r>
            <w:r w:rsidR="00C02AC7">
              <w:rPr>
                <w:rFonts w:ascii="Times New Roman" w:hAnsi="Times New Roman" w:cs="Times New Roman"/>
                <w:color w:val="000000"/>
              </w:rPr>
              <w:br/>
            </w:r>
            <w:r w:rsidRPr="00D941A0">
              <w:rPr>
                <w:rFonts w:ascii="Times New Roman" w:hAnsi="Times New Roman" w:cs="Times New Roman"/>
                <w:color w:val="000000"/>
              </w:rPr>
              <w:t>и кадровой работы администрации Тужинского муниципального района</w:t>
            </w:r>
          </w:p>
          <w:p w:rsidR="00C02AC7" w:rsidRPr="00D941A0" w:rsidRDefault="00C02AC7"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A27C51">
        <w:trPr>
          <w:trHeight w:val="942"/>
        </w:trPr>
        <w:tc>
          <w:tcPr>
            <w:tcW w:w="3707" w:type="dxa"/>
            <w:hideMark/>
          </w:tcPr>
          <w:p w:rsidR="00D941A0" w:rsidRPr="00D941A0" w:rsidRDefault="00D941A0" w:rsidP="00C02AC7">
            <w:pPr>
              <w:widowControl w:val="0"/>
              <w:autoSpaceDE w:val="0"/>
              <w:autoSpaceDN w:val="0"/>
              <w:adjustRightInd w:val="0"/>
              <w:spacing w:after="0" w:line="240" w:lineRule="auto"/>
              <w:jc w:val="both"/>
              <w:rPr>
                <w:rStyle w:val="FontStyle13"/>
              </w:rPr>
            </w:pPr>
            <w:r w:rsidRPr="00D941A0">
              <w:rPr>
                <w:rStyle w:val="FontStyle13"/>
              </w:rPr>
              <w:t>КЛЕПЦОВА</w:t>
            </w:r>
          </w:p>
          <w:p w:rsidR="00D941A0" w:rsidRPr="00D941A0" w:rsidRDefault="00C02AC7" w:rsidP="00C02AC7">
            <w:pPr>
              <w:widowControl w:val="0"/>
              <w:autoSpaceDE w:val="0"/>
              <w:autoSpaceDN w:val="0"/>
              <w:adjustRightInd w:val="0"/>
              <w:spacing w:after="0" w:line="240" w:lineRule="auto"/>
              <w:jc w:val="both"/>
              <w:rPr>
                <w:rStyle w:val="FontStyle13"/>
              </w:rPr>
            </w:pPr>
            <w:r>
              <w:rPr>
                <w:rStyle w:val="FontStyle13"/>
              </w:rPr>
              <w:t xml:space="preserve">Галина </w:t>
            </w:r>
            <w:r w:rsidR="00D941A0" w:rsidRPr="00D941A0">
              <w:rPr>
                <w:rStyle w:val="FontStyle13"/>
              </w:rPr>
              <w:t xml:space="preserve">Алексеевна </w:t>
            </w:r>
          </w:p>
        </w:tc>
        <w:tc>
          <w:tcPr>
            <w:tcW w:w="5579" w:type="dxa"/>
            <w:hideMark/>
          </w:tcPr>
          <w:p w:rsidR="00C02AC7" w:rsidRDefault="00D941A0" w:rsidP="00C02AC7">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заместитель главы администрации Тужинского муниципального района</w:t>
            </w:r>
            <w:r w:rsidR="00C02AC7">
              <w:rPr>
                <w:rFonts w:ascii="Times New Roman" w:hAnsi="Times New Roman" w:cs="Times New Roman"/>
                <w:color w:val="000000"/>
              </w:rPr>
              <w:t xml:space="preserve"> </w:t>
            </w:r>
            <w:r w:rsidRPr="00D941A0">
              <w:rPr>
                <w:rFonts w:ascii="Times New Roman" w:hAnsi="Times New Roman" w:cs="Times New Roman"/>
                <w:color w:val="000000"/>
              </w:rPr>
              <w:t xml:space="preserve">по экономике и финансам - заведующий отделом по экономике и прогнозированию </w:t>
            </w:r>
          </w:p>
          <w:p w:rsidR="00D941A0" w:rsidRPr="00C02AC7" w:rsidRDefault="00D941A0" w:rsidP="00C02AC7">
            <w:pPr>
              <w:spacing w:line="240" w:lineRule="auto"/>
              <w:rPr>
                <w:rFonts w:ascii="Times New Roman" w:hAnsi="Times New Roman" w:cs="Times New Roman"/>
              </w:rPr>
            </w:pPr>
          </w:p>
        </w:tc>
      </w:tr>
      <w:tr w:rsidR="00D941A0" w:rsidRPr="00D941A0" w:rsidTr="00E70B8F">
        <w:trPr>
          <w:trHeight w:val="200"/>
        </w:trPr>
        <w:tc>
          <w:tcPr>
            <w:tcW w:w="3707" w:type="dxa"/>
            <w:hideMark/>
          </w:tcPr>
          <w:p w:rsidR="00D941A0" w:rsidRPr="00D941A0" w:rsidRDefault="00D941A0" w:rsidP="00C02AC7">
            <w:pPr>
              <w:widowControl w:val="0"/>
              <w:autoSpaceDE w:val="0"/>
              <w:autoSpaceDN w:val="0"/>
              <w:adjustRightInd w:val="0"/>
              <w:spacing w:after="0" w:line="240" w:lineRule="auto"/>
              <w:jc w:val="both"/>
              <w:rPr>
                <w:rStyle w:val="FontStyle13"/>
              </w:rPr>
            </w:pPr>
            <w:r w:rsidRPr="00D941A0">
              <w:rPr>
                <w:rStyle w:val="FontStyle13"/>
              </w:rPr>
              <w:t>МАРЬИНА</w:t>
            </w:r>
          </w:p>
          <w:p w:rsidR="00D941A0" w:rsidRPr="00D941A0" w:rsidRDefault="00D941A0" w:rsidP="00C02AC7">
            <w:pPr>
              <w:widowControl w:val="0"/>
              <w:autoSpaceDE w:val="0"/>
              <w:autoSpaceDN w:val="0"/>
              <w:adjustRightInd w:val="0"/>
              <w:spacing w:after="0" w:line="240" w:lineRule="auto"/>
              <w:jc w:val="both"/>
              <w:rPr>
                <w:rStyle w:val="FontStyle13"/>
              </w:rPr>
            </w:pPr>
            <w:r w:rsidRPr="00D941A0">
              <w:rPr>
                <w:rStyle w:val="FontStyle13"/>
              </w:rPr>
              <w:t>Наталия Александровна</w:t>
            </w:r>
          </w:p>
        </w:tc>
        <w:tc>
          <w:tcPr>
            <w:tcW w:w="5579" w:type="dxa"/>
            <w:hideMark/>
          </w:tcPr>
          <w:p w:rsidR="00D941A0" w:rsidRDefault="00D941A0" w:rsidP="00C02AC7">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заместитель главы администрации по социальным вопросам – начальник управления образования</w:t>
            </w:r>
          </w:p>
          <w:p w:rsidR="00C02AC7" w:rsidRPr="00D941A0" w:rsidRDefault="00C02AC7" w:rsidP="00C02AC7">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rPr>
          <w:trHeight w:val="975"/>
        </w:trPr>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ОНОСОВ</w:t>
            </w:r>
          </w:p>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Евгений Павлович</w:t>
            </w:r>
          </w:p>
          <w:p w:rsidR="00D941A0" w:rsidRPr="00D941A0" w:rsidRDefault="00D941A0" w:rsidP="00D941A0">
            <w:pPr>
              <w:widowControl w:val="0"/>
              <w:autoSpaceDE w:val="0"/>
              <w:autoSpaceDN w:val="0"/>
              <w:adjustRightInd w:val="0"/>
              <w:spacing w:after="0" w:line="240" w:lineRule="auto"/>
              <w:jc w:val="both"/>
              <w:rPr>
                <w:rStyle w:val="FontStyle13"/>
              </w:rPr>
            </w:pP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xml:space="preserve">- пенсионер, член постоянной депутатской комиссии </w:t>
            </w:r>
            <w:r w:rsidR="00A27C51">
              <w:rPr>
                <w:rFonts w:ascii="Times New Roman" w:hAnsi="Times New Roman" w:cs="Times New Roman"/>
                <w:color w:val="000000"/>
              </w:rPr>
              <w:br/>
            </w:r>
            <w:r w:rsidRPr="00D941A0">
              <w:rPr>
                <w:rFonts w:ascii="Times New Roman" w:hAnsi="Times New Roman" w:cs="Times New Roman"/>
                <w:color w:val="000000"/>
              </w:rPr>
              <w:t>по законодательству, местному самоуп</w:t>
            </w:r>
            <w:r w:rsidR="00A27C51">
              <w:rPr>
                <w:rFonts w:ascii="Times New Roman" w:hAnsi="Times New Roman" w:cs="Times New Roman"/>
                <w:color w:val="000000"/>
              </w:rPr>
              <w:t xml:space="preserve">равлению, мандатам, регламенту </w:t>
            </w:r>
            <w:r w:rsidRPr="00D941A0">
              <w:rPr>
                <w:rFonts w:ascii="Times New Roman" w:hAnsi="Times New Roman" w:cs="Times New Roman"/>
                <w:color w:val="000000"/>
              </w:rPr>
              <w:t>и депутатской этике Тужинской районной Думы (по согласованию)</w:t>
            </w:r>
          </w:p>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p>
        </w:tc>
      </w:tr>
      <w:tr w:rsidR="00D941A0" w:rsidRPr="00D941A0" w:rsidTr="00E70B8F">
        <w:tc>
          <w:tcPr>
            <w:tcW w:w="3707" w:type="dxa"/>
            <w:hideMark/>
          </w:tcPr>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ТАЙМАРОВ</w:t>
            </w:r>
          </w:p>
          <w:p w:rsidR="00D941A0" w:rsidRPr="00D941A0" w:rsidRDefault="00D941A0" w:rsidP="00D941A0">
            <w:pPr>
              <w:widowControl w:val="0"/>
              <w:autoSpaceDE w:val="0"/>
              <w:autoSpaceDN w:val="0"/>
              <w:adjustRightInd w:val="0"/>
              <w:spacing w:after="0" w:line="240" w:lineRule="auto"/>
              <w:jc w:val="both"/>
              <w:rPr>
                <w:rStyle w:val="FontStyle13"/>
              </w:rPr>
            </w:pPr>
            <w:r w:rsidRPr="00D941A0">
              <w:rPr>
                <w:rStyle w:val="FontStyle13"/>
              </w:rPr>
              <w:t>Анатолий Сергеевич</w:t>
            </w:r>
          </w:p>
        </w:tc>
        <w:tc>
          <w:tcPr>
            <w:tcW w:w="5579" w:type="dxa"/>
            <w:hideMark/>
          </w:tcPr>
          <w:p w:rsidR="00D941A0" w:rsidRPr="00D941A0" w:rsidRDefault="00D941A0" w:rsidP="00D941A0">
            <w:pPr>
              <w:widowControl w:val="0"/>
              <w:autoSpaceDE w:val="0"/>
              <w:autoSpaceDN w:val="0"/>
              <w:adjustRightInd w:val="0"/>
              <w:spacing w:after="0" w:line="240" w:lineRule="auto"/>
              <w:jc w:val="both"/>
              <w:rPr>
                <w:rFonts w:ascii="Times New Roman" w:hAnsi="Times New Roman" w:cs="Times New Roman"/>
                <w:color w:val="000000"/>
              </w:rPr>
            </w:pPr>
            <w:r w:rsidRPr="00D941A0">
              <w:rPr>
                <w:rFonts w:ascii="Times New Roman" w:hAnsi="Times New Roman" w:cs="Times New Roman"/>
                <w:color w:val="000000"/>
              </w:rPr>
              <w:t>- председатель Контрольно – счетной комиссии Тужинского муниципального района (по согласованию)</w:t>
            </w:r>
          </w:p>
        </w:tc>
      </w:tr>
    </w:tbl>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C02AC7" w:rsidRDefault="00C02AC7" w:rsidP="00A56D85">
      <w:pPr>
        <w:spacing w:after="0" w:line="240" w:lineRule="auto"/>
        <w:jc w:val="center"/>
        <w:rPr>
          <w:rFonts w:ascii="Times New Roman" w:hAnsi="Times New Roman"/>
        </w:rPr>
      </w:pPr>
    </w:p>
    <w:p w:rsidR="00A27C51" w:rsidRDefault="00A27C51" w:rsidP="00A56D85">
      <w:pPr>
        <w:spacing w:after="0" w:line="240" w:lineRule="auto"/>
        <w:jc w:val="center"/>
        <w:rPr>
          <w:rFonts w:ascii="Times New Roman" w:hAnsi="Times New Roman"/>
        </w:rPr>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835D51" w:rsidP="00E70B8F">
            <w:pPr>
              <w:tabs>
                <w:tab w:val="left" w:pos="0"/>
              </w:tabs>
              <w:spacing w:after="0" w:line="240" w:lineRule="auto"/>
              <w:contextualSpacing/>
              <w:jc w:val="center"/>
              <w:rPr>
                <w:rFonts w:ascii="Times New Roman" w:hAnsi="Times New Roman"/>
              </w:rPr>
            </w:pPr>
            <w:r>
              <w:rPr>
                <w:rFonts w:ascii="Times New Roman" w:hAnsi="Times New Roman"/>
              </w:rPr>
              <w:t>2</w:t>
            </w:r>
            <w:r w:rsidR="00AA0DED">
              <w:rPr>
                <w:rFonts w:ascii="Times New Roman" w:hAnsi="Times New Roman"/>
              </w:rPr>
              <w:t>6</w:t>
            </w:r>
            <w:r w:rsidR="009C7B86">
              <w:rPr>
                <w:rFonts w:ascii="Times New Roman" w:hAnsi="Times New Roman"/>
              </w:rPr>
              <w:t>.12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AA0DED" w:rsidP="00E70B8F">
            <w:pPr>
              <w:spacing w:after="0" w:line="240" w:lineRule="auto"/>
              <w:contextualSpacing/>
              <w:jc w:val="center"/>
              <w:rPr>
                <w:rFonts w:ascii="Times New Roman" w:hAnsi="Times New Roman"/>
              </w:rPr>
            </w:pPr>
            <w:r>
              <w:rPr>
                <w:rFonts w:ascii="Times New Roman" w:hAnsi="Times New Roman"/>
              </w:rPr>
              <w:t>371</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A56D85" w:rsidRPr="00D40AFB" w:rsidRDefault="00AA0DED" w:rsidP="00AA0DED">
      <w:pPr>
        <w:pStyle w:val="heading"/>
        <w:shd w:val="clear" w:color="auto" w:fill="auto"/>
        <w:spacing w:before="0" w:beforeAutospacing="0" w:after="0" w:afterAutospacing="0"/>
        <w:jc w:val="center"/>
        <w:rPr>
          <w:b/>
          <w:sz w:val="22"/>
          <w:szCs w:val="22"/>
        </w:rPr>
      </w:pPr>
      <w:r w:rsidRPr="007C65B1">
        <w:rPr>
          <w:b/>
          <w:sz w:val="22"/>
          <w:szCs w:val="22"/>
        </w:rPr>
        <w:t xml:space="preserve">О внесении изменений в постановление администрации Тужинского муниципального района </w:t>
      </w:r>
      <w:r>
        <w:rPr>
          <w:b/>
          <w:sz w:val="22"/>
          <w:szCs w:val="22"/>
        </w:rPr>
        <w:br/>
      </w:r>
      <w:r w:rsidRPr="007C65B1">
        <w:rPr>
          <w:b/>
          <w:sz w:val="22"/>
          <w:szCs w:val="22"/>
        </w:rPr>
        <w:t>от 09.10.2017 № 384</w:t>
      </w:r>
    </w:p>
    <w:p w:rsidR="00AA0DED" w:rsidRDefault="00AA0DED" w:rsidP="00A56D85">
      <w:pPr>
        <w:autoSpaceDE w:val="0"/>
        <w:autoSpaceDN w:val="0"/>
        <w:adjustRightInd w:val="0"/>
        <w:spacing w:after="0" w:line="240" w:lineRule="auto"/>
        <w:ind w:firstLine="709"/>
        <w:jc w:val="both"/>
        <w:rPr>
          <w:rFonts w:ascii="Times New Roman" w:hAnsi="Times New Roman"/>
        </w:rPr>
      </w:pPr>
    </w:p>
    <w:p w:rsidR="00AA0DED" w:rsidRPr="00AA0DED" w:rsidRDefault="00A56D85" w:rsidP="00AA0DED">
      <w:pPr>
        <w:autoSpaceDE w:val="0"/>
        <w:snapToGrid w:val="0"/>
        <w:spacing w:after="0" w:line="240" w:lineRule="auto"/>
        <w:ind w:firstLine="709"/>
        <w:jc w:val="both"/>
        <w:rPr>
          <w:rFonts w:ascii="Times New Roman" w:hAnsi="Times New Roman" w:cs="Times New Roman"/>
        </w:rPr>
      </w:pPr>
      <w:r w:rsidRPr="00AA0DED">
        <w:rPr>
          <w:rFonts w:ascii="Times New Roman" w:hAnsi="Times New Roman" w:cs="Times New Roman"/>
        </w:rPr>
        <w:t>В</w:t>
      </w:r>
      <w:r w:rsidR="00AA0DED" w:rsidRPr="00AA0DED">
        <w:rPr>
          <w:rFonts w:ascii="Times New Roman" w:hAnsi="Times New Roman" w:cs="Times New Roman"/>
        </w:rPr>
        <w:t xml:space="preserve"> соответствии с решениями Тужинской районной Думы от 21.12.2020 № 53/384 «О внесении изменений в решение Тужинской районной Думы от 23.12.2019 № 43/314», от 21.12.2020 № 53/385 </w:t>
      </w:r>
      <w:r w:rsidR="00AA0DED">
        <w:rPr>
          <w:rFonts w:ascii="Times New Roman" w:hAnsi="Times New Roman" w:cs="Times New Roman"/>
        </w:rPr>
        <w:br/>
      </w:r>
      <w:r w:rsidR="00AA0DED" w:rsidRPr="00AA0DED">
        <w:rPr>
          <w:rFonts w:ascii="Times New Roman" w:hAnsi="Times New Roman" w:cs="Times New Roman"/>
        </w:rPr>
        <w:t>«О бюджете Тужинского муниципального района на 2021 год и на плановый период 2022 и 2023 годов» 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AA0DED" w:rsidRPr="00AA0DED" w:rsidRDefault="00AA0DED" w:rsidP="00AA0DED">
      <w:pPr>
        <w:autoSpaceDE w:val="0"/>
        <w:snapToGrid w:val="0"/>
        <w:spacing w:after="0" w:line="240" w:lineRule="auto"/>
        <w:ind w:firstLine="709"/>
        <w:jc w:val="both"/>
        <w:rPr>
          <w:rFonts w:ascii="Times New Roman" w:hAnsi="Times New Roman" w:cs="Times New Roman"/>
        </w:rPr>
      </w:pPr>
      <w:r w:rsidRPr="00AA0DED">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AA0DED">
        <w:rPr>
          <w:rFonts w:ascii="Times New Roman" w:hAnsi="Times New Roman" w:cs="Times New Roman"/>
        </w:rPr>
        <w:t>от 09.10.2017 № 384 «Об утверждении муниципальной программы Тужинского муниципального района «Развитие местного самоуправления» на 2020 – 2025 годы» (далее -  постановление, муниципальная программа соответственно), утвердив изменения</w:t>
      </w:r>
      <w:r>
        <w:rPr>
          <w:rFonts w:ascii="Times New Roman" w:hAnsi="Times New Roman" w:cs="Times New Roman"/>
        </w:rPr>
        <w:t xml:space="preserve"> </w:t>
      </w:r>
      <w:r w:rsidRPr="00AA0DED">
        <w:rPr>
          <w:rFonts w:ascii="Times New Roman" w:hAnsi="Times New Roman" w:cs="Times New Roman"/>
        </w:rPr>
        <w:t>в муниципальной программе согласно приложению.</w:t>
      </w:r>
    </w:p>
    <w:p w:rsidR="00A56D85" w:rsidRPr="00AA0DED" w:rsidRDefault="00AA0DED" w:rsidP="00AA0DED">
      <w:pPr>
        <w:autoSpaceDE w:val="0"/>
        <w:snapToGrid w:val="0"/>
        <w:spacing w:after="0" w:line="240" w:lineRule="auto"/>
        <w:ind w:firstLine="709"/>
        <w:jc w:val="both"/>
        <w:rPr>
          <w:rFonts w:ascii="Times New Roman" w:hAnsi="Times New Roman" w:cs="Times New Roman"/>
        </w:rPr>
      </w:pPr>
      <w:r w:rsidRPr="00AA0DED">
        <w:rPr>
          <w:rFonts w:ascii="Times New Roman" w:hAnsi="Times New Roman" w:cs="Times New Roman"/>
        </w:rPr>
        <w:lastRenderedPageBreak/>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A56D85">
      <w:pPr>
        <w:spacing w:after="0" w:line="240" w:lineRule="auto"/>
        <w:ind w:left="6521"/>
        <w:rPr>
          <w:rStyle w:val="FontStyle13"/>
        </w:rPr>
      </w:pPr>
      <w:r>
        <w:rPr>
          <w:rStyle w:val="FontStyle13"/>
        </w:rPr>
        <w:t xml:space="preserve">от </w:t>
      </w:r>
      <w:r w:rsidR="00AA0DED">
        <w:rPr>
          <w:rStyle w:val="FontStyle13"/>
        </w:rPr>
        <w:t>26.</w:t>
      </w:r>
      <w:r>
        <w:rPr>
          <w:rStyle w:val="FontStyle13"/>
        </w:rPr>
        <w:t xml:space="preserve">12.2020 № </w:t>
      </w:r>
      <w:r w:rsidR="00AA0DED">
        <w:rPr>
          <w:rStyle w:val="FontStyle13"/>
        </w:rPr>
        <w:t>371</w:t>
      </w:r>
    </w:p>
    <w:p w:rsidR="00A56D85" w:rsidRPr="00AA0DED" w:rsidRDefault="00A56D85" w:rsidP="00AA0DED">
      <w:pPr>
        <w:spacing w:after="0" w:line="240" w:lineRule="auto"/>
        <w:ind w:left="6521"/>
        <w:rPr>
          <w:rStyle w:val="FontStyle13"/>
        </w:rPr>
      </w:pPr>
    </w:p>
    <w:p w:rsidR="00AA0DED" w:rsidRPr="00AA0DED" w:rsidRDefault="00AA0DED" w:rsidP="00AA0DED">
      <w:pPr>
        <w:spacing w:after="0" w:line="240" w:lineRule="auto"/>
        <w:jc w:val="center"/>
        <w:rPr>
          <w:rFonts w:ascii="Times New Roman" w:hAnsi="Times New Roman" w:cs="Times New Roman"/>
          <w:b/>
        </w:rPr>
      </w:pPr>
      <w:r w:rsidRPr="00AA0DED">
        <w:rPr>
          <w:rFonts w:ascii="Times New Roman" w:hAnsi="Times New Roman" w:cs="Times New Roman"/>
          <w:b/>
        </w:rPr>
        <w:t>ИЗМЕНЕНИЯ</w:t>
      </w:r>
    </w:p>
    <w:p w:rsidR="00AA0DED" w:rsidRDefault="00AA0DED" w:rsidP="00AA0DED">
      <w:pPr>
        <w:spacing w:after="0" w:line="240" w:lineRule="auto"/>
        <w:jc w:val="center"/>
        <w:rPr>
          <w:rFonts w:ascii="Times New Roman" w:hAnsi="Times New Roman" w:cs="Times New Roman"/>
          <w:b/>
        </w:rPr>
      </w:pPr>
      <w:r w:rsidRPr="00AA0DED">
        <w:rPr>
          <w:rFonts w:ascii="Times New Roman" w:hAnsi="Times New Roman" w:cs="Times New Roman"/>
          <w:b/>
        </w:rPr>
        <w:t>в муниципальной программе Тужинского муниципального района «Ра</w:t>
      </w:r>
      <w:r>
        <w:rPr>
          <w:rFonts w:ascii="Times New Roman" w:hAnsi="Times New Roman" w:cs="Times New Roman"/>
          <w:b/>
        </w:rPr>
        <w:t>звитие местного самоуправления»</w:t>
      </w:r>
      <w:r w:rsidRPr="00AA0DED">
        <w:rPr>
          <w:rFonts w:ascii="Times New Roman" w:hAnsi="Times New Roman" w:cs="Times New Roman"/>
          <w:b/>
        </w:rPr>
        <w:t xml:space="preserve"> на 2020 – 2025 годы</w:t>
      </w:r>
    </w:p>
    <w:p w:rsidR="00AA0DED" w:rsidRDefault="00AA0DED" w:rsidP="00AA0DED">
      <w:pPr>
        <w:spacing w:after="0" w:line="240" w:lineRule="auto"/>
        <w:jc w:val="center"/>
        <w:rPr>
          <w:rFonts w:ascii="Times New Roman" w:hAnsi="Times New Roman" w:cs="Times New Roman"/>
          <w:b/>
        </w:rPr>
      </w:pPr>
    </w:p>
    <w:p w:rsidR="00AA0DED" w:rsidRPr="00AA0DED" w:rsidRDefault="00AA0DED" w:rsidP="00AA0DED">
      <w:pPr>
        <w:pStyle w:val="a7"/>
        <w:widowControl/>
        <w:numPr>
          <w:ilvl w:val="0"/>
          <w:numId w:val="32"/>
        </w:numPr>
        <w:suppressAutoHyphens w:val="0"/>
        <w:ind w:left="0" w:firstLine="708"/>
        <w:jc w:val="both"/>
        <w:rPr>
          <w:rFonts w:cs="Times New Roman"/>
          <w:sz w:val="22"/>
          <w:szCs w:val="22"/>
        </w:rPr>
      </w:pPr>
      <w:r w:rsidRPr="00AA0DED">
        <w:rPr>
          <w:rFonts w:cs="Times New Roman"/>
          <w:sz w:val="22"/>
          <w:szCs w:val="22"/>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AA0DED" w:rsidRPr="00AA0DED" w:rsidRDefault="00AA0DED" w:rsidP="00AA0DED">
      <w:pPr>
        <w:spacing w:after="0" w:line="240" w:lineRule="auto"/>
        <w:ind w:firstLine="708"/>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6"/>
      </w:tblGrid>
      <w:tr w:rsidR="00AA0DED" w:rsidRPr="00AA0DED" w:rsidTr="00AA0DED">
        <w:trPr>
          <w:trHeight w:val="1407"/>
        </w:trPr>
        <w:tc>
          <w:tcPr>
            <w:tcW w:w="2235" w:type="dxa"/>
          </w:tcPr>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Объем финансового обеспечения муниципальной программы</w:t>
            </w:r>
          </w:p>
        </w:tc>
        <w:tc>
          <w:tcPr>
            <w:tcW w:w="7336" w:type="dxa"/>
          </w:tcPr>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 xml:space="preserve">Общий объем финансирования муниципальной программы в 2020-2025 годах составит </w:t>
            </w:r>
            <w:r w:rsidRPr="00AA0DED">
              <w:rPr>
                <w:rFonts w:ascii="Times New Roman" w:hAnsi="Times New Roman" w:cs="Times New Roman"/>
                <w:b/>
              </w:rPr>
              <w:t>121719,0 тыс. рублей,</w:t>
            </w:r>
          </w:p>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в том числе:</w:t>
            </w:r>
          </w:p>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 средства федерального бюджета – 223,0 тыс. руб.;</w:t>
            </w:r>
          </w:p>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 средства областного бюджета 42216,9 тыс. руб.;</w:t>
            </w:r>
          </w:p>
          <w:p w:rsidR="00AA0DED" w:rsidRPr="00AA0DED" w:rsidRDefault="00AA0DED" w:rsidP="00AA0DED">
            <w:pPr>
              <w:spacing w:after="0" w:line="240" w:lineRule="auto"/>
              <w:rPr>
                <w:rFonts w:ascii="Times New Roman" w:hAnsi="Times New Roman" w:cs="Times New Roman"/>
              </w:rPr>
            </w:pPr>
            <w:r w:rsidRPr="00AA0DED">
              <w:rPr>
                <w:rFonts w:ascii="Times New Roman" w:hAnsi="Times New Roman" w:cs="Times New Roman"/>
              </w:rPr>
              <w:t>- средства местного бюджета 79279,1 тыс. руб.</w:t>
            </w:r>
          </w:p>
        </w:tc>
      </w:tr>
    </w:tbl>
    <w:p w:rsidR="00582157" w:rsidRDefault="00582157" w:rsidP="00AA0DED">
      <w:pPr>
        <w:pStyle w:val="3"/>
        <w:spacing w:before="0"/>
        <w:ind w:firstLine="708"/>
        <w:jc w:val="both"/>
        <w:rPr>
          <w:rFonts w:ascii="Times New Roman" w:hAnsi="Times New Roman" w:cs="Times New Roman"/>
          <w:b w:val="0"/>
          <w:bCs w:val="0"/>
          <w:color w:val="auto"/>
          <w:sz w:val="22"/>
          <w:szCs w:val="22"/>
        </w:rPr>
      </w:pPr>
    </w:p>
    <w:p w:rsidR="00AA0DED" w:rsidRDefault="00AA0DED" w:rsidP="00AA0DED">
      <w:pPr>
        <w:pStyle w:val="3"/>
        <w:spacing w:before="0"/>
        <w:ind w:firstLine="708"/>
        <w:jc w:val="both"/>
        <w:rPr>
          <w:rFonts w:ascii="Times New Roman" w:hAnsi="Times New Roman" w:cs="Times New Roman"/>
          <w:b w:val="0"/>
          <w:color w:val="auto"/>
          <w:sz w:val="22"/>
          <w:szCs w:val="22"/>
        </w:rPr>
      </w:pPr>
      <w:r w:rsidRPr="00AA0DED">
        <w:rPr>
          <w:rFonts w:ascii="Times New Roman" w:hAnsi="Times New Roman" w:cs="Times New Roman"/>
          <w:b w:val="0"/>
          <w:bCs w:val="0"/>
          <w:color w:val="auto"/>
          <w:sz w:val="22"/>
          <w:szCs w:val="22"/>
        </w:rPr>
        <w:t>2. Приложение № 3 к муниципальной программе «</w:t>
      </w:r>
      <w:r w:rsidRPr="00AA0DED">
        <w:rPr>
          <w:rFonts w:ascii="Times New Roman" w:hAnsi="Times New Roman" w:cs="Times New Roman"/>
          <w:b w:val="0"/>
          <w:color w:val="auto"/>
          <w:sz w:val="22"/>
          <w:szCs w:val="22"/>
        </w:rPr>
        <w:t>Расходы на реализацию муниципальной программы за счет средств районного бюджета» изложить в новой редакции согласно приложению № 1;</w:t>
      </w:r>
    </w:p>
    <w:p w:rsidR="00AA0DED" w:rsidRPr="00E90AD2" w:rsidRDefault="00AA0DED" w:rsidP="00E90AD2">
      <w:pPr>
        <w:pStyle w:val="3"/>
        <w:spacing w:before="0"/>
        <w:ind w:firstLine="708"/>
        <w:jc w:val="both"/>
        <w:rPr>
          <w:rFonts w:ascii="Times New Roman" w:hAnsi="Times New Roman" w:cs="Times New Roman"/>
          <w:b w:val="0"/>
          <w:color w:val="auto"/>
          <w:sz w:val="22"/>
          <w:szCs w:val="22"/>
        </w:rPr>
      </w:pPr>
      <w:r w:rsidRPr="00AA0DED">
        <w:rPr>
          <w:rFonts w:ascii="Times New Roman" w:hAnsi="Times New Roman" w:cs="Times New Roman"/>
          <w:b w:val="0"/>
          <w:color w:val="auto"/>
          <w:sz w:val="22"/>
          <w:szCs w:val="22"/>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E90AD2" w:rsidRDefault="00E90AD2" w:rsidP="00A56D85">
      <w:pPr>
        <w:spacing w:after="0" w:line="240" w:lineRule="auto"/>
        <w:jc w:val="center"/>
        <w:rPr>
          <w:rFonts w:ascii="Times New Roman" w:hAnsi="Times New Roman"/>
        </w:rPr>
      </w:pPr>
    </w:p>
    <w:p w:rsidR="00E90AD2" w:rsidRDefault="00E90AD2" w:rsidP="00E90AD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1 к изменениям</w:t>
      </w:r>
    </w:p>
    <w:p w:rsidR="005F12CA" w:rsidRDefault="005F12CA" w:rsidP="00E90AD2">
      <w:pPr>
        <w:spacing w:after="0" w:line="240" w:lineRule="auto"/>
        <w:ind w:left="6521"/>
        <w:jc w:val="both"/>
        <w:rPr>
          <w:rFonts w:ascii="Times New Roman" w:hAnsi="Times New Roman"/>
          <w:color w:val="000000"/>
        </w:rPr>
      </w:pPr>
    </w:p>
    <w:p w:rsidR="00E90AD2" w:rsidRDefault="00E90AD2" w:rsidP="00E90AD2">
      <w:pPr>
        <w:spacing w:after="0" w:line="240" w:lineRule="auto"/>
        <w:ind w:left="6521"/>
        <w:rPr>
          <w:rFonts w:ascii="Times New Roman" w:hAnsi="Times New Roman"/>
          <w:color w:val="000000"/>
        </w:rPr>
      </w:pPr>
      <w:r>
        <w:rPr>
          <w:rFonts w:ascii="Times New Roman" w:hAnsi="Times New Roman"/>
          <w:color w:val="000000"/>
        </w:rPr>
        <w:t>Приложение № 3</w:t>
      </w:r>
      <w:r>
        <w:rPr>
          <w:rFonts w:ascii="Times New Roman" w:hAnsi="Times New Roman"/>
          <w:color w:val="000000"/>
        </w:rPr>
        <w:br/>
        <w:t>к муниципальной программе</w:t>
      </w:r>
    </w:p>
    <w:p w:rsidR="005F12CA" w:rsidRDefault="005F12CA" w:rsidP="00E90AD2">
      <w:pPr>
        <w:spacing w:after="0" w:line="240" w:lineRule="auto"/>
        <w:ind w:left="6521"/>
        <w:rPr>
          <w:rStyle w:val="FontStyle13"/>
        </w:rPr>
        <w:sectPr w:rsidR="005F12CA" w:rsidSect="005C6893">
          <w:footerReference w:type="default" r:id="rId10"/>
          <w:pgSz w:w="11906" w:h="16838"/>
          <w:pgMar w:top="851" w:right="851" w:bottom="851" w:left="1134" w:header="708" w:footer="708" w:gutter="0"/>
          <w:cols w:space="708"/>
          <w:docGrid w:linePitch="360"/>
        </w:sectPr>
      </w:pPr>
    </w:p>
    <w:p w:rsidR="005F12CA" w:rsidRDefault="00E90AD2" w:rsidP="00CD176E">
      <w:pPr>
        <w:pStyle w:val="3"/>
        <w:spacing w:before="0"/>
        <w:jc w:val="center"/>
        <w:rPr>
          <w:rFonts w:ascii="Times New Roman" w:hAnsi="Times New Roman" w:cs="Times New Roman"/>
          <w:color w:val="auto"/>
        </w:rPr>
      </w:pPr>
      <w:r w:rsidRPr="007C65B1">
        <w:rPr>
          <w:rFonts w:ascii="Times New Roman" w:hAnsi="Times New Roman" w:cs="Times New Roman"/>
          <w:color w:val="auto"/>
          <w:sz w:val="22"/>
          <w:szCs w:val="22"/>
        </w:rPr>
        <w:lastRenderedPageBreak/>
        <w:t>Расходы на реализацию муниципальной программы</w:t>
      </w:r>
      <w:r w:rsidR="005F12CA">
        <w:rPr>
          <w:rFonts w:ascii="Times New Roman" w:hAnsi="Times New Roman" w:cs="Times New Roman"/>
          <w:color w:val="auto"/>
          <w:sz w:val="22"/>
          <w:szCs w:val="22"/>
        </w:rPr>
        <w:t xml:space="preserve"> </w:t>
      </w:r>
      <w:r w:rsidRPr="005F12CA">
        <w:rPr>
          <w:rFonts w:ascii="Times New Roman" w:hAnsi="Times New Roman" w:cs="Times New Roman"/>
          <w:color w:val="auto"/>
        </w:rPr>
        <w:t>за счет средств районного бюджета</w:t>
      </w:r>
    </w:p>
    <w:p w:rsidR="00CD176E" w:rsidRPr="00CD176E" w:rsidRDefault="00CD176E" w:rsidP="00CD176E">
      <w:pPr>
        <w:spacing w:after="0" w:line="240" w:lineRule="auto"/>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2977"/>
        <w:gridCol w:w="1984"/>
        <w:gridCol w:w="1134"/>
        <w:gridCol w:w="1134"/>
        <w:gridCol w:w="1276"/>
        <w:gridCol w:w="1276"/>
        <w:gridCol w:w="1134"/>
        <w:gridCol w:w="1134"/>
        <w:gridCol w:w="1134"/>
      </w:tblGrid>
      <w:tr w:rsidR="005F12CA" w:rsidRPr="004E53FA" w:rsidTr="005F12CA">
        <w:trPr>
          <w:cantSplit/>
        </w:trPr>
        <w:tc>
          <w:tcPr>
            <w:tcW w:w="568" w:type="dxa"/>
            <w:vMerge w:val="restart"/>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 п/п</w:t>
            </w:r>
          </w:p>
        </w:tc>
        <w:tc>
          <w:tcPr>
            <w:tcW w:w="1701" w:type="dxa"/>
            <w:vMerge w:val="restart"/>
          </w:tcPr>
          <w:p w:rsidR="005F12CA" w:rsidRPr="004E53FA" w:rsidRDefault="005F12CA" w:rsidP="005F12CA">
            <w:pPr>
              <w:spacing w:after="0" w:line="240" w:lineRule="auto"/>
              <w:ind w:left="762"/>
              <w:jc w:val="both"/>
              <w:rPr>
                <w:rFonts w:ascii="Times New Roman" w:hAnsi="Times New Roman" w:cs="Times New Roman"/>
              </w:rPr>
            </w:pPr>
            <w:r w:rsidRPr="004E53FA">
              <w:rPr>
                <w:rFonts w:ascii="Times New Roman" w:hAnsi="Times New Roman" w:cs="Times New Roman"/>
              </w:rPr>
              <w:t>Статус</w:t>
            </w:r>
          </w:p>
        </w:tc>
        <w:tc>
          <w:tcPr>
            <w:tcW w:w="2977" w:type="dxa"/>
            <w:vMerge w:val="restart"/>
          </w:tcPr>
          <w:p w:rsidR="005F12CA" w:rsidRPr="004E53FA" w:rsidRDefault="005F12CA" w:rsidP="00CD176E">
            <w:pPr>
              <w:spacing w:after="0" w:line="240" w:lineRule="auto"/>
              <w:ind w:left="-108" w:right="-108"/>
              <w:jc w:val="center"/>
              <w:rPr>
                <w:rFonts w:ascii="Times New Roman" w:hAnsi="Times New Roman" w:cs="Times New Roman"/>
              </w:rPr>
            </w:pPr>
            <w:r w:rsidRPr="004E53FA">
              <w:rPr>
                <w:rFonts w:ascii="Times New Roman" w:hAnsi="Times New Roman" w:cs="Times New Roman"/>
              </w:rPr>
              <w:t>Наименование муниципальной программы, отдельного мероприятия</w:t>
            </w:r>
          </w:p>
        </w:tc>
        <w:tc>
          <w:tcPr>
            <w:tcW w:w="1984" w:type="dxa"/>
            <w:vMerge w:val="restart"/>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Главный распорядитель средств бюджета муниципального района</w:t>
            </w:r>
          </w:p>
        </w:tc>
        <w:tc>
          <w:tcPr>
            <w:tcW w:w="1134" w:type="dxa"/>
          </w:tcPr>
          <w:p w:rsidR="005F12CA" w:rsidRPr="004E53FA" w:rsidRDefault="005F12CA" w:rsidP="005F12CA">
            <w:pPr>
              <w:spacing w:after="0" w:line="240" w:lineRule="auto"/>
              <w:jc w:val="center"/>
              <w:rPr>
                <w:rFonts w:ascii="Times New Roman" w:hAnsi="Times New Roman" w:cs="Times New Roman"/>
              </w:rPr>
            </w:pPr>
          </w:p>
        </w:tc>
        <w:tc>
          <w:tcPr>
            <w:tcW w:w="5954" w:type="dxa"/>
            <w:gridSpan w:val="5"/>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Расходы (тыс. руб.)</w:t>
            </w:r>
          </w:p>
        </w:tc>
        <w:tc>
          <w:tcPr>
            <w:tcW w:w="1134" w:type="dxa"/>
          </w:tcPr>
          <w:p w:rsidR="005F12CA" w:rsidRPr="004E53FA" w:rsidRDefault="005F12CA" w:rsidP="005F12CA">
            <w:pPr>
              <w:spacing w:after="0" w:line="240" w:lineRule="auto"/>
              <w:jc w:val="center"/>
              <w:rPr>
                <w:rFonts w:ascii="Times New Roman" w:hAnsi="Times New Roman" w:cs="Times New Roman"/>
              </w:rPr>
            </w:pPr>
          </w:p>
        </w:tc>
      </w:tr>
      <w:tr w:rsidR="005F12CA" w:rsidRPr="004E53FA" w:rsidTr="005F12CA">
        <w:trPr>
          <w:cantSplit/>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CD176E">
            <w:pPr>
              <w:spacing w:after="0" w:line="240" w:lineRule="auto"/>
              <w:ind w:left="-108" w:right="-108"/>
              <w:rPr>
                <w:rFonts w:ascii="Times New Roman" w:hAnsi="Times New Roman" w:cs="Times New Roman"/>
              </w:rPr>
            </w:pPr>
          </w:p>
        </w:tc>
        <w:tc>
          <w:tcPr>
            <w:tcW w:w="1984" w:type="dxa"/>
            <w:vMerge/>
          </w:tcPr>
          <w:p w:rsidR="005F12CA" w:rsidRPr="004E53FA" w:rsidRDefault="005F12CA" w:rsidP="005F12CA">
            <w:pPr>
              <w:spacing w:after="0" w:line="240" w:lineRule="auto"/>
              <w:jc w:val="center"/>
              <w:rPr>
                <w:rFonts w:ascii="Times New Roman" w:hAnsi="Times New Roman" w:cs="Times New Roman"/>
              </w:rPr>
            </w:pP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2020 год (план)</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2021 год (план)</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2022 год (план)</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2023 год (план)</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2024 год (план)</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2025 год (план)</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Итого</w:t>
            </w:r>
          </w:p>
        </w:tc>
      </w:tr>
      <w:tr w:rsidR="005F12CA" w:rsidRPr="004E53FA" w:rsidTr="005F12CA">
        <w:trPr>
          <w:cantSplit/>
        </w:trPr>
        <w:tc>
          <w:tcPr>
            <w:tcW w:w="568" w:type="dxa"/>
            <w:vMerge w:val="restart"/>
          </w:tcPr>
          <w:p w:rsidR="005F12CA" w:rsidRPr="004E53FA" w:rsidRDefault="005F12CA" w:rsidP="005F12CA">
            <w:pPr>
              <w:spacing w:after="0" w:line="240" w:lineRule="auto"/>
              <w:jc w:val="both"/>
              <w:rPr>
                <w:rFonts w:ascii="Times New Roman" w:hAnsi="Times New Roman" w:cs="Times New Roman"/>
              </w:rPr>
            </w:pPr>
          </w:p>
          <w:p w:rsidR="005F12CA" w:rsidRPr="004E53FA" w:rsidRDefault="005F12CA" w:rsidP="005F12CA">
            <w:pPr>
              <w:spacing w:after="0" w:line="240" w:lineRule="auto"/>
              <w:jc w:val="both"/>
              <w:rPr>
                <w:rFonts w:ascii="Times New Roman" w:hAnsi="Times New Roman" w:cs="Times New Roman"/>
              </w:rPr>
            </w:pPr>
          </w:p>
        </w:tc>
        <w:tc>
          <w:tcPr>
            <w:tcW w:w="1701" w:type="dxa"/>
            <w:vMerge w:val="restart"/>
          </w:tcPr>
          <w:p w:rsidR="005F12CA" w:rsidRPr="004E53FA" w:rsidRDefault="005F12CA" w:rsidP="00582157">
            <w:pPr>
              <w:spacing w:after="0" w:line="240" w:lineRule="auto"/>
              <w:ind w:left="102"/>
              <w:jc w:val="both"/>
              <w:rPr>
                <w:rFonts w:ascii="Times New Roman" w:hAnsi="Times New Roman" w:cs="Times New Roman"/>
              </w:rPr>
            </w:pPr>
            <w:r w:rsidRPr="004E53FA">
              <w:rPr>
                <w:rFonts w:ascii="Times New Roman" w:hAnsi="Times New Roman" w:cs="Times New Roman"/>
              </w:rPr>
              <w:t>Муниципальная</w:t>
            </w:r>
            <w:r w:rsidR="00582157">
              <w:rPr>
                <w:rFonts w:ascii="Times New Roman" w:hAnsi="Times New Roman" w:cs="Times New Roman"/>
              </w:rPr>
              <w:t xml:space="preserve"> </w:t>
            </w:r>
            <w:r w:rsidRPr="004E53FA">
              <w:rPr>
                <w:rFonts w:ascii="Times New Roman" w:hAnsi="Times New Roman" w:cs="Times New Roman"/>
              </w:rPr>
              <w:t>программа</w:t>
            </w:r>
          </w:p>
        </w:tc>
        <w:tc>
          <w:tcPr>
            <w:tcW w:w="2977" w:type="dxa"/>
            <w:vMerge w:val="restart"/>
          </w:tcPr>
          <w:p w:rsidR="005F12CA" w:rsidRPr="004E53FA" w:rsidRDefault="005F12CA" w:rsidP="00CD176E">
            <w:pPr>
              <w:spacing w:after="0" w:line="240" w:lineRule="auto"/>
              <w:ind w:left="-108" w:right="-108"/>
              <w:rPr>
                <w:rFonts w:ascii="Times New Roman" w:hAnsi="Times New Roman" w:cs="Times New Roman"/>
              </w:rPr>
            </w:pPr>
            <w:r w:rsidRPr="004E53FA">
              <w:rPr>
                <w:rFonts w:ascii="Times New Roman" w:hAnsi="Times New Roman" w:cs="Times New Roman"/>
              </w:rPr>
              <w:t>«Развитие местного самоуправления» на 2020-2025 годы</w:t>
            </w:r>
            <w:r w:rsidRPr="004E53FA">
              <w:rPr>
                <w:rFonts w:ascii="Times New Roman" w:hAnsi="Times New Roman" w:cs="Times New Roman"/>
              </w:rPr>
              <w:tab/>
            </w: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всего</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14494,8</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14051,6</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13987,7</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14023,8</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11083,5</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11637,7</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79279,1</w:t>
            </w:r>
          </w:p>
        </w:tc>
      </w:tr>
      <w:tr w:rsidR="005F12CA" w:rsidRPr="004E53FA" w:rsidTr="005F12CA">
        <w:trPr>
          <w:cantSplit/>
          <w:trHeight w:val="248"/>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CD176E">
            <w:pPr>
              <w:spacing w:after="0" w:line="240" w:lineRule="auto"/>
              <w:ind w:left="-108" w:right="-108"/>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 xml:space="preserve">администрация района </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10796,2</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10687,1</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10646,5</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10682,6</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8819,8</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9260,8</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60893,0</w:t>
            </w:r>
          </w:p>
        </w:tc>
      </w:tr>
      <w:tr w:rsidR="005F12CA" w:rsidRPr="004E53FA" w:rsidTr="005F12CA">
        <w:trPr>
          <w:cantSplit/>
          <w:trHeight w:val="155"/>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CD176E">
            <w:pPr>
              <w:spacing w:after="0" w:line="240" w:lineRule="auto"/>
              <w:ind w:left="-108" w:right="-108"/>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Финансовое</w:t>
            </w:r>
            <w:r>
              <w:rPr>
                <w:rFonts w:ascii="Times New Roman" w:hAnsi="Times New Roman" w:cs="Times New Roman"/>
              </w:rPr>
              <w:t xml:space="preserve"> </w:t>
            </w:r>
            <w:r w:rsidRPr="004E53FA">
              <w:rPr>
                <w:rFonts w:ascii="Times New Roman" w:hAnsi="Times New Roman" w:cs="Times New Roman"/>
              </w:rPr>
              <w:t xml:space="preserve">управление </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2457,4</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1513,4</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1589,1</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11950,5</w:t>
            </w:r>
          </w:p>
        </w:tc>
      </w:tr>
      <w:tr w:rsidR="005F12CA" w:rsidRPr="004E53FA" w:rsidTr="005F12CA">
        <w:trPr>
          <w:cantSplit/>
          <w:trHeight w:val="73"/>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CD176E">
            <w:pPr>
              <w:spacing w:after="0" w:line="240" w:lineRule="auto"/>
              <w:ind w:left="-108" w:right="-108"/>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управление образования</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191,3</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383,7</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402,9</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1652,6</w:t>
            </w:r>
          </w:p>
        </w:tc>
      </w:tr>
      <w:tr w:rsidR="005F12CA" w:rsidRPr="004E53FA" w:rsidTr="005F12CA">
        <w:trPr>
          <w:cantSplit/>
          <w:trHeight w:val="73"/>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CD176E">
            <w:pPr>
              <w:spacing w:after="0" w:line="240" w:lineRule="auto"/>
              <w:ind w:left="-108" w:right="-108"/>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отдел культуры</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1049,9</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1009,4</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986,1</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986,1</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366,6</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384,9</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4783,0</w:t>
            </w:r>
          </w:p>
        </w:tc>
      </w:tr>
      <w:tr w:rsidR="005F12CA" w:rsidRPr="004E53FA" w:rsidTr="005F12CA">
        <w:trPr>
          <w:trHeight w:val="415"/>
        </w:trPr>
        <w:tc>
          <w:tcPr>
            <w:tcW w:w="568"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1.</w:t>
            </w:r>
          </w:p>
        </w:tc>
        <w:tc>
          <w:tcPr>
            <w:tcW w:w="1701"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 xml:space="preserve">Отдельное </w:t>
            </w:r>
          </w:p>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2977" w:type="dxa"/>
          </w:tcPr>
          <w:p w:rsidR="005F12CA" w:rsidRPr="004E53FA" w:rsidRDefault="005F12CA" w:rsidP="00CD176E">
            <w:pPr>
              <w:spacing w:after="0" w:line="240" w:lineRule="auto"/>
              <w:ind w:left="-108" w:right="-108"/>
              <w:rPr>
                <w:rFonts w:ascii="Times New Roman" w:hAnsi="Times New Roman" w:cs="Times New Roman"/>
              </w:rPr>
            </w:pPr>
            <w:r w:rsidRPr="004E53FA">
              <w:rPr>
                <w:rFonts w:ascii="Times New Roman" w:hAnsi="Times New Roman" w:cs="Times New Roman"/>
              </w:rPr>
              <w:t>«Обеспечение деятельности главы администрации Тужинского района»</w:t>
            </w: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администрация района</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0,00</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0,00</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0,00</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0,00</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0,00</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0,00</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0,00</w:t>
            </w:r>
          </w:p>
        </w:tc>
      </w:tr>
      <w:tr w:rsidR="005F12CA" w:rsidRPr="004E53FA" w:rsidTr="005F12CA">
        <w:tc>
          <w:tcPr>
            <w:tcW w:w="568"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2.</w:t>
            </w:r>
          </w:p>
        </w:tc>
        <w:tc>
          <w:tcPr>
            <w:tcW w:w="1701"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 xml:space="preserve">Отдельное </w:t>
            </w:r>
          </w:p>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2977" w:type="dxa"/>
          </w:tcPr>
          <w:p w:rsidR="005F12CA" w:rsidRPr="004E53FA" w:rsidRDefault="005F12CA" w:rsidP="00CD176E">
            <w:pPr>
              <w:spacing w:after="0" w:line="240" w:lineRule="auto"/>
              <w:ind w:left="-108" w:right="-108"/>
              <w:rPr>
                <w:rFonts w:ascii="Times New Roman" w:hAnsi="Times New Roman" w:cs="Times New Roman"/>
              </w:rPr>
            </w:pPr>
            <w:r w:rsidRPr="004E53FA">
              <w:rPr>
                <w:rFonts w:ascii="Times New Roman" w:hAnsi="Times New Roman" w:cs="Times New Roman"/>
              </w:rPr>
              <w:t>«Обеспечение выплаты пенсии за выслугу лет лицам, замещавшим должности муниципальной службы в администрации Тужинского района»</w:t>
            </w: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администрация района: управление делами, сектор бухучета</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1400,8</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826,8</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868,1</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7036,8</w:t>
            </w:r>
          </w:p>
        </w:tc>
      </w:tr>
      <w:tr w:rsidR="005F12CA" w:rsidRPr="004E53FA" w:rsidTr="00CD176E">
        <w:trPr>
          <w:cantSplit/>
          <w:trHeight w:val="701"/>
        </w:trPr>
        <w:tc>
          <w:tcPr>
            <w:tcW w:w="568"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3.</w:t>
            </w:r>
          </w:p>
        </w:tc>
        <w:tc>
          <w:tcPr>
            <w:tcW w:w="1701"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2977" w:type="dxa"/>
          </w:tcPr>
          <w:p w:rsidR="005F12CA" w:rsidRPr="004E53FA" w:rsidRDefault="005F12CA" w:rsidP="00CD176E">
            <w:pPr>
              <w:spacing w:after="0" w:line="240" w:lineRule="auto"/>
              <w:ind w:left="-108" w:right="-108"/>
              <w:rPr>
                <w:rFonts w:ascii="Times New Roman" w:hAnsi="Times New Roman" w:cs="Times New Roman"/>
              </w:rPr>
            </w:pPr>
            <w:r w:rsidRPr="004E53FA">
              <w:rPr>
                <w:rFonts w:ascii="Times New Roman" w:hAnsi="Times New Roman" w:cs="Times New Roman"/>
              </w:rPr>
              <w:t>«Совершенствование системы управления в администрации Тужинского района»</w:t>
            </w:r>
          </w:p>
        </w:tc>
        <w:tc>
          <w:tcPr>
            <w:tcW w:w="1984" w:type="dxa"/>
          </w:tcPr>
          <w:p w:rsidR="005F12CA" w:rsidRPr="004E53FA" w:rsidRDefault="005F12CA" w:rsidP="005F12CA">
            <w:pPr>
              <w:spacing w:after="0" w:line="240" w:lineRule="auto"/>
              <w:rPr>
                <w:rFonts w:ascii="Times New Roman" w:hAnsi="Times New Roman" w:cs="Times New Roman"/>
              </w:rPr>
            </w:pPr>
          </w:p>
        </w:tc>
        <w:tc>
          <w:tcPr>
            <w:tcW w:w="1134" w:type="dxa"/>
          </w:tcPr>
          <w:p w:rsidR="005F12CA" w:rsidRPr="004E53FA" w:rsidRDefault="005F12CA" w:rsidP="005F12CA">
            <w:pPr>
              <w:spacing w:after="0" w:line="240" w:lineRule="auto"/>
              <w:rPr>
                <w:rFonts w:ascii="Times New Roman" w:hAnsi="Times New Roman" w:cs="Times New Roman"/>
              </w:rPr>
            </w:pPr>
          </w:p>
        </w:tc>
        <w:tc>
          <w:tcPr>
            <w:tcW w:w="5954" w:type="dxa"/>
            <w:gridSpan w:val="5"/>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без финансового обеспечения</w:t>
            </w:r>
          </w:p>
        </w:tc>
        <w:tc>
          <w:tcPr>
            <w:tcW w:w="1134" w:type="dxa"/>
          </w:tcPr>
          <w:p w:rsidR="005F12CA" w:rsidRPr="004E53FA" w:rsidRDefault="005F12CA" w:rsidP="005F12CA">
            <w:pPr>
              <w:spacing w:after="0" w:line="240" w:lineRule="auto"/>
              <w:jc w:val="center"/>
              <w:rPr>
                <w:rFonts w:ascii="Times New Roman" w:hAnsi="Times New Roman" w:cs="Times New Roman"/>
              </w:rPr>
            </w:pPr>
          </w:p>
        </w:tc>
      </w:tr>
      <w:tr w:rsidR="005F12CA" w:rsidRPr="004E53FA" w:rsidTr="005F12CA">
        <w:trPr>
          <w:trHeight w:val="73"/>
        </w:trPr>
        <w:tc>
          <w:tcPr>
            <w:tcW w:w="568" w:type="dxa"/>
            <w:vMerge w:val="restart"/>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4.</w:t>
            </w:r>
          </w:p>
        </w:tc>
        <w:tc>
          <w:tcPr>
            <w:tcW w:w="1701" w:type="dxa"/>
            <w:vMerge w:val="restart"/>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Отдельное мероприятие</w:t>
            </w:r>
          </w:p>
        </w:tc>
        <w:tc>
          <w:tcPr>
            <w:tcW w:w="2977" w:type="dxa"/>
            <w:vMerge w:val="restart"/>
          </w:tcPr>
          <w:p w:rsidR="005F12CA" w:rsidRPr="004E53FA" w:rsidRDefault="005F12CA" w:rsidP="00CD176E">
            <w:pPr>
              <w:spacing w:after="0" w:line="240" w:lineRule="auto"/>
              <w:ind w:left="-108" w:right="-108"/>
              <w:rPr>
                <w:rFonts w:ascii="Times New Roman" w:hAnsi="Times New Roman" w:cs="Times New Roman"/>
              </w:rPr>
            </w:pPr>
            <w:r w:rsidRPr="004E53FA">
              <w:rPr>
                <w:rFonts w:ascii="Times New Roman" w:hAnsi="Times New Roman" w:cs="Times New Roman"/>
              </w:rPr>
              <w:t>«Руководство и управление в сфере установленных функций органов местного самоуправления»</w:t>
            </w: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всего</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13094,0</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12737,9</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12674,0</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12710,1</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10256,7</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10769,6</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72242,3</w:t>
            </w:r>
          </w:p>
        </w:tc>
      </w:tr>
      <w:tr w:rsidR="005F12CA" w:rsidRPr="004E53FA" w:rsidTr="005F12CA">
        <w:trPr>
          <w:trHeight w:val="112"/>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5F12CA">
            <w:pPr>
              <w:spacing w:after="0" w:line="240" w:lineRule="auto"/>
              <w:jc w:val="both"/>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 xml:space="preserve">администрация района </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9395,4</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9373,4</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9332,8</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9368,9</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7993,0</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8392,7</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53856,2</w:t>
            </w:r>
          </w:p>
        </w:tc>
      </w:tr>
      <w:tr w:rsidR="005F12CA" w:rsidRPr="004E53FA" w:rsidTr="005F12CA">
        <w:trPr>
          <w:trHeight w:val="290"/>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5F12CA">
            <w:pPr>
              <w:spacing w:after="0" w:line="240" w:lineRule="auto"/>
              <w:jc w:val="both"/>
              <w:rPr>
                <w:rFonts w:ascii="Times New Roman" w:hAnsi="Times New Roman" w:cs="Times New Roman"/>
              </w:rPr>
            </w:pPr>
          </w:p>
        </w:tc>
        <w:tc>
          <w:tcPr>
            <w:tcW w:w="198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 xml:space="preserve">финансовое  управление </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2457,4</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2130,2</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1513,4</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1589,1</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11950,5</w:t>
            </w:r>
          </w:p>
        </w:tc>
      </w:tr>
      <w:tr w:rsidR="005F12CA" w:rsidRPr="004E53FA" w:rsidTr="005F12CA">
        <w:trPr>
          <w:trHeight w:val="340"/>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5F12CA">
            <w:pPr>
              <w:spacing w:after="0" w:line="240" w:lineRule="auto"/>
              <w:jc w:val="both"/>
              <w:rPr>
                <w:rFonts w:ascii="Times New Roman" w:hAnsi="Times New Roman" w:cs="Times New Roman"/>
              </w:rPr>
            </w:pPr>
          </w:p>
        </w:tc>
        <w:tc>
          <w:tcPr>
            <w:tcW w:w="1984"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управление образования</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191,3</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224,9</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383,7</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402,9</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1652,6</w:t>
            </w:r>
          </w:p>
        </w:tc>
      </w:tr>
      <w:tr w:rsidR="005F12CA" w:rsidRPr="004E53FA" w:rsidTr="005F12CA">
        <w:trPr>
          <w:trHeight w:val="73"/>
        </w:trPr>
        <w:tc>
          <w:tcPr>
            <w:tcW w:w="568" w:type="dxa"/>
            <w:vMerge/>
          </w:tcPr>
          <w:p w:rsidR="005F12CA" w:rsidRPr="004E53FA" w:rsidRDefault="005F12CA" w:rsidP="005F12CA">
            <w:pPr>
              <w:spacing w:after="0" w:line="240" w:lineRule="auto"/>
              <w:jc w:val="both"/>
              <w:rPr>
                <w:rFonts w:ascii="Times New Roman" w:hAnsi="Times New Roman" w:cs="Times New Roman"/>
              </w:rPr>
            </w:pPr>
          </w:p>
        </w:tc>
        <w:tc>
          <w:tcPr>
            <w:tcW w:w="1701" w:type="dxa"/>
            <w:vMerge/>
          </w:tcPr>
          <w:p w:rsidR="005F12CA" w:rsidRPr="004E53FA" w:rsidRDefault="005F12CA" w:rsidP="005F12CA">
            <w:pPr>
              <w:spacing w:after="0" w:line="240" w:lineRule="auto"/>
              <w:jc w:val="both"/>
              <w:rPr>
                <w:rFonts w:ascii="Times New Roman" w:hAnsi="Times New Roman" w:cs="Times New Roman"/>
              </w:rPr>
            </w:pPr>
          </w:p>
        </w:tc>
        <w:tc>
          <w:tcPr>
            <w:tcW w:w="2977" w:type="dxa"/>
            <w:vMerge/>
          </w:tcPr>
          <w:p w:rsidR="005F12CA" w:rsidRPr="004E53FA" w:rsidRDefault="005F12CA" w:rsidP="005F12CA">
            <w:pPr>
              <w:spacing w:after="0" w:line="240" w:lineRule="auto"/>
              <w:jc w:val="both"/>
              <w:rPr>
                <w:rFonts w:ascii="Times New Roman" w:hAnsi="Times New Roman" w:cs="Times New Roman"/>
              </w:rPr>
            </w:pPr>
          </w:p>
        </w:tc>
        <w:tc>
          <w:tcPr>
            <w:tcW w:w="1984" w:type="dxa"/>
          </w:tcPr>
          <w:p w:rsidR="005F12CA" w:rsidRPr="004E53FA" w:rsidRDefault="005F12CA" w:rsidP="005F12CA">
            <w:pPr>
              <w:spacing w:after="0" w:line="240" w:lineRule="auto"/>
              <w:jc w:val="both"/>
              <w:rPr>
                <w:rFonts w:ascii="Times New Roman" w:hAnsi="Times New Roman" w:cs="Times New Roman"/>
              </w:rPr>
            </w:pPr>
            <w:r w:rsidRPr="004E53FA">
              <w:rPr>
                <w:rFonts w:ascii="Times New Roman" w:hAnsi="Times New Roman" w:cs="Times New Roman"/>
              </w:rPr>
              <w:t>отдел культуры</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1049,9</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1009,4</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986,1</w:t>
            </w:r>
          </w:p>
        </w:tc>
        <w:tc>
          <w:tcPr>
            <w:tcW w:w="1276"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986,1</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366,6</w:t>
            </w:r>
          </w:p>
        </w:tc>
        <w:tc>
          <w:tcPr>
            <w:tcW w:w="1134" w:type="dxa"/>
          </w:tcPr>
          <w:p w:rsidR="005F12CA" w:rsidRPr="004E53FA" w:rsidRDefault="005F12CA" w:rsidP="005F12CA">
            <w:pPr>
              <w:spacing w:after="0" w:line="240" w:lineRule="auto"/>
              <w:jc w:val="center"/>
              <w:rPr>
                <w:rFonts w:ascii="Times New Roman" w:hAnsi="Times New Roman" w:cs="Times New Roman"/>
              </w:rPr>
            </w:pPr>
            <w:r w:rsidRPr="004E53FA">
              <w:rPr>
                <w:rFonts w:ascii="Times New Roman" w:hAnsi="Times New Roman" w:cs="Times New Roman"/>
              </w:rPr>
              <w:t>384,9</w:t>
            </w:r>
          </w:p>
        </w:tc>
        <w:tc>
          <w:tcPr>
            <w:tcW w:w="1134" w:type="dxa"/>
          </w:tcPr>
          <w:p w:rsidR="005F12CA" w:rsidRPr="004E53FA" w:rsidRDefault="005F12CA" w:rsidP="005F12CA">
            <w:pPr>
              <w:spacing w:after="0" w:line="240" w:lineRule="auto"/>
              <w:rPr>
                <w:rFonts w:ascii="Times New Roman" w:hAnsi="Times New Roman" w:cs="Times New Roman"/>
              </w:rPr>
            </w:pPr>
            <w:r w:rsidRPr="004E53FA">
              <w:rPr>
                <w:rFonts w:ascii="Times New Roman" w:hAnsi="Times New Roman" w:cs="Times New Roman"/>
              </w:rPr>
              <w:t>4783,0</w:t>
            </w:r>
          </w:p>
        </w:tc>
      </w:tr>
    </w:tbl>
    <w:p w:rsidR="00E90AD2" w:rsidRDefault="00E90AD2" w:rsidP="00CD176E">
      <w:pPr>
        <w:pStyle w:val="a7"/>
        <w:widowControl/>
        <w:suppressAutoHyphens w:val="0"/>
        <w:ind w:left="1065"/>
        <w:jc w:val="center"/>
      </w:pPr>
      <w:r>
        <w:t>___________</w:t>
      </w:r>
    </w:p>
    <w:p w:rsidR="00CD176E" w:rsidRDefault="00CD176E" w:rsidP="00CD176E">
      <w:pPr>
        <w:spacing w:after="0" w:line="240" w:lineRule="auto"/>
        <w:ind w:left="11199"/>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 2 к изменениям</w:t>
      </w:r>
    </w:p>
    <w:p w:rsidR="00CD176E" w:rsidRDefault="00CD176E" w:rsidP="00CD176E">
      <w:pPr>
        <w:spacing w:after="0" w:line="240" w:lineRule="auto"/>
        <w:ind w:left="11199" w:firstLine="4819"/>
        <w:jc w:val="both"/>
        <w:rPr>
          <w:rFonts w:ascii="Times New Roman" w:hAnsi="Times New Roman"/>
          <w:color w:val="000000"/>
        </w:rPr>
      </w:pPr>
    </w:p>
    <w:p w:rsidR="00CD176E" w:rsidRDefault="00CD176E" w:rsidP="00CD176E">
      <w:pPr>
        <w:spacing w:after="0" w:line="240" w:lineRule="auto"/>
        <w:ind w:left="11198"/>
        <w:rPr>
          <w:rFonts w:ascii="Times New Roman" w:hAnsi="Times New Roman"/>
          <w:color w:val="000000"/>
        </w:rPr>
      </w:pPr>
      <w:r>
        <w:rPr>
          <w:rFonts w:ascii="Times New Roman" w:hAnsi="Times New Roman"/>
          <w:color w:val="000000"/>
        </w:rPr>
        <w:t>Приложение № 4</w:t>
      </w:r>
      <w:r>
        <w:rPr>
          <w:rFonts w:ascii="Times New Roman" w:hAnsi="Times New Roman"/>
          <w:color w:val="000000"/>
        </w:rPr>
        <w:br/>
        <w:t>к муниципальной программе</w:t>
      </w:r>
    </w:p>
    <w:p w:rsidR="00CD176E" w:rsidRDefault="00CD176E" w:rsidP="00CD176E">
      <w:pPr>
        <w:spacing w:after="0" w:line="240" w:lineRule="auto"/>
        <w:ind w:left="11198"/>
        <w:rPr>
          <w:rFonts w:ascii="Times New Roman" w:hAnsi="Times New Roman"/>
          <w:color w:val="000000"/>
        </w:rPr>
      </w:pPr>
    </w:p>
    <w:p w:rsidR="00CD176E" w:rsidRPr="00CD176E" w:rsidRDefault="00CD176E" w:rsidP="00CD176E">
      <w:pPr>
        <w:spacing w:after="0" w:line="240" w:lineRule="auto"/>
        <w:jc w:val="center"/>
        <w:rPr>
          <w:rFonts w:ascii="Times New Roman" w:hAnsi="Times New Roman" w:cs="Times New Roman"/>
          <w:b/>
          <w:bCs/>
        </w:rPr>
      </w:pPr>
      <w:r w:rsidRPr="00CD176E">
        <w:rPr>
          <w:rFonts w:ascii="Times New Roman" w:hAnsi="Times New Roman" w:cs="Times New Roman"/>
          <w:b/>
          <w:bCs/>
        </w:rPr>
        <w:t>Ресурсное обеспечение реализации муниципальной программы</w:t>
      </w:r>
    </w:p>
    <w:p w:rsidR="00CD176E" w:rsidRPr="00CD176E" w:rsidRDefault="00CD176E" w:rsidP="00CD176E">
      <w:pPr>
        <w:spacing w:after="0" w:line="240" w:lineRule="auto"/>
        <w:jc w:val="center"/>
        <w:rPr>
          <w:rFonts w:ascii="Times New Roman" w:hAnsi="Times New Roman" w:cs="Times New Roman"/>
          <w:b/>
          <w:bCs/>
        </w:rPr>
      </w:pPr>
      <w:r w:rsidRPr="00CD176E">
        <w:rPr>
          <w:rFonts w:ascii="Times New Roman" w:hAnsi="Times New Roman" w:cs="Times New Roman"/>
          <w:b/>
          <w:bCs/>
        </w:rPr>
        <w:t>за счет всех источников финансирования</w:t>
      </w:r>
    </w:p>
    <w:p w:rsidR="00CD176E" w:rsidRDefault="00CD176E" w:rsidP="00CD176E">
      <w:pPr>
        <w:spacing w:after="0" w:line="240" w:lineRule="auto"/>
        <w:ind w:left="11199"/>
        <w:rPr>
          <w:rFonts w:ascii="Times New Roman" w:hAnsi="Times New Roman"/>
          <w:color w:val="00000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260"/>
        <w:gridCol w:w="1843"/>
        <w:gridCol w:w="1134"/>
        <w:gridCol w:w="1134"/>
        <w:gridCol w:w="1134"/>
        <w:gridCol w:w="1134"/>
        <w:gridCol w:w="1134"/>
        <w:gridCol w:w="1134"/>
        <w:gridCol w:w="1134"/>
      </w:tblGrid>
      <w:tr w:rsidR="00CD176E" w:rsidRPr="004E53FA" w:rsidTr="00CD176E">
        <w:trPr>
          <w:cantSplit/>
        </w:trPr>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 п/п</w:t>
            </w:r>
          </w:p>
        </w:tc>
        <w:tc>
          <w:tcPr>
            <w:tcW w:w="1843" w:type="dxa"/>
            <w:vMerge w:val="restart"/>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Статус</w:t>
            </w:r>
          </w:p>
        </w:tc>
        <w:tc>
          <w:tcPr>
            <w:tcW w:w="3260" w:type="dxa"/>
            <w:vMerge w:val="restart"/>
          </w:tcPr>
          <w:p w:rsidR="00CD176E" w:rsidRPr="004E53FA" w:rsidRDefault="00CD176E" w:rsidP="00507E6B">
            <w:pPr>
              <w:spacing w:after="0" w:line="240" w:lineRule="auto"/>
              <w:ind w:left="-108" w:right="-108"/>
              <w:jc w:val="center"/>
              <w:rPr>
                <w:rFonts w:ascii="Times New Roman" w:hAnsi="Times New Roman" w:cs="Times New Roman"/>
              </w:rPr>
            </w:pPr>
            <w:r w:rsidRPr="004E53FA">
              <w:rPr>
                <w:rFonts w:ascii="Times New Roman" w:hAnsi="Times New Roman" w:cs="Times New Roman"/>
              </w:rPr>
              <w:t>Наименование муниципальной программы, отдельного мероприятия</w:t>
            </w:r>
          </w:p>
        </w:tc>
        <w:tc>
          <w:tcPr>
            <w:tcW w:w="1843" w:type="dxa"/>
            <w:vMerge w:val="restart"/>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Источник</w:t>
            </w:r>
          </w:p>
          <w:p w:rsidR="00CD176E" w:rsidRPr="004E53FA" w:rsidRDefault="00CD176E" w:rsidP="00CD176E">
            <w:pPr>
              <w:spacing w:after="0" w:line="240" w:lineRule="auto"/>
              <w:jc w:val="center"/>
              <w:rPr>
                <w:rFonts w:ascii="Times New Roman" w:hAnsi="Times New Roman" w:cs="Times New Roman"/>
              </w:rPr>
            </w:pPr>
            <w:r>
              <w:rPr>
                <w:rFonts w:ascii="Times New Roman" w:hAnsi="Times New Roman" w:cs="Times New Roman"/>
              </w:rPr>
              <w:t>финансиро</w:t>
            </w:r>
            <w:r w:rsidRPr="004E53FA">
              <w:rPr>
                <w:rFonts w:ascii="Times New Roman" w:hAnsi="Times New Roman" w:cs="Times New Roman"/>
              </w:rPr>
              <w:t>вания</w:t>
            </w:r>
          </w:p>
        </w:tc>
        <w:tc>
          <w:tcPr>
            <w:tcW w:w="1134" w:type="dxa"/>
          </w:tcPr>
          <w:p w:rsidR="00CD176E" w:rsidRPr="004E53FA" w:rsidRDefault="00CD176E" w:rsidP="00CD176E">
            <w:pPr>
              <w:spacing w:after="0" w:line="240" w:lineRule="auto"/>
              <w:jc w:val="center"/>
              <w:rPr>
                <w:rFonts w:ascii="Times New Roman" w:hAnsi="Times New Roman" w:cs="Times New Roman"/>
              </w:rPr>
            </w:pPr>
          </w:p>
        </w:tc>
        <w:tc>
          <w:tcPr>
            <w:tcW w:w="5670" w:type="dxa"/>
            <w:gridSpan w:val="5"/>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Оценка расходов (тыс. рублей)</w:t>
            </w:r>
          </w:p>
        </w:tc>
        <w:tc>
          <w:tcPr>
            <w:tcW w:w="1134" w:type="dxa"/>
          </w:tcPr>
          <w:p w:rsidR="00CD176E" w:rsidRPr="004E53FA" w:rsidRDefault="00CD176E" w:rsidP="00CD176E">
            <w:pPr>
              <w:spacing w:after="0" w:line="240" w:lineRule="auto"/>
              <w:jc w:val="center"/>
              <w:rPr>
                <w:rFonts w:ascii="Times New Roman" w:hAnsi="Times New Roman" w:cs="Times New Roman"/>
              </w:rPr>
            </w:pPr>
          </w:p>
        </w:tc>
      </w:tr>
      <w:tr w:rsidR="00CD176E" w:rsidRPr="004E53FA" w:rsidTr="00CD176E">
        <w:trPr>
          <w:cantSplit/>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2020 год</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2021 год</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2022 год</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2023 год</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2024 год</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2025 год</w:t>
            </w:r>
          </w:p>
        </w:tc>
        <w:tc>
          <w:tcPr>
            <w:tcW w:w="1134" w:type="dxa"/>
          </w:tcPr>
          <w:p w:rsidR="00CD176E" w:rsidRPr="004E53FA" w:rsidRDefault="00CD176E" w:rsidP="00CD176E">
            <w:pPr>
              <w:spacing w:after="0" w:line="240" w:lineRule="auto"/>
              <w:ind w:left="-250"/>
              <w:jc w:val="center"/>
              <w:rPr>
                <w:rFonts w:ascii="Times New Roman" w:hAnsi="Times New Roman" w:cs="Times New Roman"/>
              </w:rPr>
            </w:pPr>
            <w:r w:rsidRPr="004E53FA">
              <w:rPr>
                <w:rFonts w:ascii="Times New Roman" w:hAnsi="Times New Roman" w:cs="Times New Roman"/>
              </w:rPr>
              <w:t>Итого</w:t>
            </w:r>
          </w:p>
        </w:tc>
      </w:tr>
      <w:tr w:rsidR="00CD176E" w:rsidRPr="004E53FA" w:rsidTr="00CD176E">
        <w:trPr>
          <w:cantSplit/>
          <w:trHeight w:val="155"/>
        </w:trPr>
        <w:tc>
          <w:tcPr>
            <w:tcW w:w="568" w:type="dxa"/>
            <w:vMerge w:val="restart"/>
          </w:tcPr>
          <w:p w:rsidR="00CD176E" w:rsidRPr="004E53FA" w:rsidRDefault="00CD176E" w:rsidP="00CD176E">
            <w:pPr>
              <w:spacing w:after="0" w:line="240" w:lineRule="auto"/>
              <w:jc w:val="both"/>
              <w:rPr>
                <w:rFonts w:ascii="Times New Roman" w:hAnsi="Times New Roman" w:cs="Times New Roman"/>
              </w:rPr>
            </w:pPr>
          </w:p>
          <w:p w:rsidR="00CD176E" w:rsidRPr="004E53FA" w:rsidRDefault="00CD176E" w:rsidP="00CD176E">
            <w:pPr>
              <w:spacing w:after="0" w:line="240" w:lineRule="auto"/>
              <w:jc w:val="both"/>
              <w:rPr>
                <w:rFonts w:ascii="Times New Roman" w:hAnsi="Times New Roman" w:cs="Times New Roman"/>
              </w:rPr>
            </w:pP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Муниципальная</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программа</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«Развитие местного самоуправления» на 2020-2025 годы </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20803,8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20169,0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20004,5</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20040,6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19854,2</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20846,9</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121719,0</w:t>
            </w:r>
          </w:p>
        </w:tc>
      </w:tr>
      <w:tr w:rsidR="00CD176E" w:rsidRPr="004E53FA" w:rsidTr="00CD176E">
        <w:trPr>
          <w:cantSplit/>
          <w:trHeight w:val="329"/>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223,0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223,0</w:t>
            </w:r>
          </w:p>
        </w:tc>
      </w:tr>
      <w:tr w:rsidR="00CD176E" w:rsidRPr="004E53FA" w:rsidTr="00CD176E">
        <w:trPr>
          <w:cantSplit/>
          <w:trHeight w:val="96"/>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6086,0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6117,4</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6016,8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6016,8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8770,7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9209,2</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42216,9</w:t>
            </w:r>
          </w:p>
        </w:tc>
      </w:tr>
      <w:tr w:rsidR="00CD176E" w:rsidRPr="004E53FA" w:rsidTr="00CD176E">
        <w:trPr>
          <w:cantSplit/>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14494,8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14051,6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13987,7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14023,8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11083,5</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11637,7</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79279,1</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1.</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«Обеспечение деятельности главы администрации Тужинского района»</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 xml:space="preserve"> 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 xml:space="preserve"> 0,0</w:t>
            </w:r>
          </w:p>
          <w:p w:rsidR="00CD176E" w:rsidRPr="004E53FA" w:rsidRDefault="00CD176E" w:rsidP="00CD176E">
            <w:pPr>
              <w:spacing w:after="0" w:line="240" w:lineRule="auto"/>
              <w:rPr>
                <w:rFonts w:ascii="Times New Roman" w:hAnsi="Times New Roman" w:cs="Times New Roman"/>
              </w:rPr>
            </w:pP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rPr>
          <w:trHeight w:val="314"/>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2.</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 xml:space="preserve">Отдельное </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«Обеспечение выплаты пенсии за выслугу лет лицам, замещавшим должности муниципальной службы </w:t>
            </w:r>
            <w:r>
              <w:rPr>
                <w:rFonts w:ascii="Times New Roman" w:hAnsi="Times New Roman" w:cs="Times New Roman"/>
              </w:rPr>
              <w:br/>
            </w:r>
            <w:r w:rsidRPr="004E53FA">
              <w:rPr>
                <w:rFonts w:ascii="Times New Roman" w:hAnsi="Times New Roman" w:cs="Times New Roman"/>
              </w:rPr>
              <w:t>в администрации Тужинского района»</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1400,8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826,8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868,1</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7036,8</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1400,8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1313,7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826,8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868,1</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7036,8</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3.</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«Организация  деятельности административной комиссии муниципального образования Тужинский муниципальный район Кировской области</w:t>
            </w:r>
            <w:r>
              <w:rPr>
                <w:rFonts w:ascii="Times New Roman" w:hAnsi="Times New Roman" w:cs="Times New Roman"/>
              </w:rPr>
              <w:br/>
            </w:r>
            <w:r w:rsidRPr="004E53FA">
              <w:rPr>
                <w:rFonts w:ascii="Times New Roman" w:hAnsi="Times New Roman" w:cs="Times New Roman"/>
              </w:rPr>
              <w:lastRenderedPageBreak/>
              <w:t xml:space="preserve"> по рассмотрению дел </w:t>
            </w:r>
            <w:r>
              <w:rPr>
                <w:rFonts w:ascii="Times New Roman" w:hAnsi="Times New Roman" w:cs="Times New Roman"/>
              </w:rPr>
              <w:br/>
            </w:r>
            <w:r w:rsidRPr="004E53FA">
              <w:rPr>
                <w:rFonts w:ascii="Times New Roman" w:hAnsi="Times New Roman" w:cs="Times New Roman"/>
              </w:rPr>
              <w:t>об административных правонарушениях»</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lastRenderedPageBreak/>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0,2</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0,2</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0,4</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0,2</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0,2</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0,4</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lastRenderedPageBreak/>
              <w:t>4.</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«Организация и проведение мероприятий в области социальной политики»</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798,4</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1017,1</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1068,0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5391,5</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798,4</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836,0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1017,1</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1068,0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5391,5</w:t>
            </w:r>
          </w:p>
        </w:tc>
      </w:tr>
      <w:tr w:rsidR="00CD176E" w:rsidRPr="004E53FA" w:rsidTr="00CD176E">
        <w:trPr>
          <w:trHeight w:val="417"/>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5.</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«Профессиональная подготовка, переподготовка </w:t>
            </w:r>
            <w:r>
              <w:rPr>
                <w:rFonts w:ascii="Times New Roman" w:hAnsi="Times New Roman" w:cs="Times New Roman"/>
              </w:rPr>
              <w:br/>
            </w:r>
            <w:r w:rsidRPr="004E53FA">
              <w:rPr>
                <w:rFonts w:ascii="Times New Roman" w:hAnsi="Times New Roman" w:cs="Times New Roman"/>
              </w:rPr>
              <w:t>и повышение квалификации»</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6.</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 xml:space="preserve">Отдельное </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«Совершенствование системы управления в администрации Тужинского района»</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7.</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«Руководство и управление </w:t>
            </w:r>
            <w:r>
              <w:rPr>
                <w:rFonts w:ascii="Times New Roman" w:hAnsi="Times New Roman" w:cs="Times New Roman"/>
              </w:rPr>
              <w:br/>
            </w:r>
            <w:r w:rsidRPr="004E53FA">
              <w:rPr>
                <w:rFonts w:ascii="Times New Roman" w:hAnsi="Times New Roman" w:cs="Times New Roman"/>
              </w:rPr>
              <w:t>в сфере установленных функций органов местного самоуправления»</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18381,6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17918,7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17854,8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17890,9</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18010,1</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18910,6</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108966,7</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5287,6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5180,8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5180,8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5180,8</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7753,4</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8141,0</w:t>
            </w:r>
          </w:p>
        </w:tc>
        <w:tc>
          <w:tcPr>
            <w:tcW w:w="1134" w:type="dxa"/>
          </w:tcPr>
          <w:p w:rsidR="00CD176E" w:rsidRPr="004E53FA" w:rsidRDefault="00CD176E" w:rsidP="00CD176E">
            <w:pPr>
              <w:spacing w:after="0" w:line="240" w:lineRule="auto"/>
              <w:jc w:val="center"/>
              <w:rPr>
                <w:rFonts w:ascii="Times New Roman" w:hAnsi="Times New Roman" w:cs="Times New Roman"/>
                <w:lang w:val="en-US" w:eastAsia="en-US" w:bidi="en-US"/>
              </w:rPr>
            </w:pPr>
            <w:r w:rsidRPr="004E53FA">
              <w:rPr>
                <w:rFonts w:ascii="Times New Roman" w:hAnsi="Times New Roman" w:cs="Times New Roman"/>
              </w:rPr>
              <w:t>36724,4</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13094,0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12737,9</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12674,0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12710,1</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10256,7</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10769,6</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72242,3</w:t>
            </w:r>
          </w:p>
        </w:tc>
      </w:tr>
      <w:tr w:rsidR="00CD176E" w:rsidRPr="004E53FA" w:rsidTr="00CD176E">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8.</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«Осуществление полномочий Российской Федерации </w:t>
            </w:r>
            <w:r>
              <w:rPr>
                <w:rFonts w:ascii="Times New Roman" w:hAnsi="Times New Roman" w:cs="Times New Roman"/>
              </w:rPr>
              <w:br/>
            </w:r>
            <w:r w:rsidRPr="004E53FA">
              <w:rPr>
                <w:rFonts w:ascii="Times New Roman" w:hAnsi="Times New Roman" w:cs="Times New Roman"/>
              </w:rPr>
              <w:t xml:space="preserve">по проведению Всероссийской переписи населения в 2020 году» </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 xml:space="preserve"> 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100,6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100,6</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0,0</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 xml:space="preserve"> 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100,6</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100,6</w:t>
            </w:r>
          </w:p>
        </w:tc>
      </w:tr>
      <w:tr w:rsidR="00CD176E" w:rsidRPr="004E53FA" w:rsidTr="00CD176E">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507E6B">
            <w:pPr>
              <w:spacing w:after="0" w:line="240" w:lineRule="auto"/>
              <w:ind w:left="-108" w:right="-108"/>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val="en-US" w:eastAsia="en-US" w:bidi="en-US"/>
              </w:rPr>
            </w:pPr>
            <w:r w:rsidRPr="004E53FA">
              <w:rPr>
                <w:rFonts w:ascii="Times New Roman" w:hAnsi="Times New Roman" w:cs="Times New Roman"/>
              </w:rPr>
              <w:t>0,0</w:t>
            </w:r>
          </w:p>
        </w:tc>
      </w:tr>
      <w:tr w:rsidR="00CD176E" w:rsidRPr="004E53FA" w:rsidTr="00CD176E">
        <w:trPr>
          <w:trHeight w:val="73"/>
        </w:trPr>
        <w:tc>
          <w:tcPr>
            <w:tcW w:w="568"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9.</w:t>
            </w:r>
          </w:p>
        </w:tc>
        <w:tc>
          <w:tcPr>
            <w:tcW w:w="1843" w:type="dxa"/>
            <w:vMerge w:val="restart"/>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Отдельное</w:t>
            </w:r>
          </w:p>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мероприятие</w:t>
            </w:r>
          </w:p>
        </w:tc>
        <w:tc>
          <w:tcPr>
            <w:tcW w:w="3260" w:type="dxa"/>
            <w:vMerge w:val="restart"/>
          </w:tcPr>
          <w:p w:rsidR="00CD176E" w:rsidRPr="004E53FA" w:rsidRDefault="00CD176E" w:rsidP="00507E6B">
            <w:pPr>
              <w:spacing w:after="0" w:line="240" w:lineRule="auto"/>
              <w:ind w:left="-108" w:right="-108"/>
              <w:rPr>
                <w:rFonts w:ascii="Times New Roman" w:hAnsi="Times New Roman" w:cs="Times New Roman"/>
              </w:rPr>
            </w:pPr>
            <w:r w:rsidRPr="004E53FA">
              <w:rPr>
                <w:rFonts w:ascii="Times New Roman" w:hAnsi="Times New Roman" w:cs="Times New Roman"/>
              </w:rPr>
              <w:t xml:space="preserve">«Обеспечение санитарно-эпидемиологической безопасности при подготовке </w:t>
            </w:r>
            <w:r>
              <w:rPr>
                <w:rFonts w:ascii="Times New Roman" w:hAnsi="Times New Roman" w:cs="Times New Roman"/>
              </w:rPr>
              <w:br/>
            </w:r>
            <w:r w:rsidRPr="004E53FA">
              <w:rPr>
                <w:rFonts w:ascii="Times New Roman" w:hAnsi="Times New Roman" w:cs="Times New Roman"/>
              </w:rPr>
              <w:t>к проведению общероссийского голосования по вопросу одобрения изменений в Конституцию Российской Федерации»</w:t>
            </w: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всего</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223,0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223,0</w:t>
            </w:r>
          </w:p>
        </w:tc>
      </w:tr>
      <w:tr w:rsidR="00CD176E" w:rsidRPr="004E53FA" w:rsidTr="00CD176E">
        <w:trPr>
          <w:trHeight w:val="199"/>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CD176E">
            <w:pPr>
              <w:spacing w:after="0" w:line="240" w:lineRule="auto"/>
              <w:jc w:val="both"/>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Pr>
                <w:rFonts w:ascii="Times New Roman" w:hAnsi="Times New Roman" w:cs="Times New Roman"/>
              </w:rPr>
              <w:t>федераль</w:t>
            </w:r>
            <w:r w:rsidRPr="004E53FA">
              <w:rPr>
                <w:rFonts w:ascii="Times New Roman" w:hAnsi="Times New Roman" w:cs="Times New Roman"/>
              </w:rPr>
              <w:t>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223,0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223,0</w:t>
            </w:r>
          </w:p>
        </w:tc>
      </w:tr>
      <w:tr w:rsidR="00CD176E" w:rsidRPr="004E53FA" w:rsidTr="00CD176E">
        <w:trPr>
          <w:trHeight w:val="404"/>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CD176E">
            <w:pPr>
              <w:spacing w:after="0" w:line="240" w:lineRule="auto"/>
              <w:jc w:val="both"/>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областной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eastAsia="en-US" w:bidi="en-US"/>
              </w:rPr>
            </w:pPr>
            <w:r w:rsidRPr="004E53FA">
              <w:rPr>
                <w:rFonts w:ascii="Times New Roman" w:hAnsi="Times New Roman" w:cs="Times New Roman"/>
              </w:rPr>
              <w:t>0,0</w:t>
            </w:r>
          </w:p>
        </w:tc>
      </w:tr>
      <w:tr w:rsidR="00CD176E" w:rsidRPr="004E53FA" w:rsidTr="00CD176E">
        <w:trPr>
          <w:trHeight w:val="453"/>
        </w:trPr>
        <w:tc>
          <w:tcPr>
            <w:tcW w:w="568" w:type="dxa"/>
            <w:vMerge/>
          </w:tcPr>
          <w:p w:rsidR="00CD176E" w:rsidRPr="004E53FA" w:rsidRDefault="00CD176E" w:rsidP="00CD176E">
            <w:pPr>
              <w:spacing w:after="0" w:line="240" w:lineRule="auto"/>
              <w:jc w:val="both"/>
              <w:rPr>
                <w:rFonts w:ascii="Times New Roman" w:hAnsi="Times New Roman" w:cs="Times New Roman"/>
              </w:rPr>
            </w:pPr>
          </w:p>
        </w:tc>
        <w:tc>
          <w:tcPr>
            <w:tcW w:w="1843" w:type="dxa"/>
            <w:vMerge/>
          </w:tcPr>
          <w:p w:rsidR="00CD176E" w:rsidRPr="004E53FA" w:rsidRDefault="00CD176E" w:rsidP="00CD176E">
            <w:pPr>
              <w:spacing w:after="0" w:line="240" w:lineRule="auto"/>
              <w:jc w:val="both"/>
              <w:rPr>
                <w:rFonts w:ascii="Times New Roman" w:hAnsi="Times New Roman" w:cs="Times New Roman"/>
              </w:rPr>
            </w:pPr>
          </w:p>
        </w:tc>
        <w:tc>
          <w:tcPr>
            <w:tcW w:w="3260" w:type="dxa"/>
            <w:vMerge/>
          </w:tcPr>
          <w:p w:rsidR="00CD176E" w:rsidRPr="004E53FA" w:rsidRDefault="00CD176E" w:rsidP="00CD176E">
            <w:pPr>
              <w:spacing w:after="0" w:line="240" w:lineRule="auto"/>
              <w:jc w:val="both"/>
              <w:rPr>
                <w:rFonts w:ascii="Times New Roman" w:hAnsi="Times New Roman" w:cs="Times New Roman"/>
              </w:rPr>
            </w:pPr>
          </w:p>
        </w:tc>
        <w:tc>
          <w:tcPr>
            <w:tcW w:w="1843" w:type="dxa"/>
          </w:tcPr>
          <w:p w:rsidR="00CD176E" w:rsidRPr="004E53FA" w:rsidRDefault="00CD176E" w:rsidP="00CD176E">
            <w:pPr>
              <w:spacing w:after="0" w:line="240" w:lineRule="auto"/>
              <w:jc w:val="both"/>
              <w:rPr>
                <w:rFonts w:ascii="Times New Roman" w:hAnsi="Times New Roman" w:cs="Times New Roman"/>
              </w:rPr>
            </w:pPr>
            <w:r w:rsidRPr="004E53FA">
              <w:rPr>
                <w:rFonts w:ascii="Times New Roman" w:hAnsi="Times New Roman" w:cs="Times New Roman"/>
              </w:rPr>
              <w:t>районный бюджет</w:t>
            </w:r>
          </w:p>
        </w:tc>
        <w:tc>
          <w:tcPr>
            <w:tcW w:w="1134" w:type="dxa"/>
          </w:tcPr>
          <w:p w:rsidR="00CD176E" w:rsidRPr="004E53FA" w:rsidRDefault="00CD176E" w:rsidP="00CD176E">
            <w:pPr>
              <w:spacing w:after="0" w:line="240" w:lineRule="auto"/>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rPr>
            </w:pPr>
            <w:r w:rsidRPr="004E53FA">
              <w:rPr>
                <w:rFonts w:ascii="Times New Roman" w:hAnsi="Times New Roman" w:cs="Times New Roman"/>
              </w:rPr>
              <w:t>0,0</w:t>
            </w:r>
          </w:p>
        </w:tc>
        <w:tc>
          <w:tcPr>
            <w:tcW w:w="1134" w:type="dxa"/>
          </w:tcPr>
          <w:p w:rsidR="00CD176E" w:rsidRPr="004E53FA" w:rsidRDefault="00CD176E" w:rsidP="00CD176E">
            <w:pPr>
              <w:spacing w:after="0" w:line="240" w:lineRule="auto"/>
              <w:jc w:val="center"/>
              <w:rPr>
                <w:rFonts w:ascii="Times New Roman" w:hAnsi="Times New Roman" w:cs="Times New Roman"/>
                <w:lang w:val="en-US" w:eastAsia="en-US" w:bidi="en-US"/>
              </w:rPr>
            </w:pPr>
            <w:r w:rsidRPr="004E53FA">
              <w:rPr>
                <w:rFonts w:ascii="Times New Roman" w:hAnsi="Times New Roman" w:cs="Times New Roman"/>
              </w:rPr>
              <w:t>0,0</w:t>
            </w:r>
          </w:p>
        </w:tc>
      </w:tr>
    </w:tbl>
    <w:p w:rsidR="00507E6B" w:rsidRDefault="00507E6B" w:rsidP="000316F0">
      <w:pPr>
        <w:pStyle w:val="a7"/>
        <w:widowControl/>
        <w:suppressAutoHyphens w:val="0"/>
        <w:ind w:left="1065"/>
        <w:jc w:val="center"/>
        <w:sectPr w:rsidR="00507E6B" w:rsidSect="005F12CA">
          <w:pgSz w:w="16838" w:h="11906" w:orient="landscape"/>
          <w:pgMar w:top="1134" w:right="851" w:bottom="851" w:left="851" w:header="709" w:footer="709" w:gutter="0"/>
          <w:cols w:space="708"/>
          <w:docGrid w:linePitch="360"/>
        </w:sectPr>
      </w:pPr>
      <w:r>
        <w:t>___________</w:t>
      </w:r>
    </w:p>
    <w:p w:rsidR="00E90AD2" w:rsidRDefault="00E90AD2" w:rsidP="00507E6B">
      <w:pPr>
        <w:spacing w:after="0" w:line="240" w:lineRule="auto"/>
        <w:rPr>
          <w:rFonts w:ascii="Times New Roman" w:hAnsi="Times New Roman"/>
        </w:rPr>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507E6B" w:rsidP="00E70B8F">
            <w:pPr>
              <w:tabs>
                <w:tab w:val="left" w:pos="0"/>
              </w:tabs>
              <w:spacing w:after="0" w:line="240" w:lineRule="auto"/>
              <w:contextualSpacing/>
              <w:jc w:val="center"/>
              <w:rPr>
                <w:rFonts w:ascii="Times New Roman" w:hAnsi="Times New Roman"/>
              </w:rPr>
            </w:pPr>
            <w:r>
              <w:rPr>
                <w:rFonts w:ascii="Times New Roman" w:hAnsi="Times New Roman"/>
              </w:rPr>
              <w:t>26.12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507E6B" w:rsidP="00E70B8F">
            <w:pPr>
              <w:spacing w:after="0" w:line="240" w:lineRule="auto"/>
              <w:contextualSpacing/>
              <w:jc w:val="center"/>
              <w:rPr>
                <w:rFonts w:ascii="Times New Roman" w:hAnsi="Times New Roman"/>
              </w:rPr>
            </w:pPr>
            <w:r>
              <w:rPr>
                <w:rFonts w:ascii="Times New Roman" w:hAnsi="Times New Roman"/>
              </w:rPr>
              <w:t>372</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A56D85" w:rsidRPr="00ED7FDC" w:rsidRDefault="00A56D85" w:rsidP="00A56D85">
      <w:pPr>
        <w:tabs>
          <w:tab w:val="left" w:pos="9639"/>
        </w:tabs>
        <w:spacing w:after="0" w:line="240" w:lineRule="auto"/>
        <w:ind w:firstLine="567"/>
        <w:jc w:val="center"/>
        <w:rPr>
          <w:rFonts w:ascii="Times New Roman" w:hAnsi="Times New Roman"/>
          <w:b/>
        </w:rPr>
      </w:pPr>
      <w:r w:rsidRPr="00ED7FDC">
        <w:rPr>
          <w:rFonts w:ascii="Times New Roman" w:hAnsi="Times New Roman"/>
          <w:b/>
        </w:rPr>
        <w:t>О внесении изменений в постановление администрации Тужинского муниципального района от 09.10.2017 № 39</w:t>
      </w:r>
      <w:r w:rsidR="009B7568">
        <w:rPr>
          <w:rFonts w:ascii="Times New Roman" w:hAnsi="Times New Roman"/>
          <w:b/>
        </w:rPr>
        <w:t>0</w:t>
      </w:r>
    </w:p>
    <w:p w:rsidR="00A56D85" w:rsidRPr="00D40AFB" w:rsidRDefault="00A56D85" w:rsidP="00A56D85">
      <w:pPr>
        <w:pStyle w:val="heading"/>
        <w:shd w:val="clear" w:color="auto" w:fill="auto"/>
        <w:spacing w:before="0" w:beforeAutospacing="0" w:after="0" w:afterAutospacing="0"/>
        <w:jc w:val="both"/>
        <w:rPr>
          <w:b/>
          <w:sz w:val="22"/>
          <w:szCs w:val="22"/>
        </w:rPr>
      </w:pPr>
    </w:p>
    <w:p w:rsidR="00507E6B" w:rsidRPr="00507E6B" w:rsidRDefault="00A56D85" w:rsidP="00507E6B">
      <w:pPr>
        <w:autoSpaceDE w:val="0"/>
        <w:snapToGrid w:val="0"/>
        <w:spacing w:after="0" w:line="240" w:lineRule="auto"/>
        <w:ind w:firstLine="709"/>
        <w:jc w:val="both"/>
        <w:rPr>
          <w:rFonts w:ascii="Times New Roman" w:hAnsi="Times New Roman" w:cs="Times New Roman"/>
        </w:rPr>
      </w:pPr>
      <w:r w:rsidRPr="00507E6B">
        <w:rPr>
          <w:rFonts w:ascii="Times New Roman" w:hAnsi="Times New Roman" w:cs="Times New Roman"/>
        </w:rPr>
        <w:t>В</w:t>
      </w:r>
      <w:r w:rsidR="00507E6B" w:rsidRPr="00507E6B">
        <w:rPr>
          <w:rFonts w:ascii="Times New Roman" w:hAnsi="Times New Roman" w:cs="Times New Roman"/>
        </w:rPr>
        <w:t xml:space="preserve"> соответствии с решением Тужинской районной Думы от 21.12.2020 № 53/385 «О бюджете Тужинског</w:t>
      </w:r>
      <w:r w:rsidR="00507E6B">
        <w:rPr>
          <w:rFonts w:ascii="Times New Roman" w:hAnsi="Times New Roman" w:cs="Times New Roman"/>
        </w:rPr>
        <w:t xml:space="preserve">о муниципального района </w:t>
      </w:r>
      <w:r w:rsidR="00507E6B" w:rsidRPr="00507E6B">
        <w:rPr>
          <w:rFonts w:ascii="Times New Roman" w:hAnsi="Times New Roman" w:cs="Times New Roman"/>
        </w:rPr>
        <w:t xml:space="preserve">на 2021 год и на плановый период 2022 и 2023 годов» </w:t>
      </w:r>
      <w:r w:rsidR="00507E6B">
        <w:rPr>
          <w:rFonts w:ascii="Times New Roman" w:hAnsi="Times New Roman" w:cs="Times New Roman"/>
        </w:rPr>
        <w:br/>
      </w:r>
      <w:r w:rsidR="00507E6B" w:rsidRPr="00507E6B">
        <w:rPr>
          <w:rFonts w:ascii="Times New Roman" w:hAnsi="Times New Roman" w:cs="Times New Roman"/>
        </w:rPr>
        <w:t>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07E6B" w:rsidRPr="00507E6B" w:rsidRDefault="00507E6B" w:rsidP="00507E6B">
      <w:pPr>
        <w:autoSpaceDE w:val="0"/>
        <w:snapToGrid w:val="0"/>
        <w:spacing w:after="0" w:line="240" w:lineRule="auto"/>
        <w:ind w:firstLine="709"/>
        <w:jc w:val="both"/>
        <w:rPr>
          <w:rFonts w:ascii="Times New Roman" w:hAnsi="Times New Roman" w:cs="Times New Roman"/>
        </w:rPr>
      </w:pPr>
      <w:r w:rsidRPr="00507E6B">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507E6B">
        <w:rPr>
          <w:rFonts w:ascii="Times New Roman" w:hAnsi="Times New Roman" w:cs="Times New Roman"/>
        </w:rPr>
        <w:t>от 09.10.2017 № 390 «Об утверждении муниципальной программы Тужинского муниципального района «Развитие архивного дела» на 2020 – 2025 годы» (далее -  постановление, муниципальная программа соответственно), утвердив изменения в муниципальной программе согласно приложению.</w:t>
      </w:r>
    </w:p>
    <w:p w:rsidR="00A56D85" w:rsidRPr="00507E6B" w:rsidRDefault="00507E6B" w:rsidP="00507E6B">
      <w:pPr>
        <w:autoSpaceDE w:val="0"/>
        <w:autoSpaceDN w:val="0"/>
        <w:adjustRightInd w:val="0"/>
        <w:spacing w:after="0" w:line="240" w:lineRule="auto"/>
        <w:ind w:firstLine="709"/>
        <w:jc w:val="both"/>
        <w:rPr>
          <w:rFonts w:ascii="Times New Roman" w:hAnsi="Times New Roman" w:cs="Times New Roman"/>
        </w:rPr>
      </w:pPr>
      <w:r w:rsidRPr="00507E6B">
        <w:rPr>
          <w:rFonts w:ascii="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Pr="00507E6B" w:rsidRDefault="00A56D85" w:rsidP="000316F0">
      <w:pPr>
        <w:spacing w:after="0" w:line="240" w:lineRule="auto"/>
        <w:ind w:left="6521"/>
        <w:rPr>
          <w:rStyle w:val="FontStyle13"/>
        </w:rPr>
      </w:pPr>
      <w:r>
        <w:rPr>
          <w:rStyle w:val="FontStyle13"/>
        </w:rPr>
        <w:t xml:space="preserve">от </w:t>
      </w:r>
      <w:r w:rsidR="00507E6B">
        <w:rPr>
          <w:rStyle w:val="FontStyle13"/>
        </w:rPr>
        <w:t>26.</w:t>
      </w:r>
      <w:r>
        <w:rPr>
          <w:rStyle w:val="FontStyle13"/>
        </w:rPr>
        <w:t xml:space="preserve">12.2020 № </w:t>
      </w:r>
      <w:r w:rsidR="00507E6B">
        <w:rPr>
          <w:rStyle w:val="FontStyle13"/>
        </w:rPr>
        <w:t>372</w:t>
      </w:r>
    </w:p>
    <w:p w:rsidR="00507E6B" w:rsidRPr="00507E6B" w:rsidRDefault="00507E6B" w:rsidP="00507E6B">
      <w:pPr>
        <w:spacing w:after="0" w:line="240" w:lineRule="auto"/>
        <w:jc w:val="center"/>
        <w:rPr>
          <w:rFonts w:ascii="Times New Roman" w:hAnsi="Times New Roman" w:cs="Times New Roman"/>
          <w:b/>
        </w:rPr>
      </w:pPr>
      <w:r w:rsidRPr="00507E6B">
        <w:rPr>
          <w:rFonts w:ascii="Times New Roman" w:hAnsi="Times New Roman" w:cs="Times New Roman"/>
          <w:b/>
        </w:rPr>
        <w:t>ИЗМЕНЕНИЯ</w:t>
      </w:r>
    </w:p>
    <w:p w:rsidR="00507E6B" w:rsidRDefault="00507E6B" w:rsidP="000316F0">
      <w:pPr>
        <w:spacing w:after="0" w:line="240" w:lineRule="auto"/>
        <w:jc w:val="center"/>
        <w:rPr>
          <w:rFonts w:ascii="Times New Roman" w:hAnsi="Times New Roman" w:cs="Times New Roman"/>
          <w:b/>
        </w:rPr>
      </w:pPr>
      <w:r w:rsidRPr="00507E6B">
        <w:rPr>
          <w:rFonts w:ascii="Times New Roman" w:hAnsi="Times New Roman" w:cs="Times New Roman"/>
          <w:b/>
        </w:rPr>
        <w:t>в муниципальной программе Тужинского муниципального района «Развитие архивного дела» на 2020 – 2025 годы</w:t>
      </w:r>
    </w:p>
    <w:p w:rsidR="00507E6B" w:rsidRPr="00507E6B" w:rsidRDefault="00507E6B" w:rsidP="00507E6B">
      <w:pPr>
        <w:spacing w:after="0" w:line="240" w:lineRule="auto"/>
        <w:ind w:firstLine="708"/>
        <w:jc w:val="both"/>
        <w:rPr>
          <w:rFonts w:ascii="Times New Roman" w:hAnsi="Times New Roman" w:cs="Times New Roman"/>
        </w:rPr>
      </w:pPr>
      <w:r w:rsidRPr="00507E6B">
        <w:rPr>
          <w:rFonts w:ascii="Times New Roman" w:hAnsi="Times New Roman" w:cs="Times New Roman"/>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797"/>
      </w:tblGrid>
      <w:tr w:rsidR="00507E6B" w:rsidRPr="00507E6B" w:rsidTr="000316F0">
        <w:tc>
          <w:tcPr>
            <w:tcW w:w="2376" w:type="dxa"/>
          </w:tcPr>
          <w:p w:rsidR="00507E6B" w:rsidRPr="00507E6B" w:rsidRDefault="00507E6B" w:rsidP="00507E6B">
            <w:pPr>
              <w:spacing w:after="0" w:line="240" w:lineRule="auto"/>
              <w:rPr>
                <w:rFonts w:ascii="Times New Roman" w:hAnsi="Times New Roman" w:cs="Times New Roman"/>
                <w:highlight w:val="yellow"/>
              </w:rPr>
            </w:pPr>
            <w:r w:rsidRPr="00507E6B">
              <w:rPr>
                <w:rFonts w:ascii="Times New Roman" w:hAnsi="Times New Roman" w:cs="Times New Roman"/>
              </w:rPr>
              <w:t>Объемы финансового обеспечения муниципальной программы</w:t>
            </w:r>
          </w:p>
        </w:tc>
        <w:tc>
          <w:tcPr>
            <w:tcW w:w="7797" w:type="dxa"/>
          </w:tcPr>
          <w:p w:rsidR="00507E6B" w:rsidRPr="00507E6B" w:rsidRDefault="00507E6B" w:rsidP="00507E6B">
            <w:pPr>
              <w:snapToGrid w:val="0"/>
              <w:spacing w:after="0" w:line="240" w:lineRule="auto"/>
              <w:jc w:val="both"/>
              <w:rPr>
                <w:rFonts w:ascii="Times New Roman" w:hAnsi="Times New Roman" w:cs="Times New Roman"/>
              </w:rPr>
            </w:pPr>
            <w:r w:rsidRPr="00507E6B">
              <w:rPr>
                <w:rFonts w:ascii="Times New Roman" w:hAnsi="Times New Roman" w:cs="Times New Roman"/>
              </w:rPr>
              <w:t xml:space="preserve">Общий объем финансирования Программы </w:t>
            </w:r>
          </w:p>
          <w:p w:rsidR="00507E6B" w:rsidRPr="00507E6B" w:rsidRDefault="00507E6B" w:rsidP="00507E6B">
            <w:pPr>
              <w:pStyle w:val="21"/>
              <w:tabs>
                <w:tab w:val="left" w:pos="1153"/>
              </w:tabs>
              <w:ind w:right="1"/>
              <w:rPr>
                <w:sz w:val="22"/>
                <w:szCs w:val="22"/>
              </w:rPr>
            </w:pPr>
            <w:r w:rsidRPr="00507E6B">
              <w:rPr>
                <w:sz w:val="22"/>
                <w:szCs w:val="22"/>
              </w:rPr>
              <w:t>составляет:  624,2 тыс. рублей, в т. ч. средства:</w:t>
            </w:r>
          </w:p>
          <w:p w:rsidR="00507E6B" w:rsidRPr="00507E6B" w:rsidRDefault="00507E6B" w:rsidP="00507E6B">
            <w:pPr>
              <w:pStyle w:val="21"/>
              <w:tabs>
                <w:tab w:val="left" w:pos="1153"/>
              </w:tabs>
              <w:ind w:right="1"/>
              <w:rPr>
                <w:sz w:val="22"/>
                <w:szCs w:val="22"/>
              </w:rPr>
            </w:pPr>
            <w:r w:rsidRPr="00507E6B">
              <w:rPr>
                <w:sz w:val="22"/>
                <w:szCs w:val="22"/>
              </w:rPr>
              <w:t>- федерального бюджета – 0 тыс. руб.</w:t>
            </w:r>
          </w:p>
          <w:p w:rsidR="00507E6B" w:rsidRPr="00507E6B" w:rsidRDefault="00507E6B" w:rsidP="00507E6B">
            <w:pPr>
              <w:pStyle w:val="21"/>
              <w:tabs>
                <w:tab w:val="left" w:pos="1153"/>
              </w:tabs>
              <w:ind w:right="1"/>
              <w:rPr>
                <w:sz w:val="22"/>
                <w:szCs w:val="22"/>
              </w:rPr>
            </w:pPr>
            <w:r w:rsidRPr="00507E6B">
              <w:rPr>
                <w:sz w:val="22"/>
                <w:szCs w:val="22"/>
              </w:rPr>
              <w:t>- областного бюджета – 378,3 тыс. руб.</w:t>
            </w:r>
          </w:p>
          <w:p w:rsidR="00507E6B" w:rsidRPr="00507E6B" w:rsidRDefault="00507E6B" w:rsidP="00507E6B">
            <w:pPr>
              <w:spacing w:after="0" w:line="240" w:lineRule="auto"/>
              <w:rPr>
                <w:rFonts w:ascii="Times New Roman" w:hAnsi="Times New Roman" w:cs="Times New Roman"/>
              </w:rPr>
            </w:pPr>
            <w:r w:rsidRPr="00507E6B">
              <w:rPr>
                <w:rFonts w:ascii="Times New Roman" w:hAnsi="Times New Roman" w:cs="Times New Roman"/>
              </w:rPr>
              <w:t>-бюджета Тужинского муниципального района Кировской области (далее – бюджет района) – 245,9 тыс. рублей.</w:t>
            </w:r>
          </w:p>
        </w:tc>
      </w:tr>
    </w:tbl>
    <w:p w:rsidR="00507E6B" w:rsidRPr="00507E6B" w:rsidRDefault="00507E6B" w:rsidP="000316F0">
      <w:pPr>
        <w:pStyle w:val="3"/>
        <w:spacing w:before="0"/>
        <w:ind w:firstLine="709"/>
        <w:jc w:val="both"/>
        <w:rPr>
          <w:rFonts w:ascii="Times New Roman" w:hAnsi="Times New Roman" w:cs="Times New Roman"/>
          <w:b w:val="0"/>
          <w:bCs w:val="0"/>
          <w:color w:val="auto"/>
          <w:sz w:val="22"/>
          <w:szCs w:val="22"/>
        </w:rPr>
      </w:pPr>
      <w:r w:rsidRPr="00507E6B">
        <w:rPr>
          <w:rFonts w:ascii="Times New Roman" w:hAnsi="Times New Roman" w:cs="Times New Roman"/>
          <w:b w:val="0"/>
          <w:bCs w:val="0"/>
          <w:color w:val="auto"/>
          <w:sz w:val="22"/>
          <w:szCs w:val="22"/>
        </w:rPr>
        <w:t>2. Третий абзац раздела 5 муниципальной про</w:t>
      </w:r>
      <w:r w:rsidR="000316F0">
        <w:rPr>
          <w:rFonts w:ascii="Times New Roman" w:hAnsi="Times New Roman" w:cs="Times New Roman"/>
          <w:b w:val="0"/>
          <w:bCs w:val="0"/>
          <w:color w:val="auto"/>
          <w:sz w:val="22"/>
          <w:szCs w:val="22"/>
        </w:rPr>
        <w:t xml:space="preserve">граммы изложить </w:t>
      </w:r>
      <w:r w:rsidRPr="00507E6B">
        <w:rPr>
          <w:rFonts w:ascii="Times New Roman" w:hAnsi="Times New Roman" w:cs="Times New Roman"/>
          <w:b w:val="0"/>
          <w:bCs w:val="0"/>
          <w:color w:val="auto"/>
          <w:sz w:val="22"/>
          <w:szCs w:val="22"/>
        </w:rPr>
        <w:t>в следующей редакции:</w:t>
      </w:r>
    </w:p>
    <w:p w:rsidR="00507E6B" w:rsidRPr="00507E6B" w:rsidRDefault="00507E6B" w:rsidP="00507E6B">
      <w:pPr>
        <w:spacing w:after="0" w:line="240" w:lineRule="auto"/>
        <w:ind w:firstLine="708"/>
        <w:jc w:val="both"/>
        <w:rPr>
          <w:rFonts w:ascii="Times New Roman" w:hAnsi="Times New Roman" w:cs="Times New Roman"/>
        </w:rPr>
      </w:pPr>
      <w:r w:rsidRPr="00507E6B">
        <w:rPr>
          <w:rFonts w:ascii="Times New Roman" w:hAnsi="Times New Roman" w:cs="Times New Roman"/>
        </w:rPr>
        <w:t xml:space="preserve">«Общая сумма средств, направленных на реализацию муниципальной программы  составит 624,2 тыс. руб., в том числе </w:t>
      </w:r>
      <w:r w:rsidRPr="00507E6B">
        <w:rPr>
          <w:rFonts w:ascii="Times New Roman" w:hAnsi="Times New Roman" w:cs="Times New Roman"/>
          <w:b/>
          <w:bCs/>
        </w:rPr>
        <w:t xml:space="preserve"> </w:t>
      </w:r>
      <w:r w:rsidRPr="00507E6B">
        <w:rPr>
          <w:rFonts w:ascii="Times New Roman" w:hAnsi="Times New Roman" w:cs="Times New Roman"/>
        </w:rPr>
        <w:t>за счет средств бюджета района 245,9 тыс. руб.; за счет средств областного бюджета – 378,3 тыс. руб.»</w:t>
      </w:r>
    </w:p>
    <w:p w:rsidR="00507E6B" w:rsidRPr="00507E6B" w:rsidRDefault="00507E6B" w:rsidP="00507E6B">
      <w:pPr>
        <w:spacing w:after="0" w:line="240" w:lineRule="auto"/>
        <w:ind w:firstLine="708"/>
        <w:jc w:val="both"/>
        <w:rPr>
          <w:rFonts w:ascii="Times New Roman" w:hAnsi="Times New Roman" w:cs="Times New Roman"/>
        </w:rPr>
      </w:pPr>
      <w:r w:rsidRPr="00507E6B">
        <w:rPr>
          <w:rFonts w:ascii="Times New Roman" w:hAnsi="Times New Roman" w:cs="Times New Roman"/>
        </w:rPr>
        <w:t>3. Приложение № 2 к му</w:t>
      </w:r>
      <w:r w:rsidR="000316F0">
        <w:rPr>
          <w:rFonts w:ascii="Times New Roman" w:hAnsi="Times New Roman" w:cs="Times New Roman"/>
        </w:rPr>
        <w:t xml:space="preserve">ниципальной программе «Расходы </w:t>
      </w:r>
      <w:r w:rsidRPr="00507E6B">
        <w:rPr>
          <w:rFonts w:ascii="Times New Roman" w:hAnsi="Times New Roman" w:cs="Times New Roman"/>
        </w:rPr>
        <w:t>на реализацию муниципальной программы за счет средств районного бюджета» изложить в новой редакции согласно приложению № 1;</w:t>
      </w:r>
    </w:p>
    <w:p w:rsidR="00507E6B" w:rsidRPr="00507E6B" w:rsidRDefault="00507E6B" w:rsidP="00507E6B">
      <w:pPr>
        <w:spacing w:after="0" w:line="240" w:lineRule="auto"/>
        <w:ind w:firstLine="708"/>
        <w:jc w:val="both"/>
        <w:rPr>
          <w:rFonts w:ascii="Times New Roman" w:hAnsi="Times New Roman" w:cs="Times New Roman"/>
          <w:b/>
        </w:rPr>
      </w:pPr>
      <w:r w:rsidRPr="00507E6B">
        <w:rPr>
          <w:rFonts w:ascii="Times New Roman" w:hAnsi="Times New Roman" w:cs="Times New Roman"/>
        </w:rPr>
        <w:t>4. 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FF216F" w:rsidRDefault="00FF216F" w:rsidP="000316F0">
      <w:pPr>
        <w:spacing w:after="0" w:line="240" w:lineRule="auto"/>
        <w:jc w:val="center"/>
        <w:rPr>
          <w:rFonts w:ascii="Times New Roman" w:hAnsi="Times New Roman"/>
        </w:rPr>
        <w:sectPr w:rsidR="00FF216F" w:rsidSect="00507E6B">
          <w:pgSz w:w="11906" w:h="16838"/>
          <w:pgMar w:top="851" w:right="851" w:bottom="851" w:left="1134" w:header="709" w:footer="709" w:gutter="0"/>
          <w:cols w:space="708"/>
          <w:docGrid w:linePitch="360"/>
        </w:sectPr>
      </w:pPr>
      <w:r>
        <w:rPr>
          <w:rFonts w:ascii="Times New Roman" w:hAnsi="Times New Roman"/>
        </w:rPr>
        <w:t>__________</w:t>
      </w:r>
    </w:p>
    <w:p w:rsidR="00FF216F" w:rsidRDefault="00FF216F" w:rsidP="00FF216F">
      <w:pPr>
        <w:pStyle w:val="af6"/>
        <w:tabs>
          <w:tab w:val="left" w:pos="10773"/>
        </w:tabs>
        <w:ind w:left="10773"/>
        <w:jc w:val="left"/>
        <w:rPr>
          <w:sz w:val="22"/>
        </w:rPr>
      </w:pPr>
      <w:r w:rsidRPr="00FF216F">
        <w:rPr>
          <w:sz w:val="22"/>
        </w:rPr>
        <w:lastRenderedPageBreak/>
        <w:t>Приложение № 1 к  изменениям</w:t>
      </w:r>
    </w:p>
    <w:p w:rsidR="00FF216F" w:rsidRPr="00FF216F" w:rsidRDefault="00FF216F" w:rsidP="00FF216F">
      <w:pPr>
        <w:rPr>
          <w:lang w:eastAsia="en-US"/>
        </w:rPr>
      </w:pPr>
    </w:p>
    <w:p w:rsidR="00FF216F" w:rsidRPr="00FF216F" w:rsidRDefault="00FF216F" w:rsidP="00FF216F">
      <w:pPr>
        <w:tabs>
          <w:tab w:val="left" w:pos="10773"/>
        </w:tabs>
        <w:spacing w:after="0" w:line="240" w:lineRule="auto"/>
        <w:ind w:left="10773"/>
        <w:rPr>
          <w:rFonts w:ascii="Times New Roman" w:hAnsi="Times New Roman" w:cs="Times New Roman"/>
        </w:rPr>
      </w:pPr>
      <w:r w:rsidRPr="00FF216F">
        <w:rPr>
          <w:rFonts w:ascii="Times New Roman" w:hAnsi="Times New Roman" w:cs="Times New Roman"/>
        </w:rPr>
        <w:t>Приложение № 2</w:t>
      </w:r>
    </w:p>
    <w:p w:rsidR="00FF216F" w:rsidRDefault="00FF216F" w:rsidP="00FF216F">
      <w:pPr>
        <w:tabs>
          <w:tab w:val="left" w:pos="10773"/>
        </w:tabs>
        <w:spacing w:after="0" w:line="240" w:lineRule="auto"/>
        <w:ind w:left="10773"/>
        <w:rPr>
          <w:rFonts w:ascii="Times New Roman" w:hAnsi="Times New Roman" w:cs="Times New Roman"/>
        </w:rPr>
      </w:pPr>
      <w:r w:rsidRPr="00FF216F">
        <w:rPr>
          <w:rFonts w:ascii="Times New Roman" w:hAnsi="Times New Roman" w:cs="Times New Roman"/>
        </w:rPr>
        <w:t>к муниципальной программе</w:t>
      </w:r>
    </w:p>
    <w:p w:rsidR="00FF216F" w:rsidRPr="00FF216F" w:rsidRDefault="00FF216F" w:rsidP="00FF216F">
      <w:pPr>
        <w:tabs>
          <w:tab w:val="left" w:pos="10773"/>
        </w:tabs>
        <w:spacing w:after="0" w:line="240" w:lineRule="auto"/>
        <w:ind w:left="10773"/>
        <w:rPr>
          <w:rFonts w:ascii="Times New Roman" w:hAnsi="Times New Roman" w:cs="Times New Roman"/>
        </w:rPr>
      </w:pPr>
    </w:p>
    <w:p w:rsidR="00FF216F" w:rsidRPr="00FF216F" w:rsidRDefault="00FF216F" w:rsidP="00FF216F">
      <w:pPr>
        <w:widowControl w:val="0"/>
        <w:tabs>
          <w:tab w:val="left" w:pos="13236"/>
        </w:tabs>
        <w:autoSpaceDE w:val="0"/>
        <w:autoSpaceDN w:val="0"/>
        <w:adjustRightInd w:val="0"/>
        <w:spacing w:after="0" w:line="240" w:lineRule="auto"/>
        <w:ind w:left="2829" w:firstLine="709"/>
        <w:outlineLvl w:val="1"/>
        <w:rPr>
          <w:rFonts w:ascii="Times New Roman" w:hAnsi="Times New Roman" w:cs="Times New Roman"/>
          <w:b/>
          <w:bCs/>
        </w:rPr>
      </w:pPr>
      <w:r w:rsidRPr="00FF216F">
        <w:rPr>
          <w:rFonts w:ascii="Times New Roman" w:hAnsi="Times New Roman" w:cs="Times New Roman"/>
          <w:b/>
          <w:bCs/>
        </w:rPr>
        <w:t>Расходы на реал</w:t>
      </w:r>
      <w:r>
        <w:rPr>
          <w:rFonts w:ascii="Times New Roman" w:hAnsi="Times New Roman" w:cs="Times New Roman"/>
          <w:b/>
          <w:bCs/>
        </w:rPr>
        <w:t xml:space="preserve">изацию муниципальной программы </w:t>
      </w:r>
      <w:r w:rsidRPr="00FF216F">
        <w:rPr>
          <w:rFonts w:ascii="Times New Roman" w:hAnsi="Times New Roman" w:cs="Times New Roman"/>
          <w:b/>
          <w:bCs/>
        </w:rPr>
        <w:t>за счет средств районного бюджета</w:t>
      </w:r>
    </w:p>
    <w:p w:rsidR="00507E6B" w:rsidRDefault="00507E6B" w:rsidP="00FF216F">
      <w:pPr>
        <w:spacing w:after="0" w:line="240" w:lineRule="auto"/>
        <w:rPr>
          <w:rFonts w:ascii="Times New Roman" w:hAnsi="Times New Roman" w:cs="Times New Roman"/>
          <w:b/>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3402"/>
        <w:gridCol w:w="2551"/>
        <w:gridCol w:w="1134"/>
        <w:gridCol w:w="1134"/>
        <w:gridCol w:w="1134"/>
        <w:gridCol w:w="1134"/>
        <w:gridCol w:w="1134"/>
        <w:gridCol w:w="1134"/>
        <w:gridCol w:w="851"/>
      </w:tblGrid>
      <w:tr w:rsidR="00386620" w:rsidRPr="00BA110C" w:rsidTr="00386620">
        <w:trPr>
          <w:trHeight w:val="228"/>
        </w:trPr>
        <w:tc>
          <w:tcPr>
            <w:tcW w:w="568" w:type="dxa"/>
            <w:vMerge w:val="restart"/>
            <w:tcBorders>
              <w:top w:val="single" w:sz="4" w:space="0" w:color="000000"/>
              <w:left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w:t>
            </w:r>
          </w:p>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п/п</w:t>
            </w:r>
          </w:p>
        </w:tc>
        <w:tc>
          <w:tcPr>
            <w:tcW w:w="1843" w:type="dxa"/>
            <w:vMerge w:val="restart"/>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Статус</w:t>
            </w:r>
          </w:p>
        </w:tc>
        <w:tc>
          <w:tcPr>
            <w:tcW w:w="3402" w:type="dxa"/>
            <w:vMerge w:val="restart"/>
            <w:tcBorders>
              <w:top w:val="single" w:sz="4" w:space="0" w:color="000000"/>
              <w:left w:val="single" w:sz="4" w:space="0" w:color="000000"/>
              <w:right w:val="single" w:sz="4" w:space="0" w:color="000000"/>
            </w:tcBorders>
            <w:hideMark/>
          </w:tcPr>
          <w:p w:rsidR="00FF216F" w:rsidRPr="00BA110C" w:rsidRDefault="00FF216F" w:rsidP="00FF216F">
            <w:pPr>
              <w:widowControl w:val="0"/>
              <w:autoSpaceDE w:val="0"/>
              <w:autoSpaceDN w:val="0"/>
              <w:adjustRightInd w:val="0"/>
              <w:spacing w:after="0" w:line="240" w:lineRule="auto"/>
              <w:jc w:val="center"/>
              <w:rPr>
                <w:rFonts w:ascii="Times New Roman" w:hAnsi="Times New Roman" w:cs="Times New Roman"/>
                <w:bCs/>
              </w:rPr>
            </w:pPr>
            <w:r w:rsidRPr="00BA110C">
              <w:rPr>
                <w:rFonts w:ascii="Times New Roman" w:hAnsi="Times New Roman" w:cs="Times New Roman"/>
                <w:bCs/>
              </w:rPr>
              <w:t>Наименование муниципальной программы, отдельного</w:t>
            </w:r>
          </w:p>
          <w:p w:rsidR="00FF216F" w:rsidRPr="00BA110C" w:rsidRDefault="00FF216F" w:rsidP="00FF216F">
            <w:pPr>
              <w:widowControl w:val="0"/>
              <w:autoSpaceDE w:val="0"/>
              <w:autoSpaceDN w:val="0"/>
              <w:adjustRightInd w:val="0"/>
              <w:spacing w:after="0" w:line="240" w:lineRule="auto"/>
              <w:jc w:val="center"/>
              <w:rPr>
                <w:rFonts w:ascii="Times New Roman" w:hAnsi="Times New Roman" w:cs="Times New Roman"/>
                <w:bCs/>
              </w:rPr>
            </w:pPr>
            <w:r w:rsidRPr="00BA110C">
              <w:rPr>
                <w:rFonts w:ascii="Times New Roman" w:hAnsi="Times New Roman" w:cs="Times New Roman"/>
                <w:bCs/>
              </w:rPr>
              <w:t>мероприятия</w:t>
            </w:r>
          </w:p>
        </w:tc>
        <w:tc>
          <w:tcPr>
            <w:tcW w:w="2551" w:type="dxa"/>
            <w:vMerge w:val="restart"/>
            <w:tcBorders>
              <w:top w:val="single" w:sz="4" w:space="0" w:color="000000"/>
              <w:left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Главный распорядитель средств бюджета муниципального района </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Расходы (тыс. руб.)</w:t>
            </w:r>
          </w:p>
        </w:tc>
        <w:tc>
          <w:tcPr>
            <w:tcW w:w="851" w:type="dxa"/>
            <w:tcBorders>
              <w:top w:val="single" w:sz="4" w:space="0" w:color="000000"/>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p>
        </w:tc>
      </w:tr>
      <w:tr w:rsidR="00FF216F" w:rsidRPr="00BA110C" w:rsidTr="00386620">
        <w:tc>
          <w:tcPr>
            <w:tcW w:w="568" w:type="dxa"/>
            <w:vMerge/>
            <w:tcBorders>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p>
        </w:tc>
        <w:tc>
          <w:tcPr>
            <w:tcW w:w="1843" w:type="dxa"/>
            <w:vMerge/>
            <w:tcBorders>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p>
        </w:tc>
        <w:tc>
          <w:tcPr>
            <w:tcW w:w="3402" w:type="dxa"/>
            <w:vMerge/>
            <w:tcBorders>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p>
        </w:tc>
        <w:tc>
          <w:tcPr>
            <w:tcW w:w="2551" w:type="dxa"/>
            <w:vMerge/>
            <w:tcBorders>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2020 год</w:t>
            </w:r>
          </w:p>
        </w:tc>
        <w:tc>
          <w:tcPr>
            <w:tcW w:w="1134" w:type="dxa"/>
            <w:tcBorders>
              <w:top w:val="single" w:sz="4" w:space="0" w:color="000000"/>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2025 год</w:t>
            </w:r>
          </w:p>
        </w:tc>
        <w:tc>
          <w:tcPr>
            <w:tcW w:w="851" w:type="dxa"/>
            <w:tcBorders>
              <w:top w:val="single" w:sz="4" w:space="0" w:color="000000"/>
              <w:left w:val="single" w:sz="4" w:space="0" w:color="000000"/>
              <w:bottom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Итого</w:t>
            </w:r>
          </w:p>
        </w:tc>
      </w:tr>
      <w:tr w:rsidR="00FF216F" w:rsidRPr="00BA110C" w:rsidTr="00386620">
        <w:trPr>
          <w:trHeight w:val="669"/>
        </w:trPr>
        <w:tc>
          <w:tcPr>
            <w:tcW w:w="568" w:type="dxa"/>
            <w:tcBorders>
              <w:top w:val="single" w:sz="4" w:space="0" w:color="000000"/>
              <w:left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p>
        </w:tc>
        <w:tc>
          <w:tcPr>
            <w:tcW w:w="1843" w:type="dxa"/>
            <w:tcBorders>
              <w:top w:val="single" w:sz="4" w:space="0" w:color="000000"/>
              <w:left w:val="single" w:sz="4" w:space="0" w:color="000000"/>
              <w:right w:val="single" w:sz="4" w:space="0" w:color="000000"/>
            </w:tcBorders>
          </w:tcPr>
          <w:p w:rsidR="00FF216F" w:rsidRPr="00BA110C" w:rsidRDefault="00386620" w:rsidP="00462A68">
            <w:pPr>
              <w:spacing w:line="240" w:lineRule="auto"/>
              <w:rPr>
                <w:rFonts w:ascii="Times New Roman" w:hAnsi="Times New Roman" w:cs="Times New Roman"/>
              </w:rPr>
            </w:pPr>
            <w:r>
              <w:rPr>
                <w:rFonts w:ascii="Times New Roman" w:hAnsi="Times New Roman" w:cs="Times New Roman"/>
              </w:rPr>
              <w:t>Муници</w:t>
            </w:r>
            <w:r w:rsidR="00FF216F" w:rsidRPr="00BA110C">
              <w:rPr>
                <w:rFonts w:ascii="Times New Roman" w:hAnsi="Times New Roman" w:cs="Times New Roman"/>
              </w:rPr>
              <w:t>пальная программа</w:t>
            </w:r>
          </w:p>
        </w:tc>
        <w:tc>
          <w:tcPr>
            <w:tcW w:w="3402" w:type="dxa"/>
            <w:tcBorders>
              <w:top w:val="single" w:sz="4" w:space="0" w:color="000000"/>
              <w:left w:val="single" w:sz="4" w:space="0" w:color="000000"/>
              <w:right w:val="single" w:sz="4" w:space="0" w:color="000000"/>
            </w:tcBorders>
            <w:hideMark/>
          </w:tcPr>
          <w:p w:rsidR="00FF216F" w:rsidRPr="00BA110C" w:rsidRDefault="00FF216F" w:rsidP="00386620">
            <w:pPr>
              <w:spacing w:after="0" w:line="240" w:lineRule="auto"/>
              <w:jc w:val="both"/>
              <w:rPr>
                <w:rFonts w:ascii="Times New Roman" w:hAnsi="Times New Roman" w:cs="Times New Roman"/>
              </w:rPr>
            </w:pPr>
            <w:r w:rsidRPr="00BA110C">
              <w:rPr>
                <w:rFonts w:ascii="Times New Roman" w:hAnsi="Times New Roman" w:cs="Times New Roman"/>
              </w:rPr>
              <w:t xml:space="preserve">«Развитие архивного дела» </w:t>
            </w:r>
          </w:p>
          <w:p w:rsidR="00FF216F" w:rsidRPr="00FF216F" w:rsidRDefault="00FF216F" w:rsidP="00386620">
            <w:pPr>
              <w:spacing w:after="0" w:line="240" w:lineRule="auto"/>
              <w:jc w:val="both"/>
              <w:rPr>
                <w:rFonts w:ascii="Times New Roman" w:hAnsi="Times New Roman" w:cs="Times New Roman"/>
                <w:caps/>
                <w:kern w:val="1"/>
              </w:rPr>
            </w:pPr>
            <w:r w:rsidRPr="00BA110C">
              <w:rPr>
                <w:rFonts w:ascii="Times New Roman" w:hAnsi="Times New Roman" w:cs="Times New Roman"/>
              </w:rPr>
              <w:t>на 2020 – 2025 годы</w:t>
            </w:r>
          </w:p>
        </w:tc>
        <w:tc>
          <w:tcPr>
            <w:tcW w:w="2551" w:type="dxa"/>
            <w:tcBorders>
              <w:top w:val="single" w:sz="4" w:space="0" w:color="000000"/>
              <w:left w:val="single" w:sz="4" w:space="0" w:color="000000"/>
              <w:right w:val="single" w:sz="4" w:space="0" w:color="000000"/>
            </w:tcBorders>
          </w:tcPr>
          <w:p w:rsidR="00FF216F" w:rsidRPr="00BA110C" w:rsidRDefault="00FF216F" w:rsidP="00386620">
            <w:pPr>
              <w:widowControl w:val="0"/>
              <w:autoSpaceDE w:val="0"/>
              <w:autoSpaceDN w:val="0"/>
              <w:adjustRightInd w:val="0"/>
              <w:spacing w:after="0" w:line="240" w:lineRule="auto"/>
              <w:rPr>
                <w:rFonts w:ascii="Times New Roman" w:hAnsi="Times New Roman" w:cs="Times New Roman"/>
                <w:bCs/>
              </w:rPr>
            </w:pPr>
            <w:r w:rsidRPr="00BA110C">
              <w:rPr>
                <w:rFonts w:ascii="Times New Roman" w:hAnsi="Times New Roman" w:cs="Times New Roman"/>
                <w:bCs/>
              </w:rPr>
              <w:t>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50,0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69,2</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72,7</w:t>
            </w:r>
          </w:p>
        </w:tc>
        <w:tc>
          <w:tcPr>
            <w:tcW w:w="851"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245,9</w:t>
            </w:r>
          </w:p>
        </w:tc>
      </w:tr>
      <w:tr w:rsidR="00FF216F" w:rsidRPr="00BA110C" w:rsidTr="00386620">
        <w:trPr>
          <w:trHeight w:val="2156"/>
        </w:trPr>
        <w:tc>
          <w:tcPr>
            <w:tcW w:w="568" w:type="dxa"/>
            <w:tcBorders>
              <w:top w:val="single" w:sz="4" w:space="0" w:color="000000"/>
              <w:left w:val="single" w:sz="4" w:space="0" w:color="000000"/>
              <w:right w:val="single" w:sz="4" w:space="0" w:color="000000"/>
            </w:tcBorders>
            <w:hideMark/>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1.</w:t>
            </w:r>
          </w:p>
        </w:tc>
        <w:tc>
          <w:tcPr>
            <w:tcW w:w="1843" w:type="dxa"/>
            <w:tcBorders>
              <w:top w:val="single" w:sz="4" w:space="0" w:color="000000"/>
              <w:left w:val="single" w:sz="4" w:space="0" w:color="000000"/>
              <w:right w:val="single" w:sz="4" w:space="0" w:color="000000"/>
            </w:tcBorders>
          </w:tcPr>
          <w:p w:rsidR="00FF216F" w:rsidRPr="00BA110C" w:rsidRDefault="00386620" w:rsidP="00462A68">
            <w:pPr>
              <w:widowControl w:val="0"/>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Отдельное мероприя</w:t>
            </w:r>
            <w:r w:rsidR="00FF216F" w:rsidRPr="00BA110C">
              <w:rPr>
                <w:rFonts w:ascii="Times New Roman" w:hAnsi="Times New Roman" w:cs="Times New Roman"/>
                <w:bCs/>
              </w:rPr>
              <w:t>тие</w:t>
            </w:r>
          </w:p>
        </w:tc>
        <w:tc>
          <w:tcPr>
            <w:tcW w:w="3402" w:type="dxa"/>
            <w:tcBorders>
              <w:top w:val="single" w:sz="4" w:space="0" w:color="000000"/>
              <w:left w:val="single" w:sz="4" w:space="0" w:color="000000"/>
              <w:right w:val="single" w:sz="4" w:space="0" w:color="000000"/>
            </w:tcBorders>
            <w:hideMark/>
          </w:tcPr>
          <w:p w:rsidR="00FF216F" w:rsidRPr="00BA110C" w:rsidRDefault="00FF216F" w:rsidP="00386620">
            <w:pPr>
              <w:widowControl w:val="0"/>
              <w:autoSpaceDE w:val="0"/>
              <w:autoSpaceDN w:val="0"/>
              <w:adjustRightInd w:val="0"/>
              <w:spacing w:after="0" w:line="240" w:lineRule="auto"/>
              <w:rPr>
                <w:rFonts w:ascii="Times New Roman" w:hAnsi="Times New Roman" w:cs="Times New Roman"/>
                <w:bCs/>
              </w:rPr>
            </w:pPr>
            <w:r w:rsidRPr="00BA110C">
              <w:rPr>
                <w:rFonts w:ascii="Times New Roman" w:hAnsi="Times New Roman" w:cs="Times New Roman"/>
                <w:bCs/>
              </w:rPr>
              <w:t xml:space="preserve">Организация хранения, комплектования, учета, использования документов Архивного фонда Российской Федерации и муниципального архива Тужинского района, </w:t>
            </w:r>
            <w:r w:rsidR="00386620">
              <w:rPr>
                <w:rFonts w:ascii="Times New Roman" w:hAnsi="Times New Roman" w:cs="Times New Roman"/>
                <w:bCs/>
              </w:rPr>
              <w:br/>
            </w:r>
            <w:r w:rsidRPr="00BA110C">
              <w:rPr>
                <w:rFonts w:ascii="Times New Roman" w:hAnsi="Times New Roman" w:cs="Times New Roman"/>
                <w:bCs/>
              </w:rPr>
              <w:t>а также и других архивных документов в муниципальном архиве Тужинского района</w:t>
            </w:r>
          </w:p>
        </w:tc>
        <w:tc>
          <w:tcPr>
            <w:tcW w:w="2551" w:type="dxa"/>
            <w:tcBorders>
              <w:top w:val="single" w:sz="4" w:space="0" w:color="000000"/>
              <w:left w:val="single" w:sz="4" w:space="0" w:color="000000"/>
              <w:right w:val="single" w:sz="4" w:space="0" w:color="000000"/>
            </w:tcBorders>
          </w:tcPr>
          <w:p w:rsidR="00FF216F" w:rsidRPr="00BA110C" w:rsidRDefault="00FF216F" w:rsidP="00386620">
            <w:pPr>
              <w:widowControl w:val="0"/>
              <w:autoSpaceDE w:val="0"/>
              <w:autoSpaceDN w:val="0"/>
              <w:adjustRightInd w:val="0"/>
              <w:spacing w:after="0" w:line="240" w:lineRule="auto"/>
              <w:rPr>
                <w:rFonts w:ascii="Times New Roman" w:hAnsi="Times New Roman" w:cs="Times New Roman"/>
                <w:bCs/>
              </w:rPr>
            </w:pPr>
            <w:r w:rsidRPr="00BA110C">
              <w:rPr>
                <w:rFonts w:ascii="Times New Roman" w:hAnsi="Times New Roman" w:cs="Times New Roman"/>
                <w:bCs/>
              </w:rPr>
              <w:t>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50,0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69,2</w:t>
            </w:r>
          </w:p>
        </w:tc>
        <w:tc>
          <w:tcPr>
            <w:tcW w:w="1134"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jc w:val="center"/>
              <w:rPr>
                <w:rFonts w:ascii="Times New Roman" w:hAnsi="Times New Roman" w:cs="Times New Roman"/>
                <w:bCs/>
              </w:rPr>
            </w:pPr>
            <w:r w:rsidRPr="00BA110C">
              <w:rPr>
                <w:rFonts w:ascii="Times New Roman" w:hAnsi="Times New Roman" w:cs="Times New Roman"/>
                <w:bCs/>
              </w:rPr>
              <w:t>72,7</w:t>
            </w:r>
          </w:p>
        </w:tc>
        <w:tc>
          <w:tcPr>
            <w:tcW w:w="851" w:type="dxa"/>
            <w:tcBorders>
              <w:top w:val="single" w:sz="4" w:space="0" w:color="000000"/>
              <w:left w:val="single" w:sz="4" w:space="0" w:color="000000"/>
              <w:right w:val="single" w:sz="4" w:space="0" w:color="000000"/>
            </w:tcBorders>
          </w:tcPr>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 xml:space="preserve"> </w:t>
            </w:r>
          </w:p>
          <w:p w:rsidR="00FF216F" w:rsidRPr="00BA110C" w:rsidRDefault="00FF216F" w:rsidP="00462A68">
            <w:pPr>
              <w:widowControl w:val="0"/>
              <w:autoSpaceDE w:val="0"/>
              <w:autoSpaceDN w:val="0"/>
              <w:adjustRightInd w:val="0"/>
              <w:spacing w:line="240" w:lineRule="auto"/>
              <w:rPr>
                <w:rFonts w:ascii="Times New Roman" w:hAnsi="Times New Roman" w:cs="Times New Roman"/>
                <w:bCs/>
              </w:rPr>
            </w:pPr>
            <w:r w:rsidRPr="00BA110C">
              <w:rPr>
                <w:rFonts w:ascii="Times New Roman" w:hAnsi="Times New Roman" w:cs="Times New Roman"/>
                <w:bCs/>
              </w:rPr>
              <w:t>245,9</w:t>
            </w:r>
          </w:p>
        </w:tc>
      </w:tr>
    </w:tbl>
    <w:p w:rsidR="003C2658" w:rsidRDefault="003C2658" w:rsidP="003C2658">
      <w:pPr>
        <w:pStyle w:val="a7"/>
        <w:widowControl/>
        <w:suppressAutoHyphens w:val="0"/>
        <w:ind w:left="1065"/>
        <w:jc w:val="center"/>
      </w:pPr>
      <w:r>
        <w:t>___________</w:t>
      </w:r>
    </w:p>
    <w:p w:rsidR="00FF216F" w:rsidRDefault="00FF216F"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5F6B71" w:rsidRDefault="005F6B71" w:rsidP="00FF216F">
      <w:pPr>
        <w:spacing w:after="0" w:line="240" w:lineRule="auto"/>
        <w:rPr>
          <w:rFonts w:ascii="Times New Roman" w:hAnsi="Times New Roman" w:cs="Times New Roman"/>
          <w:b/>
        </w:rPr>
      </w:pPr>
    </w:p>
    <w:p w:rsidR="00386620" w:rsidRDefault="00386620" w:rsidP="00386620">
      <w:pPr>
        <w:pStyle w:val="af6"/>
        <w:tabs>
          <w:tab w:val="left" w:pos="10773"/>
        </w:tabs>
        <w:ind w:left="142" w:right="-32" w:firstLine="10631"/>
        <w:jc w:val="left"/>
        <w:rPr>
          <w:sz w:val="22"/>
        </w:rPr>
      </w:pPr>
      <w:r w:rsidRPr="00386620">
        <w:rPr>
          <w:sz w:val="22"/>
        </w:rPr>
        <w:lastRenderedPageBreak/>
        <w:t>Приложение № 2 к изменениям</w:t>
      </w:r>
    </w:p>
    <w:p w:rsidR="00386620" w:rsidRPr="00386620" w:rsidRDefault="00386620" w:rsidP="00386620">
      <w:pPr>
        <w:spacing w:after="0" w:line="240" w:lineRule="auto"/>
        <w:rPr>
          <w:lang w:eastAsia="en-US"/>
        </w:rPr>
      </w:pPr>
    </w:p>
    <w:p w:rsidR="00386620" w:rsidRDefault="00386620" w:rsidP="00386620">
      <w:pPr>
        <w:widowControl w:val="0"/>
        <w:autoSpaceDE w:val="0"/>
        <w:autoSpaceDN w:val="0"/>
        <w:adjustRightInd w:val="0"/>
        <w:spacing w:after="0" w:line="240" w:lineRule="auto"/>
        <w:ind w:left="142" w:right="-32" w:firstLine="10631"/>
        <w:outlineLvl w:val="1"/>
        <w:rPr>
          <w:rFonts w:ascii="Times New Roman" w:hAnsi="Times New Roman" w:cs="Times New Roman"/>
        </w:rPr>
      </w:pPr>
      <w:r w:rsidRPr="00386620">
        <w:rPr>
          <w:rFonts w:ascii="Times New Roman" w:hAnsi="Times New Roman" w:cs="Times New Roman"/>
        </w:rPr>
        <w:t>Приложение № 3</w:t>
      </w:r>
    </w:p>
    <w:p w:rsidR="00386620" w:rsidRDefault="00386620" w:rsidP="00386620">
      <w:pPr>
        <w:widowControl w:val="0"/>
        <w:autoSpaceDE w:val="0"/>
        <w:autoSpaceDN w:val="0"/>
        <w:adjustRightInd w:val="0"/>
        <w:spacing w:after="0" w:line="240" w:lineRule="auto"/>
        <w:ind w:left="142" w:right="-32" w:firstLine="10631"/>
        <w:outlineLvl w:val="1"/>
        <w:rPr>
          <w:rFonts w:ascii="Times New Roman" w:hAnsi="Times New Roman" w:cs="Times New Roman"/>
        </w:rPr>
      </w:pPr>
      <w:r w:rsidRPr="00386620">
        <w:rPr>
          <w:rFonts w:ascii="Times New Roman" w:hAnsi="Times New Roman" w:cs="Times New Roman"/>
        </w:rPr>
        <w:t>к муниципальной программе</w:t>
      </w:r>
    </w:p>
    <w:p w:rsidR="00386620" w:rsidRDefault="00386620" w:rsidP="005F6B71">
      <w:pPr>
        <w:widowControl w:val="0"/>
        <w:autoSpaceDE w:val="0"/>
        <w:autoSpaceDN w:val="0"/>
        <w:adjustRightInd w:val="0"/>
        <w:spacing w:after="0" w:line="240" w:lineRule="auto"/>
        <w:ind w:right="-32"/>
        <w:outlineLvl w:val="1"/>
        <w:rPr>
          <w:rFonts w:ascii="Times New Roman" w:hAnsi="Times New Roman" w:cs="Times New Roman"/>
        </w:rPr>
      </w:pPr>
    </w:p>
    <w:p w:rsidR="00386620" w:rsidRPr="00386620" w:rsidRDefault="00386620" w:rsidP="00386620">
      <w:pPr>
        <w:widowControl w:val="0"/>
        <w:autoSpaceDE w:val="0"/>
        <w:autoSpaceDN w:val="0"/>
        <w:adjustRightInd w:val="0"/>
        <w:spacing w:after="0"/>
        <w:ind w:left="2829" w:firstLine="709"/>
        <w:jc w:val="center"/>
        <w:outlineLvl w:val="1"/>
        <w:rPr>
          <w:rFonts w:ascii="Times New Roman" w:hAnsi="Times New Roman" w:cs="Times New Roman"/>
          <w:b/>
          <w:bCs/>
        </w:rPr>
      </w:pPr>
      <w:r w:rsidRPr="00386620">
        <w:rPr>
          <w:rFonts w:ascii="Times New Roman" w:hAnsi="Times New Roman" w:cs="Times New Roman"/>
          <w:b/>
          <w:bCs/>
        </w:rPr>
        <w:t>Ресурсное обеспечение</w:t>
      </w:r>
    </w:p>
    <w:p w:rsidR="00386620" w:rsidRDefault="00386620" w:rsidP="00386620">
      <w:pPr>
        <w:widowControl w:val="0"/>
        <w:autoSpaceDE w:val="0"/>
        <w:autoSpaceDN w:val="0"/>
        <w:adjustRightInd w:val="0"/>
        <w:spacing w:after="0"/>
        <w:ind w:left="2829" w:firstLine="709"/>
        <w:jc w:val="center"/>
        <w:outlineLvl w:val="1"/>
        <w:rPr>
          <w:rFonts w:ascii="Times New Roman" w:hAnsi="Times New Roman" w:cs="Times New Roman"/>
          <w:b/>
          <w:bCs/>
        </w:rPr>
      </w:pPr>
      <w:r w:rsidRPr="00386620">
        <w:rPr>
          <w:rFonts w:ascii="Times New Roman" w:hAnsi="Times New Roman" w:cs="Times New Roman"/>
          <w:b/>
          <w:bCs/>
        </w:rPr>
        <w:t>реализации муниципальной программы за счет всех источников финансирования</w:t>
      </w:r>
    </w:p>
    <w:p w:rsidR="003C2658" w:rsidRPr="00386620" w:rsidRDefault="003C2658" w:rsidP="00386620">
      <w:pPr>
        <w:widowControl w:val="0"/>
        <w:autoSpaceDE w:val="0"/>
        <w:autoSpaceDN w:val="0"/>
        <w:adjustRightInd w:val="0"/>
        <w:spacing w:after="0"/>
        <w:ind w:left="2829" w:firstLine="709"/>
        <w:jc w:val="center"/>
        <w:outlineLvl w:val="1"/>
        <w:rPr>
          <w:rFonts w:ascii="Times New Roman" w:hAnsi="Times New Roman" w:cs="Times New Roman"/>
          <w:b/>
          <w:bCs/>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2835"/>
        <w:gridCol w:w="2551"/>
        <w:gridCol w:w="1134"/>
        <w:gridCol w:w="1134"/>
        <w:gridCol w:w="1134"/>
        <w:gridCol w:w="1134"/>
        <w:gridCol w:w="1134"/>
        <w:gridCol w:w="1134"/>
        <w:gridCol w:w="992"/>
      </w:tblGrid>
      <w:tr w:rsidR="003C2658" w:rsidRPr="003C2658" w:rsidTr="003C2658">
        <w:trPr>
          <w:trHeight w:val="310"/>
        </w:trPr>
        <w:tc>
          <w:tcPr>
            <w:tcW w:w="426" w:type="dxa"/>
            <w:vMerge w:val="restart"/>
            <w:tcBorders>
              <w:top w:val="single" w:sz="4" w:space="0" w:color="000000"/>
              <w:left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w:t>
            </w:r>
          </w:p>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п/п</w:t>
            </w:r>
          </w:p>
        </w:tc>
        <w:tc>
          <w:tcPr>
            <w:tcW w:w="1843" w:type="dxa"/>
            <w:vMerge w:val="restart"/>
            <w:tcBorders>
              <w:top w:val="single" w:sz="4" w:space="0" w:color="000000"/>
              <w:left w:val="single" w:sz="4" w:space="0" w:color="auto"/>
              <w:right w:val="single" w:sz="4" w:space="0" w:color="000000"/>
            </w:tcBorders>
          </w:tcPr>
          <w:p w:rsidR="003C2658" w:rsidRPr="003C2658" w:rsidRDefault="003C2658" w:rsidP="003C2658">
            <w:pPr>
              <w:spacing w:after="0" w:line="240" w:lineRule="auto"/>
              <w:rPr>
                <w:rFonts w:ascii="Times New Roman" w:hAnsi="Times New Roman" w:cs="Times New Roman"/>
                <w:bCs/>
              </w:rPr>
            </w:pPr>
          </w:p>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Статус</w:t>
            </w:r>
          </w:p>
        </w:tc>
        <w:tc>
          <w:tcPr>
            <w:tcW w:w="2835" w:type="dxa"/>
            <w:vMerge w:val="restart"/>
            <w:tcBorders>
              <w:top w:val="single" w:sz="4" w:space="0" w:color="000000"/>
              <w:left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Наименование муниципальной программы, отдельного</w:t>
            </w:r>
          </w:p>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мероприятия</w:t>
            </w:r>
          </w:p>
        </w:tc>
        <w:tc>
          <w:tcPr>
            <w:tcW w:w="2551" w:type="dxa"/>
            <w:vMerge w:val="restart"/>
            <w:tcBorders>
              <w:top w:val="single" w:sz="4" w:space="0" w:color="000000"/>
              <w:left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Источники </w:t>
            </w:r>
          </w:p>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финансирования </w:t>
            </w:r>
          </w:p>
        </w:tc>
        <w:tc>
          <w:tcPr>
            <w:tcW w:w="7796" w:type="dxa"/>
            <w:gridSpan w:val="7"/>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Расходы (тыс. руб.)</w:t>
            </w:r>
          </w:p>
        </w:tc>
      </w:tr>
      <w:tr w:rsidR="003C2658" w:rsidRPr="003C2658" w:rsidTr="003C2658">
        <w:tc>
          <w:tcPr>
            <w:tcW w:w="426" w:type="dxa"/>
            <w:vMerge/>
            <w:tcBorders>
              <w:left w:val="single" w:sz="4" w:space="0" w:color="000000"/>
              <w:bottom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p>
        </w:tc>
        <w:tc>
          <w:tcPr>
            <w:tcW w:w="2551" w:type="dxa"/>
            <w:vMerge/>
            <w:tcBorders>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2020 год</w:t>
            </w: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2025 год</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Итого</w:t>
            </w:r>
          </w:p>
        </w:tc>
      </w:tr>
      <w:tr w:rsidR="003C2658" w:rsidRPr="003C2658" w:rsidTr="003C2658">
        <w:tc>
          <w:tcPr>
            <w:tcW w:w="426" w:type="dxa"/>
            <w:tcBorders>
              <w:top w:val="single" w:sz="4" w:space="0" w:color="000000"/>
              <w:left w:val="single" w:sz="4" w:space="0" w:color="000000"/>
              <w:bottom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w:t>
            </w:r>
          </w:p>
        </w:tc>
        <w:tc>
          <w:tcPr>
            <w:tcW w:w="1843" w:type="dxa"/>
            <w:tcBorders>
              <w:top w:val="single" w:sz="4" w:space="0" w:color="000000"/>
              <w:left w:val="single" w:sz="4" w:space="0" w:color="auto"/>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p>
        </w:tc>
        <w:tc>
          <w:tcPr>
            <w:tcW w:w="2835"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2</w:t>
            </w:r>
          </w:p>
        </w:tc>
        <w:tc>
          <w:tcPr>
            <w:tcW w:w="2551"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3</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4</w:t>
            </w: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w:t>
            </w:r>
          </w:p>
        </w:tc>
        <w:tc>
          <w:tcPr>
            <w:tcW w:w="1134" w:type="dxa"/>
            <w:tcBorders>
              <w:top w:val="single" w:sz="4" w:space="0" w:color="000000"/>
              <w:left w:val="single" w:sz="4" w:space="0" w:color="000000"/>
              <w:bottom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6</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8</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9</w:t>
            </w:r>
          </w:p>
        </w:tc>
      </w:tr>
      <w:tr w:rsidR="003C2658" w:rsidRPr="003C2658" w:rsidTr="003C2658">
        <w:trPr>
          <w:trHeight w:val="245"/>
        </w:trPr>
        <w:tc>
          <w:tcPr>
            <w:tcW w:w="426" w:type="dxa"/>
            <w:vMerge w:val="restart"/>
            <w:tcBorders>
              <w:top w:val="single" w:sz="4" w:space="0" w:color="000000"/>
              <w:left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val="restart"/>
            <w:tcBorders>
              <w:top w:val="single" w:sz="4" w:space="0" w:color="000000"/>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rPr>
              <w:t>Муниципальная программа</w:t>
            </w:r>
          </w:p>
        </w:tc>
        <w:tc>
          <w:tcPr>
            <w:tcW w:w="2835" w:type="dxa"/>
            <w:vMerge w:val="restart"/>
            <w:tcBorders>
              <w:top w:val="single" w:sz="4" w:space="0" w:color="000000"/>
              <w:left w:val="single" w:sz="4" w:space="0" w:color="000000"/>
              <w:right w:val="single" w:sz="4" w:space="0" w:color="000000"/>
            </w:tcBorders>
            <w:hideMark/>
          </w:tcPr>
          <w:p w:rsidR="003C2658" w:rsidRPr="003C2658" w:rsidRDefault="003C2658" w:rsidP="003C2658">
            <w:pPr>
              <w:spacing w:after="0" w:line="240" w:lineRule="auto"/>
              <w:rPr>
                <w:rFonts w:ascii="Times New Roman" w:hAnsi="Times New Roman" w:cs="Times New Roman"/>
              </w:rPr>
            </w:pPr>
            <w:r w:rsidRPr="003C2658">
              <w:rPr>
                <w:rFonts w:ascii="Times New Roman" w:hAnsi="Times New Roman" w:cs="Times New Roman"/>
              </w:rPr>
              <w:t xml:space="preserve">«Развитие архивного дела»  </w:t>
            </w:r>
          </w:p>
          <w:p w:rsidR="003C2658" w:rsidRPr="003C2658" w:rsidRDefault="003C2658" w:rsidP="003C2658">
            <w:pPr>
              <w:spacing w:after="0" w:line="240" w:lineRule="auto"/>
              <w:rPr>
                <w:rFonts w:ascii="Times New Roman" w:hAnsi="Times New Roman" w:cs="Times New Roman"/>
                <w:caps/>
                <w:kern w:val="1"/>
              </w:rPr>
            </w:pPr>
            <w:r w:rsidRPr="003C2658">
              <w:rPr>
                <w:rFonts w:ascii="Times New Roman" w:hAnsi="Times New Roman" w:cs="Times New Roman"/>
              </w:rPr>
              <w:t>на 2020 – 2025 годы</w:t>
            </w:r>
          </w:p>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всего</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108,3</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76,4</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76,7</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77,0</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139,4</w:t>
            </w:r>
          </w:p>
        </w:tc>
        <w:tc>
          <w:tcPr>
            <w:tcW w:w="1134"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146,4</w:t>
            </w:r>
          </w:p>
        </w:tc>
        <w:tc>
          <w:tcPr>
            <w:tcW w:w="992" w:type="dxa"/>
            <w:tcBorders>
              <w:top w:val="single" w:sz="4" w:space="0" w:color="000000"/>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624,2</w:t>
            </w:r>
          </w:p>
        </w:tc>
      </w:tr>
      <w:tr w:rsidR="003C2658" w:rsidRPr="003C2658" w:rsidTr="003C2658">
        <w:trPr>
          <w:trHeight w:val="122"/>
        </w:trPr>
        <w:tc>
          <w:tcPr>
            <w:tcW w:w="426" w:type="dxa"/>
            <w:vMerge/>
            <w:tcBorders>
              <w:left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right w:val="single" w:sz="4" w:space="0" w:color="000000"/>
            </w:tcBorders>
            <w:hideMark/>
          </w:tcPr>
          <w:p w:rsidR="003C2658" w:rsidRPr="003C2658" w:rsidRDefault="003C2658" w:rsidP="003C2658">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федеральный бюджет</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992"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r>
      <w:tr w:rsidR="003C2658" w:rsidRPr="003C2658" w:rsidTr="003C2658">
        <w:trPr>
          <w:trHeight w:val="126"/>
        </w:trPr>
        <w:tc>
          <w:tcPr>
            <w:tcW w:w="426" w:type="dxa"/>
            <w:vMerge/>
            <w:tcBorders>
              <w:left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right w:val="single" w:sz="4" w:space="0" w:color="000000"/>
            </w:tcBorders>
            <w:hideMark/>
          </w:tcPr>
          <w:p w:rsidR="003C2658" w:rsidRPr="003C2658" w:rsidRDefault="003C2658" w:rsidP="003C2658">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областной бюджет</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58,3</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58,4</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58,7</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59,0</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70,2</w:t>
            </w:r>
          </w:p>
        </w:tc>
        <w:tc>
          <w:tcPr>
            <w:tcW w:w="1134"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73,7</w:t>
            </w:r>
          </w:p>
        </w:tc>
        <w:tc>
          <w:tcPr>
            <w:tcW w:w="992" w:type="dxa"/>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378,3</w:t>
            </w:r>
          </w:p>
        </w:tc>
      </w:tr>
      <w:tr w:rsidR="003C2658" w:rsidRPr="003C2658" w:rsidTr="003C2658">
        <w:trPr>
          <w:trHeight w:val="73"/>
        </w:trPr>
        <w:tc>
          <w:tcPr>
            <w:tcW w:w="426" w:type="dxa"/>
            <w:vMerge/>
            <w:tcBorders>
              <w:left w:val="single" w:sz="4" w:space="0" w:color="000000"/>
              <w:bottom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bottom w:val="single" w:sz="4" w:space="0" w:color="000000"/>
              <w:right w:val="single" w:sz="4" w:space="0" w:color="000000"/>
            </w:tcBorders>
            <w:hideMark/>
          </w:tcPr>
          <w:p w:rsidR="003C2658" w:rsidRPr="003C2658" w:rsidRDefault="003C2658" w:rsidP="003C2658">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районный бюджет</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50,0</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18,0</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18,0</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 18,0</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 69,2</w:t>
            </w:r>
          </w:p>
        </w:tc>
        <w:tc>
          <w:tcPr>
            <w:tcW w:w="1134"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72,7</w:t>
            </w:r>
          </w:p>
        </w:tc>
        <w:tc>
          <w:tcPr>
            <w:tcW w:w="992" w:type="dxa"/>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 xml:space="preserve"> 245,9</w:t>
            </w:r>
          </w:p>
        </w:tc>
      </w:tr>
      <w:tr w:rsidR="003C2658" w:rsidRPr="003C2658" w:rsidTr="003C2658">
        <w:tc>
          <w:tcPr>
            <w:tcW w:w="426" w:type="dxa"/>
            <w:vMerge w:val="restart"/>
            <w:tcBorders>
              <w:top w:val="single" w:sz="4" w:space="0" w:color="000000"/>
              <w:left w:val="single" w:sz="4" w:space="0" w:color="000000"/>
              <w:right w:val="single" w:sz="4" w:space="0" w:color="auto"/>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1.</w:t>
            </w:r>
          </w:p>
        </w:tc>
        <w:tc>
          <w:tcPr>
            <w:tcW w:w="1843" w:type="dxa"/>
            <w:vMerge w:val="restart"/>
            <w:tcBorders>
              <w:top w:val="single" w:sz="4" w:space="0" w:color="000000"/>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Отдельное мероприятие</w:t>
            </w:r>
          </w:p>
        </w:tc>
        <w:tc>
          <w:tcPr>
            <w:tcW w:w="2835" w:type="dxa"/>
            <w:vMerge w:val="restart"/>
            <w:tcBorders>
              <w:top w:val="single" w:sz="4" w:space="0" w:color="000000"/>
              <w:left w:val="single" w:sz="4" w:space="0" w:color="000000"/>
              <w:right w:val="single" w:sz="4" w:space="0" w:color="000000"/>
            </w:tcBorders>
            <w:hideMark/>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всего</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108,3</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76,4</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76,7</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77,0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139,4</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146,4</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624,2</w:t>
            </w:r>
          </w:p>
        </w:tc>
      </w:tr>
      <w:tr w:rsidR="003C2658" w:rsidRPr="003C2658" w:rsidTr="003C2658">
        <w:tc>
          <w:tcPr>
            <w:tcW w:w="426" w:type="dxa"/>
            <w:vMerge/>
            <w:tcBorders>
              <w:left w:val="single" w:sz="4" w:space="0" w:color="000000"/>
              <w:right w:val="single" w:sz="4" w:space="0" w:color="auto"/>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both"/>
              <w:rPr>
                <w:rFonts w:ascii="Times New Roman" w:hAnsi="Times New Roman" w:cs="Times New Roman"/>
                <w:bCs/>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0</w:t>
            </w:r>
          </w:p>
        </w:tc>
      </w:tr>
      <w:tr w:rsidR="003C2658" w:rsidRPr="003C2658" w:rsidTr="003C2658">
        <w:tc>
          <w:tcPr>
            <w:tcW w:w="426" w:type="dxa"/>
            <w:vMerge/>
            <w:tcBorders>
              <w:left w:val="single" w:sz="4" w:space="0" w:color="000000"/>
              <w:right w:val="single" w:sz="4" w:space="0" w:color="auto"/>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both"/>
              <w:rPr>
                <w:rFonts w:ascii="Times New Roman" w:hAnsi="Times New Roman" w:cs="Times New Roman"/>
                <w:bCs/>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58,3</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58,4</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58,7</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59,0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70,2</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73,7</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378,3</w:t>
            </w:r>
          </w:p>
        </w:tc>
      </w:tr>
      <w:tr w:rsidR="003C2658" w:rsidRPr="003C2658" w:rsidTr="003C2658">
        <w:tc>
          <w:tcPr>
            <w:tcW w:w="426" w:type="dxa"/>
            <w:vMerge/>
            <w:tcBorders>
              <w:left w:val="single" w:sz="4" w:space="0" w:color="000000"/>
              <w:bottom w:val="single" w:sz="4" w:space="0" w:color="000000"/>
              <w:right w:val="single" w:sz="4" w:space="0" w:color="auto"/>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1843" w:type="dxa"/>
            <w:vMerge/>
            <w:tcBorders>
              <w:left w:val="single" w:sz="4" w:space="0" w:color="auto"/>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p>
        </w:tc>
        <w:tc>
          <w:tcPr>
            <w:tcW w:w="2835" w:type="dxa"/>
            <w:vMerge/>
            <w:tcBorders>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both"/>
              <w:rPr>
                <w:rFonts w:ascii="Times New Roman" w:hAnsi="Times New Roman" w:cs="Times New Roman"/>
                <w:bCs/>
              </w:rPr>
            </w:pPr>
          </w:p>
        </w:tc>
        <w:tc>
          <w:tcPr>
            <w:tcW w:w="2551"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районный бюджет</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50,0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18,0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18,0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 18,0</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 xml:space="preserve"> 69,2</w:t>
            </w:r>
          </w:p>
        </w:tc>
        <w:tc>
          <w:tcPr>
            <w:tcW w:w="1134"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jc w:val="center"/>
              <w:rPr>
                <w:rFonts w:ascii="Times New Roman" w:hAnsi="Times New Roman" w:cs="Times New Roman"/>
                <w:bCs/>
              </w:rPr>
            </w:pPr>
            <w:r w:rsidRPr="003C2658">
              <w:rPr>
                <w:rFonts w:ascii="Times New Roman" w:hAnsi="Times New Roman" w:cs="Times New Roman"/>
                <w:bCs/>
              </w:rPr>
              <w:t>72,7</w:t>
            </w:r>
          </w:p>
        </w:tc>
        <w:tc>
          <w:tcPr>
            <w:tcW w:w="992" w:type="dxa"/>
            <w:tcBorders>
              <w:top w:val="single" w:sz="4" w:space="0" w:color="000000"/>
              <w:left w:val="single" w:sz="4" w:space="0" w:color="000000"/>
              <w:bottom w:val="single" w:sz="4" w:space="0" w:color="000000"/>
              <w:right w:val="single" w:sz="4" w:space="0" w:color="000000"/>
            </w:tcBorders>
          </w:tcPr>
          <w:p w:rsidR="003C2658" w:rsidRPr="003C2658" w:rsidRDefault="003C2658" w:rsidP="003C2658">
            <w:pPr>
              <w:widowControl w:val="0"/>
              <w:autoSpaceDE w:val="0"/>
              <w:autoSpaceDN w:val="0"/>
              <w:adjustRightInd w:val="0"/>
              <w:spacing w:after="0" w:line="240" w:lineRule="auto"/>
              <w:rPr>
                <w:rFonts w:ascii="Times New Roman" w:hAnsi="Times New Roman" w:cs="Times New Roman"/>
                <w:bCs/>
              </w:rPr>
            </w:pPr>
            <w:r w:rsidRPr="003C2658">
              <w:rPr>
                <w:rFonts w:ascii="Times New Roman" w:hAnsi="Times New Roman" w:cs="Times New Roman"/>
                <w:bCs/>
              </w:rPr>
              <w:t xml:space="preserve"> 245,9</w:t>
            </w:r>
          </w:p>
        </w:tc>
      </w:tr>
    </w:tbl>
    <w:p w:rsidR="003C2658" w:rsidRDefault="003C2658" w:rsidP="003C2658">
      <w:pPr>
        <w:pStyle w:val="a7"/>
        <w:widowControl/>
        <w:suppressAutoHyphens w:val="0"/>
        <w:ind w:left="1065"/>
        <w:jc w:val="center"/>
      </w:pPr>
      <w:r>
        <w:t>___________</w:t>
      </w:r>
    </w:p>
    <w:p w:rsidR="00462A68" w:rsidRDefault="00462A68" w:rsidP="003C2658">
      <w:pPr>
        <w:widowControl w:val="0"/>
        <w:autoSpaceDE w:val="0"/>
        <w:autoSpaceDN w:val="0"/>
        <w:adjustRightInd w:val="0"/>
        <w:spacing w:after="0" w:line="240" w:lineRule="auto"/>
        <w:ind w:left="142" w:right="-32" w:firstLine="10631"/>
        <w:outlineLvl w:val="1"/>
        <w:rPr>
          <w:rFonts w:ascii="Times New Roman" w:hAnsi="Times New Roman" w:cs="Times New Roman"/>
        </w:rPr>
        <w:sectPr w:rsidR="00462A68" w:rsidSect="00FF216F">
          <w:pgSz w:w="16838" w:h="11906" w:orient="landscape"/>
          <w:pgMar w:top="1134" w:right="851" w:bottom="851" w:left="851" w:header="709" w:footer="709" w:gutter="0"/>
          <w:cols w:space="708"/>
          <w:docGrid w:linePitch="360"/>
        </w:sectPr>
      </w:pPr>
    </w:p>
    <w:p w:rsidR="00386620" w:rsidRPr="00386620" w:rsidRDefault="00386620" w:rsidP="003C2658">
      <w:pPr>
        <w:widowControl w:val="0"/>
        <w:autoSpaceDE w:val="0"/>
        <w:autoSpaceDN w:val="0"/>
        <w:adjustRightInd w:val="0"/>
        <w:spacing w:after="0" w:line="240" w:lineRule="auto"/>
        <w:ind w:left="142" w:right="-32" w:firstLine="10631"/>
        <w:outlineLvl w:val="1"/>
        <w:rPr>
          <w:rFonts w:ascii="Times New Roman" w:hAnsi="Times New Roman" w:cs="Times New Roman"/>
        </w:rPr>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462A68"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462A68" w:rsidP="00E70B8F">
            <w:pPr>
              <w:spacing w:after="0" w:line="240" w:lineRule="auto"/>
              <w:contextualSpacing/>
              <w:jc w:val="center"/>
              <w:rPr>
                <w:rFonts w:ascii="Times New Roman" w:hAnsi="Times New Roman"/>
              </w:rPr>
            </w:pPr>
            <w:r>
              <w:rPr>
                <w:rFonts w:ascii="Times New Roman" w:hAnsi="Times New Roman"/>
              </w:rPr>
              <w:t>376</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462A68" w:rsidRDefault="00462A68" w:rsidP="00462A68">
      <w:pPr>
        <w:pStyle w:val="a4"/>
        <w:jc w:val="center"/>
        <w:rPr>
          <w:rFonts w:ascii="Times New Roman" w:hAnsi="Times New Roman"/>
          <w:b/>
          <w:lang w:val="ru-RU"/>
        </w:rPr>
      </w:pPr>
      <w:r w:rsidRPr="00462A68">
        <w:rPr>
          <w:rFonts w:ascii="Times New Roman" w:hAnsi="Times New Roman"/>
          <w:b/>
          <w:lang w:val="ru-RU"/>
        </w:rPr>
        <w:t>О внесении изменений в постановление администрации Тужинского муниципального района</w:t>
      </w:r>
    </w:p>
    <w:p w:rsidR="00462A68" w:rsidRPr="00462A68" w:rsidRDefault="00462A68" w:rsidP="00462A68">
      <w:pPr>
        <w:pStyle w:val="a4"/>
        <w:jc w:val="center"/>
        <w:rPr>
          <w:rFonts w:ascii="Times New Roman" w:hAnsi="Times New Roman"/>
          <w:b/>
          <w:lang w:val="ru-RU"/>
        </w:rPr>
      </w:pPr>
      <w:r w:rsidRPr="00462A68">
        <w:rPr>
          <w:rFonts w:ascii="Times New Roman" w:hAnsi="Times New Roman"/>
          <w:b/>
          <w:lang w:val="ru-RU"/>
        </w:rPr>
        <w:t xml:space="preserve"> от 09.10.2017 № 391</w:t>
      </w:r>
    </w:p>
    <w:p w:rsidR="00A56D85" w:rsidRPr="00D40AFB" w:rsidRDefault="00A56D85" w:rsidP="00A56D85">
      <w:pPr>
        <w:pStyle w:val="heading"/>
        <w:shd w:val="clear" w:color="auto" w:fill="auto"/>
        <w:spacing w:before="0" w:beforeAutospacing="0" w:after="0" w:afterAutospacing="0"/>
        <w:jc w:val="both"/>
        <w:rPr>
          <w:b/>
          <w:sz w:val="22"/>
          <w:szCs w:val="22"/>
        </w:rPr>
      </w:pPr>
    </w:p>
    <w:p w:rsidR="00462A68" w:rsidRPr="00067FE0" w:rsidRDefault="00A56D85" w:rsidP="00462A68">
      <w:pPr>
        <w:autoSpaceDE w:val="0"/>
        <w:autoSpaceDN w:val="0"/>
        <w:adjustRightInd w:val="0"/>
        <w:spacing w:after="0" w:line="240" w:lineRule="auto"/>
        <w:ind w:firstLine="709"/>
        <w:jc w:val="both"/>
        <w:rPr>
          <w:rFonts w:ascii="Times New Roman" w:hAnsi="Times New Roman"/>
        </w:rPr>
      </w:pPr>
      <w:r w:rsidRPr="00ED7FDC">
        <w:rPr>
          <w:rFonts w:ascii="Times New Roman" w:hAnsi="Times New Roman"/>
        </w:rPr>
        <w:t>В</w:t>
      </w:r>
      <w:r w:rsidR="00462A68">
        <w:rPr>
          <w:rFonts w:ascii="Times New Roman" w:hAnsi="Times New Roman"/>
        </w:rPr>
        <w:t xml:space="preserve"> </w:t>
      </w:r>
      <w:r w:rsidR="00462A68" w:rsidRPr="00067FE0">
        <w:rPr>
          <w:rFonts w:ascii="Times New Roman" w:hAnsi="Times New Roman"/>
        </w:rPr>
        <w:t xml:space="preserve">соответствии с решением Тужинской районной Думы от 21.12.2020 № 53/385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w:t>
      </w:r>
      <w:r w:rsidR="00462A68">
        <w:rPr>
          <w:rFonts w:ascii="Times New Roman" w:hAnsi="Times New Roman"/>
        </w:rPr>
        <w:br/>
      </w:r>
      <w:r w:rsidR="00462A68" w:rsidRPr="00067FE0">
        <w:rPr>
          <w:rFonts w:ascii="Times New Roman" w:hAnsi="Times New Roman"/>
        </w:rPr>
        <w:t xml:space="preserve">«О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462A68" w:rsidRPr="00462A68" w:rsidRDefault="00462A68" w:rsidP="00462A68">
      <w:pPr>
        <w:pStyle w:val="a4"/>
        <w:ind w:firstLine="709"/>
        <w:jc w:val="both"/>
        <w:rPr>
          <w:rFonts w:ascii="Times New Roman" w:eastAsia="Calibri" w:hAnsi="Times New Roman"/>
          <w:lang w:val="ru-RU"/>
        </w:rPr>
      </w:pPr>
      <w:r w:rsidRPr="00462A68">
        <w:rPr>
          <w:rFonts w:ascii="Times New Roman" w:hAnsi="Times New Roman"/>
          <w:lang w:val="ru-RU"/>
        </w:rPr>
        <w:t xml:space="preserve">1. </w:t>
      </w:r>
      <w:r w:rsidRPr="00462A68">
        <w:rPr>
          <w:rFonts w:ascii="Times New Roman" w:eastAsia="Calibri" w:hAnsi="Times New Roman"/>
          <w:lang w:val="ru-RU"/>
        </w:rPr>
        <w:t xml:space="preserve">Внести изменения в постановление администрации Тужинского муниципального района </w:t>
      </w:r>
      <w:r>
        <w:rPr>
          <w:rFonts w:ascii="Times New Roman" w:eastAsia="Calibri" w:hAnsi="Times New Roman"/>
          <w:lang w:val="ru-RU"/>
        </w:rPr>
        <w:br/>
      </w:r>
      <w:r w:rsidRPr="00462A68">
        <w:rPr>
          <w:rFonts w:ascii="Times New Roman" w:eastAsia="Calibri" w:hAnsi="Times New Roman"/>
          <w:lang w:val="ru-RU"/>
        </w:rPr>
        <w:t>от 09.10.2019 № 391 «Об 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462A68">
        <w:rPr>
          <w:rFonts w:ascii="Times New Roman" w:hAnsi="Times New Roman"/>
          <w:lang w:val="ru-RU"/>
        </w:rPr>
        <w:t>,</w:t>
      </w:r>
      <w:r w:rsidRPr="00462A68">
        <w:rPr>
          <w:rFonts w:ascii="Times New Roman" w:eastAsia="Calibri" w:hAnsi="Times New Roman"/>
          <w:lang w:val="ru-RU"/>
        </w:rPr>
        <w:t xml:space="preserve"> утвердив изменения в Муниципальную программу </w:t>
      </w:r>
      <w:r w:rsidRPr="00462A68">
        <w:rPr>
          <w:rStyle w:val="FontStyle13"/>
          <w:lang w:val="ru-RU"/>
        </w:rPr>
        <w:t>согласно приложению.</w:t>
      </w:r>
      <w:r w:rsidRPr="00462A68">
        <w:rPr>
          <w:rFonts w:ascii="Times New Roman" w:eastAsia="Calibri" w:hAnsi="Times New Roman"/>
          <w:lang w:val="ru-RU"/>
        </w:rPr>
        <w:t xml:space="preserve"> </w:t>
      </w:r>
    </w:p>
    <w:p w:rsidR="00A56D85" w:rsidRPr="00462A68" w:rsidRDefault="00462A68" w:rsidP="00462A68">
      <w:pPr>
        <w:pStyle w:val="a4"/>
        <w:ind w:firstLine="709"/>
        <w:jc w:val="both"/>
        <w:rPr>
          <w:rFonts w:ascii="Times New Roman" w:hAnsi="Times New Roman"/>
          <w:lang w:val="ru-RU"/>
        </w:rPr>
      </w:pPr>
      <w:r w:rsidRPr="00462A68">
        <w:rPr>
          <w:rFonts w:ascii="Times New Roman" w:hAnsi="Times New Roman"/>
          <w:lang w:val="ru-RU"/>
        </w:rPr>
        <w:t>2. Настоящее постановление вступает в силу с момента официального опубликования в</w:t>
      </w:r>
      <w:r>
        <w:rPr>
          <w:rFonts w:ascii="Times New Roman" w:hAnsi="Times New Roman"/>
          <w:lang w:val="ru-RU"/>
        </w:rPr>
        <w:br/>
      </w:r>
      <w:r w:rsidRPr="00462A68">
        <w:rPr>
          <w:rFonts w:ascii="Times New Roman" w:hAnsi="Times New Roman"/>
          <w:lang w:val="ru-RU"/>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A56D85">
      <w:pPr>
        <w:spacing w:after="0" w:line="240" w:lineRule="auto"/>
        <w:ind w:left="6521"/>
        <w:rPr>
          <w:rStyle w:val="FontStyle13"/>
        </w:rPr>
      </w:pPr>
      <w:r>
        <w:rPr>
          <w:rStyle w:val="FontStyle13"/>
        </w:rPr>
        <w:t xml:space="preserve">от </w:t>
      </w:r>
      <w:r w:rsidR="00462A68">
        <w:rPr>
          <w:rStyle w:val="FontStyle13"/>
        </w:rPr>
        <w:t>29.</w:t>
      </w:r>
      <w:r>
        <w:rPr>
          <w:rStyle w:val="FontStyle13"/>
        </w:rPr>
        <w:t xml:space="preserve">12.2020 № </w:t>
      </w:r>
      <w:r w:rsidR="00462A68">
        <w:rPr>
          <w:rStyle w:val="FontStyle13"/>
        </w:rPr>
        <w:t>376</w:t>
      </w:r>
    </w:p>
    <w:p w:rsidR="00A56D85" w:rsidRDefault="00A56D85" w:rsidP="00A56D85">
      <w:pPr>
        <w:spacing w:after="0" w:line="240" w:lineRule="auto"/>
        <w:ind w:left="6521"/>
        <w:rPr>
          <w:rStyle w:val="FontStyle13"/>
        </w:rPr>
      </w:pPr>
    </w:p>
    <w:p w:rsidR="00462A68" w:rsidRPr="00462A68" w:rsidRDefault="00462A68" w:rsidP="00462A68">
      <w:pPr>
        <w:pStyle w:val="a4"/>
        <w:jc w:val="center"/>
        <w:rPr>
          <w:rFonts w:ascii="Times New Roman" w:hAnsi="Times New Roman"/>
          <w:b/>
          <w:lang w:val="ru-RU"/>
        </w:rPr>
      </w:pPr>
      <w:r w:rsidRPr="00462A68">
        <w:rPr>
          <w:rFonts w:ascii="Times New Roman" w:hAnsi="Times New Roman"/>
          <w:b/>
          <w:lang w:val="ru-RU"/>
        </w:rPr>
        <w:t>ИЗМЕНЕНИЯ</w:t>
      </w:r>
    </w:p>
    <w:p w:rsidR="00462A68" w:rsidRPr="00462A68" w:rsidRDefault="00462A68" w:rsidP="00462A68">
      <w:pPr>
        <w:pStyle w:val="a4"/>
        <w:jc w:val="center"/>
        <w:rPr>
          <w:rFonts w:ascii="Times New Roman" w:hAnsi="Times New Roman"/>
          <w:b/>
          <w:lang w:val="ru-RU"/>
        </w:rPr>
      </w:pPr>
      <w:r w:rsidRPr="00462A68">
        <w:rPr>
          <w:rFonts w:ascii="Times New Roman" w:hAnsi="Times New Roman"/>
          <w:b/>
          <w:lang w:val="ru-RU"/>
        </w:rPr>
        <w:t>в муниципальную программуТужинского муниципального района</w:t>
      </w:r>
    </w:p>
    <w:p w:rsidR="00462A68" w:rsidRDefault="00462A68" w:rsidP="00462A68">
      <w:pPr>
        <w:pStyle w:val="a4"/>
        <w:jc w:val="center"/>
        <w:rPr>
          <w:rFonts w:ascii="Times New Roman" w:hAnsi="Times New Roman"/>
          <w:b/>
          <w:lang w:val="ru-RU"/>
        </w:rPr>
      </w:pPr>
      <w:r w:rsidRPr="00462A68">
        <w:rPr>
          <w:rFonts w:ascii="Times New Roman" w:hAnsi="Times New Roman"/>
          <w:b/>
          <w:lang w:val="ru-RU"/>
        </w:rPr>
        <w:t>«Управление муниципальным имуществом» на 2020-2025 годы</w:t>
      </w:r>
    </w:p>
    <w:p w:rsidR="00462A68" w:rsidRDefault="00462A68" w:rsidP="00462A68">
      <w:pPr>
        <w:pStyle w:val="a4"/>
        <w:jc w:val="center"/>
        <w:rPr>
          <w:rFonts w:ascii="Times New Roman" w:hAnsi="Times New Roman"/>
          <w:b/>
          <w:lang w:val="ru-RU"/>
        </w:rPr>
      </w:pPr>
    </w:p>
    <w:p w:rsidR="00462A68" w:rsidRDefault="00462A68" w:rsidP="00462A68">
      <w:pPr>
        <w:autoSpaceDE w:val="0"/>
        <w:autoSpaceDN w:val="0"/>
        <w:adjustRightInd w:val="0"/>
        <w:spacing w:after="0" w:line="240" w:lineRule="auto"/>
        <w:ind w:firstLine="709"/>
        <w:jc w:val="both"/>
        <w:rPr>
          <w:rFonts w:ascii="Times New Roman" w:hAnsi="Times New Roman"/>
        </w:rPr>
      </w:pPr>
      <w:r w:rsidRPr="00067FE0">
        <w:rPr>
          <w:rFonts w:ascii="Times New Roman" w:eastAsia="Calibri" w:hAnsi="Times New Roman"/>
        </w:rPr>
        <w:t xml:space="preserve">1.1. </w:t>
      </w:r>
      <w:r w:rsidRPr="00067FE0">
        <w:rPr>
          <w:rFonts w:ascii="Times New Roman" w:hAnsi="Times New Roman"/>
        </w:rPr>
        <w:t>Строку паспорта «Объемы финансового обеспечения муниципальной программы» Муниципальной программы изложить в следующей редакции:</w:t>
      </w:r>
    </w:p>
    <w:p w:rsidR="00462A68" w:rsidRPr="00067FE0" w:rsidRDefault="00462A68" w:rsidP="00462A68">
      <w:pPr>
        <w:autoSpaceDE w:val="0"/>
        <w:autoSpaceDN w:val="0"/>
        <w:adjustRightInd w:val="0"/>
        <w:spacing w:after="0" w:line="240" w:lineRule="auto"/>
        <w:ind w:firstLine="709"/>
        <w:jc w:val="both"/>
        <w:rPr>
          <w:rFonts w:ascii="Times New Roman" w:hAnsi="Times New Roman"/>
          <w:b/>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2268"/>
        <w:gridCol w:w="6662"/>
        <w:gridCol w:w="242"/>
      </w:tblGrid>
      <w:tr w:rsidR="00462A68" w:rsidRPr="00067FE0" w:rsidTr="00462A68">
        <w:trPr>
          <w:trHeight w:val="535"/>
        </w:trPr>
        <w:tc>
          <w:tcPr>
            <w:tcW w:w="250" w:type="dxa"/>
            <w:tcBorders>
              <w:top w:val="nil"/>
              <w:left w:val="nil"/>
              <w:bottom w:val="nil"/>
              <w:right w:val="single" w:sz="4" w:space="0" w:color="auto"/>
            </w:tcBorders>
          </w:tcPr>
          <w:p w:rsidR="00462A68" w:rsidRPr="00067FE0" w:rsidRDefault="00462A68" w:rsidP="00462A68">
            <w:pPr>
              <w:spacing w:after="0" w:line="240" w:lineRule="auto"/>
              <w:rPr>
                <w:rFonts w:ascii="Times New Roman" w:hAnsi="Times New Roman"/>
              </w:rPr>
            </w:pPr>
            <w:r w:rsidRPr="00067FE0">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Объемы финансового обеспечения муниципальной</w:t>
            </w:r>
            <w:r w:rsidRPr="00462A68">
              <w:rPr>
                <w:rFonts w:ascii="Times New Roman" w:hAnsi="Times New Roman"/>
                <w:lang w:val="ru-RU"/>
              </w:rPr>
              <w:br/>
              <w:t xml:space="preserve">программы                                </w:t>
            </w:r>
          </w:p>
        </w:tc>
        <w:tc>
          <w:tcPr>
            <w:tcW w:w="6662"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Общий объем финансового обеспечения муниципальной программы за счет средств районного бюджета составят 1824,2 тыс. руб., в т.ч.:</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2020 год – 192,0 тыс. руб.,</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2021 год – 433,5 тыс. руб.,</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2022 год – 456,9 тыс. руб.;</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2023 год – 383,8 тыс. руб.;</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2024 год – 179,0 тыс. руб.;</w:t>
            </w:r>
          </w:p>
          <w:p w:rsidR="00462A68" w:rsidRPr="00462A68" w:rsidRDefault="00462A68" w:rsidP="00462A68">
            <w:pPr>
              <w:pStyle w:val="a4"/>
              <w:rPr>
                <w:rFonts w:ascii="Times New Roman" w:hAnsi="Times New Roman"/>
                <w:lang w:val="ru-RU"/>
              </w:rPr>
            </w:pPr>
            <w:r w:rsidRPr="00462A68">
              <w:rPr>
                <w:rFonts w:ascii="Times New Roman" w:hAnsi="Times New Roman"/>
                <w:lang w:val="ru-RU"/>
              </w:rPr>
              <w:t>на 2025 год – 179,0 тыс. руб.</w:t>
            </w:r>
          </w:p>
        </w:tc>
        <w:tc>
          <w:tcPr>
            <w:tcW w:w="242" w:type="dxa"/>
            <w:tcBorders>
              <w:top w:val="nil"/>
              <w:left w:val="single" w:sz="4" w:space="0" w:color="auto"/>
              <w:bottom w:val="nil"/>
              <w:right w:val="nil"/>
            </w:tcBorders>
          </w:tcPr>
          <w:p w:rsidR="00462A68" w:rsidRPr="00067FE0" w:rsidRDefault="00462A68" w:rsidP="00462A68">
            <w:pPr>
              <w:spacing w:after="0" w:line="240" w:lineRule="auto"/>
              <w:rPr>
                <w:rFonts w:ascii="Times New Roman" w:hAnsi="Times New Roman"/>
              </w:rPr>
            </w:pPr>
          </w:p>
          <w:p w:rsidR="00462A68" w:rsidRPr="00067FE0" w:rsidRDefault="00462A68" w:rsidP="00462A68">
            <w:pPr>
              <w:spacing w:after="0" w:line="240" w:lineRule="auto"/>
              <w:rPr>
                <w:rFonts w:ascii="Times New Roman" w:hAnsi="Times New Roman"/>
              </w:rPr>
            </w:pPr>
          </w:p>
          <w:p w:rsidR="00462A68" w:rsidRPr="00067FE0" w:rsidRDefault="00462A68" w:rsidP="00462A68">
            <w:pPr>
              <w:spacing w:after="0" w:line="240" w:lineRule="auto"/>
              <w:rPr>
                <w:rFonts w:ascii="Times New Roman" w:hAnsi="Times New Roman"/>
              </w:rPr>
            </w:pPr>
          </w:p>
          <w:p w:rsidR="00462A68" w:rsidRPr="00067FE0" w:rsidRDefault="00462A68" w:rsidP="00462A68">
            <w:pPr>
              <w:spacing w:after="0" w:line="240" w:lineRule="auto"/>
              <w:rPr>
                <w:rFonts w:ascii="Times New Roman" w:hAnsi="Times New Roman"/>
              </w:rPr>
            </w:pPr>
            <w:r w:rsidRPr="00067FE0">
              <w:rPr>
                <w:rFonts w:ascii="Times New Roman" w:hAnsi="Times New Roman"/>
              </w:rPr>
              <w:t>»</w:t>
            </w:r>
          </w:p>
        </w:tc>
      </w:tr>
    </w:tbl>
    <w:p w:rsidR="00462A68" w:rsidRPr="00067FE0" w:rsidRDefault="00462A68" w:rsidP="00462A68">
      <w:pPr>
        <w:autoSpaceDE w:val="0"/>
        <w:autoSpaceDN w:val="0"/>
        <w:adjustRightInd w:val="0"/>
        <w:spacing w:after="0" w:line="240" w:lineRule="auto"/>
        <w:ind w:firstLine="709"/>
        <w:jc w:val="both"/>
        <w:rPr>
          <w:rFonts w:ascii="Times New Roman" w:eastAsia="Calibri" w:hAnsi="Times New Roman"/>
        </w:rPr>
      </w:pPr>
    </w:p>
    <w:p w:rsidR="00462A68" w:rsidRPr="00462A68" w:rsidRDefault="00462A68" w:rsidP="00462A68">
      <w:pPr>
        <w:pStyle w:val="a4"/>
        <w:ind w:firstLine="709"/>
        <w:jc w:val="both"/>
        <w:rPr>
          <w:rFonts w:ascii="Times New Roman" w:eastAsia="Calibri" w:hAnsi="Times New Roman"/>
          <w:lang w:val="ru-RU"/>
        </w:rPr>
      </w:pPr>
      <w:r w:rsidRPr="00462A68">
        <w:rPr>
          <w:rFonts w:ascii="Times New Roman" w:eastAsia="Calibri" w:hAnsi="Times New Roman"/>
          <w:lang w:val="ru-RU"/>
        </w:rPr>
        <w:t>1.2. Второй абзац раздела 5 Муниципальной программы изложить в следующей редакции:</w:t>
      </w:r>
    </w:p>
    <w:p w:rsidR="00462A68" w:rsidRPr="00462A68" w:rsidRDefault="00462A68" w:rsidP="00462A68">
      <w:pPr>
        <w:pStyle w:val="a4"/>
        <w:ind w:firstLine="709"/>
        <w:jc w:val="both"/>
        <w:rPr>
          <w:rFonts w:ascii="Times New Roman" w:hAnsi="Times New Roman"/>
          <w:lang w:val="ru-RU"/>
        </w:rPr>
      </w:pPr>
      <w:r w:rsidRPr="00462A68">
        <w:rPr>
          <w:rFonts w:ascii="Times New Roman" w:hAnsi="Times New Roman"/>
          <w:lang w:val="ru-RU"/>
        </w:rPr>
        <w:lastRenderedPageBreak/>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462A68" w:rsidRPr="00462A68" w:rsidRDefault="00462A68" w:rsidP="00462A68">
      <w:pPr>
        <w:pStyle w:val="a4"/>
        <w:ind w:firstLine="709"/>
        <w:jc w:val="both"/>
        <w:rPr>
          <w:rFonts w:ascii="Times New Roman" w:hAnsi="Times New Roman"/>
          <w:lang w:val="ru-RU"/>
        </w:rPr>
      </w:pPr>
      <w:r w:rsidRPr="00462A68">
        <w:rPr>
          <w:rFonts w:ascii="Times New Roman" w:hAnsi="Times New Roman"/>
          <w:lang w:val="ru-RU"/>
        </w:rPr>
        <w:t>Общий объем ассигнований на реализацию муниципальной программы за счет средств бюджета района составит 1824,2 тыс. руб., в т.ч.:</w:t>
      </w:r>
    </w:p>
    <w:p w:rsidR="00462A68" w:rsidRPr="00462A68" w:rsidRDefault="00462A68" w:rsidP="00462A68">
      <w:pPr>
        <w:pStyle w:val="a4"/>
        <w:ind w:firstLine="709"/>
        <w:jc w:val="both"/>
        <w:rPr>
          <w:rFonts w:ascii="Times New Roman" w:hAnsi="Times New Roman"/>
          <w:lang w:val="ru-RU"/>
        </w:rPr>
      </w:pPr>
      <w:r w:rsidRPr="00462A68">
        <w:rPr>
          <w:rFonts w:ascii="Times New Roman" w:hAnsi="Times New Roman"/>
          <w:lang w:val="ru-RU"/>
        </w:rPr>
        <w:t xml:space="preserve">на 2020 год – 192,0 тыс. руб., на 2021 год – 433,5 тыс. руб., на 2022 год – 456,9 тыс. руб.; </w:t>
      </w:r>
      <w:r>
        <w:rPr>
          <w:rFonts w:ascii="Times New Roman" w:hAnsi="Times New Roman"/>
          <w:lang w:val="ru-RU"/>
        </w:rPr>
        <w:br/>
      </w:r>
      <w:r w:rsidRPr="00462A68">
        <w:rPr>
          <w:rFonts w:ascii="Times New Roman" w:hAnsi="Times New Roman"/>
          <w:lang w:val="ru-RU"/>
        </w:rPr>
        <w:t>на 2023 год – 383,8 тыс. руб.; на 2024 год – 179,0 тыс. руб.; на 2025 год – 179,0 тыс. руб.».</w:t>
      </w:r>
    </w:p>
    <w:p w:rsidR="00462A68" w:rsidRPr="00462A68" w:rsidRDefault="00462A68" w:rsidP="00462A68">
      <w:pPr>
        <w:pStyle w:val="a4"/>
        <w:ind w:firstLine="709"/>
        <w:jc w:val="both"/>
        <w:rPr>
          <w:rFonts w:ascii="Times New Roman" w:eastAsia="Calibri" w:hAnsi="Times New Roman"/>
          <w:lang w:val="ru-RU"/>
        </w:rPr>
      </w:pPr>
      <w:r w:rsidRPr="00462A68">
        <w:rPr>
          <w:rFonts w:ascii="Times New Roman" w:eastAsia="Calibri" w:hAnsi="Times New Roman"/>
          <w:lang w:val="ru-RU"/>
        </w:rPr>
        <w:t xml:space="preserve">1.3. Приложение № 2 к </w:t>
      </w:r>
      <w:r w:rsidRPr="00462A68">
        <w:rPr>
          <w:rFonts w:ascii="Times New Roman" w:hAnsi="Times New Roman"/>
          <w:lang w:val="ru-RU"/>
        </w:rPr>
        <w:t>Муниципальной</w:t>
      </w:r>
      <w:r w:rsidRPr="00462A68">
        <w:rPr>
          <w:rFonts w:ascii="Times New Roman" w:eastAsia="Calibri" w:hAnsi="Times New Roman"/>
          <w:lang w:val="ru-RU"/>
        </w:rPr>
        <w:t xml:space="preserve"> программе «Расходы на реализацию муниципальной программы за счет средств бюджета района» изложить в новой редакции согласно приложению № 1.</w:t>
      </w:r>
    </w:p>
    <w:p w:rsidR="00462A68" w:rsidRPr="00462A68" w:rsidRDefault="00462A68" w:rsidP="00462A68">
      <w:pPr>
        <w:pStyle w:val="a4"/>
        <w:ind w:firstLine="709"/>
        <w:jc w:val="both"/>
        <w:rPr>
          <w:rFonts w:ascii="Times New Roman" w:eastAsia="Calibri" w:hAnsi="Times New Roman"/>
          <w:lang w:val="ru-RU"/>
        </w:rPr>
      </w:pPr>
      <w:r w:rsidRPr="00462A68">
        <w:rPr>
          <w:rFonts w:ascii="Times New Roman" w:eastAsia="Calibri" w:hAnsi="Times New Roman"/>
          <w:lang w:val="ru-RU"/>
        </w:rPr>
        <w:t xml:space="preserve">1.4. Приложение № 3 к </w:t>
      </w:r>
      <w:r w:rsidRPr="00462A68">
        <w:rPr>
          <w:rFonts w:ascii="Times New Roman" w:hAnsi="Times New Roman"/>
          <w:lang w:val="ru-RU"/>
        </w:rPr>
        <w:t>Муниципальной</w:t>
      </w:r>
      <w:r w:rsidRPr="00462A68">
        <w:rPr>
          <w:rFonts w:ascii="Times New Roman" w:eastAsia="Calibri" w:hAnsi="Times New Roman"/>
          <w:lang w:val="ru-RU"/>
        </w:rPr>
        <w:t xml:space="preserve"> программе «Р</w:t>
      </w:r>
      <w:r w:rsidRPr="00462A68">
        <w:rPr>
          <w:rFonts w:ascii="Times New Roman" w:hAnsi="Times New Roman"/>
          <w:lang w:val="ru-RU"/>
        </w:rPr>
        <w:t>есурсное обеспечение реализации муниципальной программы за счет всех источников финансирования</w:t>
      </w:r>
      <w:r w:rsidRPr="00462A68">
        <w:rPr>
          <w:rFonts w:ascii="Times New Roman" w:eastAsia="Calibri" w:hAnsi="Times New Roman"/>
          <w:lang w:val="ru-RU"/>
        </w:rPr>
        <w:t xml:space="preserve">» изложить в новой редакции согласно приложению </w:t>
      </w:r>
      <w:r w:rsidRPr="00730DE0">
        <w:rPr>
          <w:rFonts w:ascii="Times New Roman" w:eastAsia="Calibri" w:hAnsi="Times New Roman"/>
          <w:lang w:val="ru-RU"/>
        </w:rPr>
        <w:t>№ 2.</w:t>
      </w:r>
    </w:p>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462A68" w:rsidRDefault="00462A68" w:rsidP="00A56D85">
      <w:pPr>
        <w:spacing w:after="0" w:line="240" w:lineRule="auto"/>
        <w:jc w:val="center"/>
        <w:rPr>
          <w:rFonts w:ascii="Times New Roman" w:hAnsi="Times New Roman"/>
        </w:rPr>
      </w:pPr>
    </w:p>
    <w:p w:rsidR="00462A68" w:rsidRPr="00462A68" w:rsidRDefault="00462A68" w:rsidP="00462A68">
      <w:pPr>
        <w:pStyle w:val="a4"/>
        <w:ind w:left="6804"/>
        <w:rPr>
          <w:rFonts w:ascii="Times New Roman" w:hAnsi="Times New Roman"/>
          <w:lang w:val="ru-RU"/>
        </w:rPr>
      </w:pPr>
      <w:r w:rsidRPr="00462A68">
        <w:rPr>
          <w:rFonts w:ascii="Times New Roman" w:hAnsi="Times New Roman"/>
          <w:lang w:val="ru-RU"/>
        </w:rPr>
        <w:t>Приложение № 1 к изменениям</w:t>
      </w:r>
    </w:p>
    <w:p w:rsidR="00462A68" w:rsidRPr="00462A68" w:rsidRDefault="00462A68" w:rsidP="00462A68">
      <w:pPr>
        <w:pStyle w:val="a4"/>
        <w:ind w:left="6804"/>
        <w:rPr>
          <w:rFonts w:ascii="Times New Roman" w:eastAsia="Calibri" w:hAnsi="Times New Roman"/>
          <w:lang w:val="ru-RU"/>
        </w:rPr>
      </w:pPr>
      <w:r w:rsidRPr="00462A68">
        <w:rPr>
          <w:rFonts w:ascii="Times New Roman" w:hAnsi="Times New Roman"/>
          <w:lang w:val="ru-RU"/>
        </w:rPr>
        <w:t xml:space="preserve">Приложение </w:t>
      </w:r>
      <w:r w:rsidRPr="00462A68">
        <w:rPr>
          <w:rFonts w:ascii="Times New Roman" w:eastAsia="Calibri" w:hAnsi="Times New Roman"/>
          <w:lang w:val="ru-RU"/>
        </w:rPr>
        <w:t xml:space="preserve">№ 2 </w:t>
      </w:r>
    </w:p>
    <w:p w:rsidR="00462A68" w:rsidRDefault="00462A68" w:rsidP="00462A68">
      <w:pPr>
        <w:pStyle w:val="a4"/>
        <w:ind w:left="6804"/>
        <w:rPr>
          <w:rFonts w:ascii="Times New Roman" w:eastAsia="Calibri" w:hAnsi="Times New Roman"/>
          <w:lang w:val="ru-RU"/>
        </w:rPr>
      </w:pPr>
      <w:r w:rsidRPr="00462A68">
        <w:rPr>
          <w:rFonts w:ascii="Times New Roman" w:eastAsia="Calibri" w:hAnsi="Times New Roman"/>
          <w:lang w:val="ru-RU"/>
        </w:rPr>
        <w:t xml:space="preserve">к </w:t>
      </w:r>
      <w:r w:rsidRPr="00462A68">
        <w:rPr>
          <w:rFonts w:ascii="Times New Roman" w:hAnsi="Times New Roman"/>
          <w:lang w:val="ru-RU"/>
        </w:rPr>
        <w:t>Муниципальной</w:t>
      </w:r>
      <w:r w:rsidRPr="00462A68">
        <w:rPr>
          <w:rFonts w:ascii="Times New Roman" w:eastAsia="Calibri" w:hAnsi="Times New Roman"/>
          <w:lang w:val="ru-RU"/>
        </w:rPr>
        <w:t xml:space="preserve"> программе</w:t>
      </w:r>
    </w:p>
    <w:p w:rsidR="00462A68" w:rsidRPr="00462A68" w:rsidRDefault="00462A68" w:rsidP="00462A68">
      <w:pPr>
        <w:pStyle w:val="a4"/>
        <w:ind w:left="6804"/>
        <w:rPr>
          <w:rFonts w:ascii="Times New Roman" w:hAnsi="Times New Roman"/>
          <w:lang w:val="ru-RU"/>
        </w:rPr>
      </w:pPr>
    </w:p>
    <w:p w:rsidR="00462A68" w:rsidRPr="00462A68" w:rsidRDefault="00462A68" w:rsidP="00462A68">
      <w:pPr>
        <w:pStyle w:val="a4"/>
        <w:jc w:val="center"/>
        <w:rPr>
          <w:rFonts w:ascii="Times New Roman" w:hAnsi="Times New Roman"/>
          <w:b/>
          <w:bCs/>
          <w:lang w:val="ru-RU"/>
        </w:rPr>
      </w:pPr>
      <w:r w:rsidRPr="00462A68">
        <w:rPr>
          <w:rFonts w:ascii="Times New Roman" w:hAnsi="Times New Roman"/>
          <w:b/>
          <w:bCs/>
          <w:lang w:val="ru-RU"/>
        </w:rPr>
        <w:t>РАСХОДЫ</w:t>
      </w:r>
    </w:p>
    <w:p w:rsidR="00462A68" w:rsidRPr="00462A68" w:rsidRDefault="00462A68" w:rsidP="00462A68">
      <w:pPr>
        <w:pStyle w:val="a4"/>
        <w:jc w:val="center"/>
        <w:rPr>
          <w:rFonts w:ascii="Times New Roman" w:hAnsi="Times New Roman"/>
          <w:b/>
          <w:bCs/>
          <w:lang w:val="ru-RU"/>
        </w:rPr>
      </w:pPr>
      <w:r w:rsidRPr="00462A68">
        <w:rPr>
          <w:rFonts w:ascii="Times New Roman" w:hAnsi="Times New Roman"/>
          <w:b/>
          <w:bCs/>
          <w:lang w:val="ru-RU"/>
        </w:rPr>
        <w:t>НА РЕАЛИЗАЦИЮ МУНИЦИПАЛЬНОЙ ПРОГРАММЫ</w:t>
      </w:r>
    </w:p>
    <w:p w:rsidR="00462A68" w:rsidRPr="00462A68" w:rsidRDefault="00462A68" w:rsidP="00462A68">
      <w:pPr>
        <w:pStyle w:val="a4"/>
        <w:jc w:val="center"/>
        <w:rPr>
          <w:rFonts w:ascii="Times New Roman" w:hAnsi="Times New Roman"/>
          <w:b/>
          <w:bCs/>
          <w:lang w:val="ru-RU"/>
        </w:rPr>
      </w:pPr>
      <w:r w:rsidRPr="00462A68">
        <w:rPr>
          <w:rFonts w:ascii="Times New Roman" w:hAnsi="Times New Roman"/>
          <w:b/>
          <w:bCs/>
          <w:lang w:val="ru-RU"/>
        </w:rPr>
        <w:t>ЗА СЧЕТ СРЕДСТВ БЮДЖЕТА РАЙОНА</w:t>
      </w:r>
    </w:p>
    <w:p w:rsidR="00462A68" w:rsidRPr="00462A68" w:rsidRDefault="00462A68" w:rsidP="00462A68">
      <w:pPr>
        <w:pStyle w:val="a4"/>
        <w:rPr>
          <w:rFonts w:ascii="Times New Roman" w:hAnsi="Times New Roman"/>
          <w:b/>
          <w:bCs/>
          <w:lang w:val="ru-RU"/>
        </w:rPr>
      </w:pPr>
    </w:p>
    <w:tbl>
      <w:tblPr>
        <w:tblW w:w="11625" w:type="dxa"/>
        <w:tblCellSpacing w:w="5" w:type="nil"/>
        <w:tblInd w:w="-918" w:type="dxa"/>
        <w:tblLayout w:type="fixed"/>
        <w:tblCellMar>
          <w:left w:w="75" w:type="dxa"/>
          <w:right w:w="75" w:type="dxa"/>
        </w:tblCellMar>
        <w:tblLook w:val="0000"/>
      </w:tblPr>
      <w:tblGrid>
        <w:gridCol w:w="709"/>
        <w:gridCol w:w="1702"/>
        <w:gridCol w:w="1843"/>
        <w:gridCol w:w="1984"/>
        <w:gridCol w:w="709"/>
        <w:gridCol w:w="709"/>
        <w:gridCol w:w="708"/>
        <w:gridCol w:w="709"/>
        <w:gridCol w:w="709"/>
        <w:gridCol w:w="850"/>
        <w:gridCol w:w="993"/>
      </w:tblGrid>
      <w:tr w:rsidR="00462A68" w:rsidRPr="00067FE0" w:rsidTr="00DF4A3E">
        <w:trPr>
          <w:trHeight w:val="1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 п/п</w:t>
            </w:r>
          </w:p>
        </w:tc>
        <w:tc>
          <w:tcPr>
            <w:tcW w:w="1702" w:type="dxa"/>
            <w:vMerge w:val="restart"/>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Наименование муниципальной программы, подпрограммы, отдельного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Главный распорядитель бюджетных средств</w:t>
            </w:r>
          </w:p>
        </w:tc>
        <w:tc>
          <w:tcPr>
            <w:tcW w:w="4394" w:type="dxa"/>
            <w:gridSpan w:val="6"/>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jc w:val="center"/>
              <w:rPr>
                <w:rFonts w:ascii="Times New Roman" w:hAnsi="Times New Roman"/>
                <w:lang w:val="ru-RU"/>
              </w:rPr>
            </w:pPr>
            <w:r w:rsidRPr="00462A68">
              <w:rPr>
                <w:rFonts w:ascii="Times New Roman" w:hAnsi="Times New Roman"/>
                <w:lang w:val="ru-RU"/>
              </w:rPr>
              <w:t>Расходы (прогноз, факт), тыс. рублей</w:t>
            </w:r>
          </w:p>
        </w:tc>
        <w:tc>
          <w:tcPr>
            <w:tcW w:w="993" w:type="dxa"/>
            <w:vMerge w:val="restart"/>
            <w:tcBorders>
              <w:top w:val="single" w:sz="4" w:space="0" w:color="auto"/>
              <w:left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ИТОГО:</w:t>
            </w:r>
          </w:p>
        </w:tc>
      </w:tr>
      <w:tr w:rsidR="00790073" w:rsidRPr="00067FE0" w:rsidTr="00DF4A3E">
        <w:trPr>
          <w:trHeight w:val="705"/>
          <w:tblCellSpacing w:w="5" w:type="nil"/>
        </w:trPr>
        <w:tc>
          <w:tcPr>
            <w:tcW w:w="709" w:type="dxa"/>
            <w:vMerge/>
            <w:tcBorders>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p>
        </w:tc>
        <w:tc>
          <w:tcPr>
            <w:tcW w:w="1702" w:type="dxa"/>
            <w:vMerge/>
            <w:tcBorders>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p>
        </w:tc>
        <w:tc>
          <w:tcPr>
            <w:tcW w:w="1843" w:type="dxa"/>
            <w:vMerge/>
            <w:tcBorders>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p>
        </w:tc>
        <w:tc>
          <w:tcPr>
            <w:tcW w:w="709"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2020</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tc>
        <w:tc>
          <w:tcPr>
            <w:tcW w:w="709"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2021</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tc>
        <w:tc>
          <w:tcPr>
            <w:tcW w:w="708"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2022</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tc>
        <w:tc>
          <w:tcPr>
            <w:tcW w:w="709"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2023</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tc>
        <w:tc>
          <w:tcPr>
            <w:tcW w:w="709"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2024</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tc>
        <w:tc>
          <w:tcPr>
            <w:tcW w:w="850" w:type="dxa"/>
            <w:tcBorders>
              <w:left w:val="single" w:sz="4" w:space="0" w:color="auto"/>
              <w:bottom w:val="single" w:sz="4" w:space="0" w:color="auto"/>
              <w:right w:val="single" w:sz="4" w:space="0" w:color="auto"/>
            </w:tcBorders>
          </w:tcPr>
          <w:p w:rsidR="00462A68" w:rsidRPr="00067FE0" w:rsidRDefault="00462A68" w:rsidP="00462A68">
            <w:pPr>
              <w:pStyle w:val="a4"/>
              <w:jc w:val="center"/>
              <w:rPr>
                <w:rFonts w:ascii="Times New Roman" w:hAnsi="Times New Roman"/>
              </w:rPr>
            </w:pPr>
            <w:r w:rsidRPr="00067FE0">
              <w:rPr>
                <w:rFonts w:ascii="Times New Roman" w:hAnsi="Times New Roman"/>
              </w:rPr>
              <w:t>2025</w:t>
            </w:r>
          </w:p>
          <w:p w:rsidR="00462A68" w:rsidRPr="00067FE0" w:rsidRDefault="00462A68" w:rsidP="00462A68">
            <w:pPr>
              <w:pStyle w:val="a4"/>
              <w:jc w:val="center"/>
              <w:rPr>
                <w:rFonts w:ascii="Times New Roman" w:hAnsi="Times New Roman"/>
              </w:rPr>
            </w:pPr>
            <w:r w:rsidRPr="00067FE0">
              <w:rPr>
                <w:rFonts w:ascii="Times New Roman" w:hAnsi="Times New Roman"/>
              </w:rPr>
              <w:t>год</w:t>
            </w:r>
          </w:p>
          <w:p w:rsidR="00462A68" w:rsidRPr="00067FE0" w:rsidRDefault="00462A68" w:rsidP="00462A68">
            <w:pPr>
              <w:pStyle w:val="a4"/>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p>
        </w:tc>
      </w:tr>
      <w:tr w:rsidR="00790073" w:rsidRPr="00067FE0" w:rsidTr="00DF4A3E">
        <w:trPr>
          <w:trHeight w:val="1761"/>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Муниципальная программа</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Муниципальная программа Тужинского муниципального района "Управление муниципальным имуществом» на 2020 - 2025 годы</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192,0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433,5</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456,9</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383,8</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179,0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179,0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1824,2</w:t>
            </w:r>
          </w:p>
        </w:tc>
      </w:tr>
      <w:tr w:rsidR="00790073" w:rsidRPr="00067FE0" w:rsidTr="00DF4A3E">
        <w:trPr>
          <w:trHeight w:val="1184"/>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1.1</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Техническая паспортизация муниципального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150,0</w:t>
            </w:r>
          </w:p>
        </w:tc>
      </w:tr>
      <w:tr w:rsidR="00790073" w:rsidRPr="00067FE0" w:rsidTr="00DF4A3E">
        <w:trPr>
          <w:trHeight w:val="1248"/>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1.2</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790073">
            <w:pPr>
              <w:pStyle w:val="a4"/>
              <w:rPr>
                <w:rFonts w:ascii="Times New Roman" w:hAnsi="Times New Roman"/>
                <w:lang w:val="ru-RU"/>
              </w:rPr>
            </w:pPr>
            <w:r w:rsidRPr="00462A68">
              <w:rPr>
                <w:rFonts w:ascii="Times New Roman" w:hAnsi="Times New Roman"/>
                <w:lang w:val="ru-RU"/>
              </w:rPr>
              <w:t>Оплата услуг</w:t>
            </w:r>
            <w:r w:rsidR="00790073">
              <w:rPr>
                <w:rFonts w:ascii="Times New Roman" w:hAnsi="Times New Roman"/>
                <w:lang w:val="ru-RU"/>
              </w:rPr>
              <w:br/>
            </w:r>
            <w:r w:rsidRPr="00462A68">
              <w:rPr>
                <w:rFonts w:ascii="Times New Roman" w:hAnsi="Times New Roman"/>
                <w:lang w:val="ru-RU"/>
              </w:rPr>
              <w:t>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252,0</w:t>
            </w:r>
          </w:p>
        </w:tc>
      </w:tr>
      <w:tr w:rsidR="00790073" w:rsidRPr="00067FE0" w:rsidTr="00DF4A3E">
        <w:trPr>
          <w:trHeight w:val="1068"/>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1.3</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 xml:space="preserve">На оплату объявлений </w:t>
            </w:r>
            <w:r w:rsidR="00790073">
              <w:rPr>
                <w:rFonts w:ascii="Times New Roman" w:hAnsi="Times New Roman"/>
                <w:lang w:val="ru-RU"/>
              </w:rPr>
              <w:br/>
            </w:r>
            <w:r w:rsidRPr="00462A68">
              <w:rPr>
                <w:rFonts w:ascii="Times New Roman" w:hAnsi="Times New Roman"/>
                <w:lang w:val="ru-RU"/>
              </w:rPr>
              <w:t>в средствах массовой информации</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4,0</w:t>
            </w:r>
          </w:p>
        </w:tc>
      </w:tr>
      <w:tr w:rsidR="00790073" w:rsidRPr="00067FE0" w:rsidTr="00DF4A3E">
        <w:trPr>
          <w:trHeight w:val="134"/>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1.4</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Работы, связан</w:t>
            </w:r>
            <w:r w:rsidR="00790073">
              <w:rPr>
                <w:rFonts w:ascii="Times New Roman" w:hAnsi="Times New Roman"/>
                <w:lang w:val="ru-RU"/>
              </w:rPr>
              <w:t>-</w:t>
            </w:r>
            <w:r w:rsidRPr="00462A68">
              <w:rPr>
                <w:rFonts w:ascii="Times New Roman" w:hAnsi="Times New Roman"/>
                <w:lang w:val="ru-RU"/>
              </w:rPr>
              <w:t>ные с межева</w:t>
            </w:r>
            <w:r w:rsidR="00790073">
              <w:rPr>
                <w:rFonts w:ascii="Times New Roman" w:hAnsi="Times New Roman"/>
                <w:lang w:val="ru-RU"/>
              </w:rPr>
              <w:t>-</w:t>
            </w:r>
            <w:r w:rsidRPr="00462A68">
              <w:rPr>
                <w:rFonts w:ascii="Times New Roman" w:hAnsi="Times New Roman"/>
                <w:lang w:val="ru-RU"/>
              </w:rPr>
              <w:t>нием земельных участков</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51,0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51,0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51,0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255</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lastRenderedPageBreak/>
              <w:t>1.4.1</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Проведение комплексных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251,5</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274,9</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201,8</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728,2</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1.5</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Прочие расходы, в том числе:</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143,0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56,0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423,0</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 xml:space="preserve">1.5.1 </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Арендная плата по договорам аренды по программе «Служебное жилье»</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33,6</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201,6</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1.5.2</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462A68" w:rsidRDefault="00462A68" w:rsidP="00462A68">
            <w:pPr>
              <w:pStyle w:val="a4"/>
              <w:rPr>
                <w:rFonts w:ascii="Times New Roman" w:hAnsi="Times New Roman"/>
                <w:lang w:val="ru-RU"/>
              </w:rPr>
            </w:pPr>
            <w:r w:rsidRPr="00462A68">
              <w:rPr>
                <w:rFonts w:ascii="Times New Roman" w:hAnsi="Times New Roman"/>
                <w:lang w:val="ru-RU"/>
              </w:rPr>
              <w:t>Услуги связи, заправка картриджей, нотариальные услуги, приобретение канцтоваров и материалов для ремонта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55,0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8,0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8,0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8,0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8,0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95,0</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1.5.3</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Прочие работы и услуги</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54,4</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14,4</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14,4</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14,4</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14,4</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14,4</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126,4</w:t>
            </w:r>
          </w:p>
        </w:tc>
      </w:tr>
      <w:tr w:rsidR="00790073" w:rsidRPr="00067FE0" w:rsidTr="00DF4A3E">
        <w:trPr>
          <w:trHeight w:val="663"/>
          <w:tblCellSpacing w:w="5" w:type="nil"/>
        </w:trPr>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autoSpaceDE w:val="0"/>
              <w:autoSpaceDN w:val="0"/>
              <w:adjustRightInd w:val="0"/>
              <w:spacing w:after="0" w:line="240" w:lineRule="auto"/>
              <w:rPr>
                <w:rFonts w:ascii="Times New Roman" w:hAnsi="Times New Roman"/>
              </w:rPr>
            </w:pPr>
            <w:r w:rsidRPr="00067FE0">
              <w:rPr>
                <w:rFonts w:ascii="Times New Roman" w:hAnsi="Times New Roman"/>
              </w:rPr>
              <w:t>1.6.</w:t>
            </w:r>
          </w:p>
        </w:tc>
        <w:tc>
          <w:tcPr>
            <w:tcW w:w="1702"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autoSpaceDE w:val="0"/>
              <w:autoSpaceDN w:val="0"/>
              <w:adjustRightInd w:val="0"/>
              <w:spacing w:after="0" w:line="240" w:lineRule="auto"/>
              <w:rPr>
                <w:rFonts w:ascii="Times New Roman" w:hAnsi="Times New Roman"/>
              </w:rPr>
            </w:pPr>
            <w:r w:rsidRPr="00067FE0">
              <w:rPr>
                <w:rFonts w:ascii="Times New Roman" w:hAnsi="Times New Roman"/>
              </w:rPr>
              <w:t>Мероприятие</w:t>
            </w:r>
          </w:p>
        </w:tc>
        <w:tc>
          <w:tcPr>
            <w:tcW w:w="184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autoSpaceDE w:val="0"/>
              <w:autoSpaceDN w:val="0"/>
              <w:adjustRightInd w:val="0"/>
              <w:spacing w:after="0" w:line="240" w:lineRule="auto"/>
              <w:rPr>
                <w:rFonts w:ascii="Times New Roman" w:hAnsi="Times New Roman"/>
              </w:rPr>
            </w:pPr>
            <w:r w:rsidRPr="00067FE0">
              <w:rPr>
                <w:rFonts w:ascii="Times New Roman" w:hAnsi="Times New Roman"/>
              </w:rPr>
              <w:t>Осуществление муниципального земельного контроля</w:t>
            </w:r>
          </w:p>
        </w:tc>
        <w:tc>
          <w:tcPr>
            <w:tcW w:w="1984"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autoSpaceDE w:val="0"/>
              <w:autoSpaceDN w:val="0"/>
              <w:adjustRightInd w:val="0"/>
              <w:spacing w:after="0" w:line="240" w:lineRule="auto"/>
              <w:rPr>
                <w:rFonts w:ascii="Times New Roman" w:hAnsi="Times New Roman"/>
              </w:rPr>
            </w:pPr>
            <w:r w:rsidRPr="00067FE0">
              <w:rPr>
                <w:rFonts w:ascii="Times New Roman" w:hAnsi="Times New Roman"/>
              </w:rPr>
              <w:t>Администрация Тужинского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w:t>
            </w:r>
          </w:p>
        </w:tc>
        <w:tc>
          <w:tcPr>
            <w:tcW w:w="708"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2A68" w:rsidRPr="00067FE0" w:rsidRDefault="00462A68" w:rsidP="00462A68">
            <w:pPr>
              <w:pStyle w:val="a4"/>
              <w:jc w:val="right"/>
              <w:rPr>
                <w:rFonts w:ascii="Times New Roman" w:hAnsi="Times New Roman"/>
              </w:rPr>
            </w:pPr>
            <w:r w:rsidRPr="00067FE0">
              <w:rPr>
                <w:rFonts w:ascii="Times New Roman" w:hAnsi="Times New Roman"/>
              </w:rPr>
              <w:t>12,0</w:t>
            </w:r>
          </w:p>
        </w:tc>
      </w:tr>
    </w:tbl>
    <w:p w:rsidR="00790073" w:rsidRDefault="00790073" w:rsidP="00790073">
      <w:pPr>
        <w:spacing w:after="0" w:line="240" w:lineRule="auto"/>
        <w:jc w:val="center"/>
        <w:rPr>
          <w:rFonts w:ascii="Times New Roman" w:hAnsi="Times New Roman"/>
        </w:rPr>
      </w:pPr>
      <w:r>
        <w:rPr>
          <w:rFonts w:ascii="Times New Roman" w:hAnsi="Times New Roman"/>
        </w:rPr>
        <w:t>___________</w:t>
      </w:r>
    </w:p>
    <w:p w:rsidR="00790073" w:rsidRDefault="00790073" w:rsidP="00A56D85">
      <w:pPr>
        <w:pStyle w:val="ConsPlusTitle"/>
        <w:contextualSpacing/>
        <w:jc w:val="center"/>
        <w:rPr>
          <w:rFonts w:ascii="Times New Roman" w:hAnsi="Times New Roman" w:cs="Times New Roman"/>
          <w:sz w:val="22"/>
          <w:szCs w:val="22"/>
        </w:rPr>
      </w:pPr>
    </w:p>
    <w:p w:rsidR="00790073" w:rsidRPr="00790073" w:rsidRDefault="00790073" w:rsidP="00790073">
      <w:pPr>
        <w:pStyle w:val="a4"/>
        <w:ind w:left="6804"/>
        <w:rPr>
          <w:rFonts w:ascii="Times New Roman" w:hAnsi="Times New Roman"/>
          <w:lang w:val="ru-RU"/>
        </w:rPr>
      </w:pPr>
      <w:r w:rsidRPr="00790073">
        <w:rPr>
          <w:rFonts w:ascii="Times New Roman" w:hAnsi="Times New Roman"/>
          <w:lang w:val="ru-RU"/>
        </w:rPr>
        <w:t>Приложение № 2 к изменениям</w:t>
      </w:r>
    </w:p>
    <w:p w:rsidR="00790073" w:rsidRPr="00790073" w:rsidRDefault="00790073" w:rsidP="00790073">
      <w:pPr>
        <w:pStyle w:val="a4"/>
        <w:ind w:left="6804"/>
        <w:rPr>
          <w:rFonts w:ascii="Times New Roman" w:hAnsi="Times New Roman"/>
          <w:lang w:val="ru-RU"/>
        </w:rPr>
      </w:pPr>
      <w:r w:rsidRPr="00790073">
        <w:rPr>
          <w:rFonts w:ascii="Times New Roman" w:hAnsi="Times New Roman"/>
          <w:lang w:val="ru-RU"/>
        </w:rPr>
        <w:t>Приложение № 3</w:t>
      </w:r>
    </w:p>
    <w:p w:rsidR="00790073" w:rsidRPr="00790073" w:rsidRDefault="00790073" w:rsidP="00790073">
      <w:pPr>
        <w:pStyle w:val="a4"/>
        <w:ind w:left="6804"/>
        <w:rPr>
          <w:rFonts w:ascii="Times New Roman" w:hAnsi="Times New Roman"/>
          <w:lang w:val="ru-RU"/>
        </w:rPr>
      </w:pPr>
      <w:r w:rsidRPr="00790073">
        <w:rPr>
          <w:rFonts w:ascii="Times New Roman" w:hAnsi="Times New Roman"/>
          <w:lang w:val="ru-RU"/>
        </w:rPr>
        <w:t>к муниципальной программе</w:t>
      </w:r>
    </w:p>
    <w:p w:rsidR="00790073" w:rsidRDefault="00790073" w:rsidP="00A56D85">
      <w:pPr>
        <w:pStyle w:val="ConsPlusTitle"/>
        <w:contextualSpacing/>
        <w:jc w:val="center"/>
        <w:rPr>
          <w:rFonts w:ascii="Times New Roman" w:hAnsi="Times New Roman" w:cs="Times New Roman"/>
          <w:sz w:val="22"/>
          <w:szCs w:val="22"/>
        </w:rPr>
      </w:pPr>
    </w:p>
    <w:p w:rsidR="00790073" w:rsidRPr="00790073" w:rsidRDefault="00790073" w:rsidP="00790073">
      <w:pPr>
        <w:pStyle w:val="a4"/>
        <w:jc w:val="center"/>
        <w:rPr>
          <w:rFonts w:ascii="Times New Roman" w:hAnsi="Times New Roman"/>
          <w:b/>
          <w:lang w:val="ru-RU"/>
        </w:rPr>
      </w:pPr>
      <w:r w:rsidRPr="00790073">
        <w:rPr>
          <w:rFonts w:ascii="Times New Roman" w:hAnsi="Times New Roman"/>
          <w:b/>
          <w:lang w:val="ru-RU"/>
        </w:rPr>
        <w:t>РЕСУРСНОЕ ОБЕСПЕЧЕНИЕ</w:t>
      </w:r>
    </w:p>
    <w:p w:rsidR="00790073" w:rsidRPr="00790073" w:rsidRDefault="00790073" w:rsidP="00790073">
      <w:pPr>
        <w:pStyle w:val="a4"/>
        <w:jc w:val="center"/>
        <w:rPr>
          <w:rFonts w:ascii="Times New Roman" w:hAnsi="Times New Roman"/>
          <w:b/>
          <w:lang w:val="ru-RU"/>
        </w:rPr>
      </w:pPr>
      <w:r w:rsidRPr="00790073">
        <w:rPr>
          <w:rFonts w:ascii="Times New Roman" w:hAnsi="Times New Roman"/>
          <w:b/>
          <w:lang w:val="ru-RU"/>
        </w:rPr>
        <w:t>РЕАЛИЗАЦИИ МУНИЦИПАЛЬНОЙ ПРОГРАММЫ ЗА СЧЕТ</w:t>
      </w:r>
    </w:p>
    <w:p w:rsidR="00790073" w:rsidRPr="00790073" w:rsidRDefault="00790073" w:rsidP="00790073">
      <w:pPr>
        <w:pStyle w:val="a4"/>
        <w:jc w:val="center"/>
        <w:rPr>
          <w:rFonts w:ascii="Times New Roman" w:hAnsi="Times New Roman"/>
          <w:b/>
        </w:rPr>
      </w:pPr>
      <w:r w:rsidRPr="00790073">
        <w:rPr>
          <w:rFonts w:ascii="Times New Roman" w:hAnsi="Times New Roman"/>
          <w:b/>
        </w:rPr>
        <w:t>ВСЕХ ИСТОЧНИКОВ ФИНАНСИРОВАНИЯ</w:t>
      </w:r>
    </w:p>
    <w:p w:rsidR="00790073" w:rsidRPr="00790073" w:rsidRDefault="00790073" w:rsidP="00790073">
      <w:pPr>
        <w:pStyle w:val="a4"/>
        <w:rPr>
          <w:rFonts w:ascii="Times New Roman" w:hAnsi="Times New Roman"/>
        </w:rPr>
      </w:pPr>
    </w:p>
    <w:tbl>
      <w:tblPr>
        <w:tblW w:w="11483" w:type="dxa"/>
        <w:tblCellSpacing w:w="5" w:type="nil"/>
        <w:tblInd w:w="-918" w:type="dxa"/>
        <w:tblLayout w:type="fixed"/>
        <w:tblCellMar>
          <w:left w:w="75" w:type="dxa"/>
          <w:right w:w="75" w:type="dxa"/>
        </w:tblCellMar>
        <w:tblLook w:val="0000"/>
      </w:tblPr>
      <w:tblGrid>
        <w:gridCol w:w="709"/>
        <w:gridCol w:w="1702"/>
        <w:gridCol w:w="1984"/>
        <w:gridCol w:w="1843"/>
        <w:gridCol w:w="709"/>
        <w:gridCol w:w="709"/>
        <w:gridCol w:w="708"/>
        <w:gridCol w:w="709"/>
        <w:gridCol w:w="709"/>
        <w:gridCol w:w="850"/>
        <w:gridCol w:w="851"/>
      </w:tblGrid>
      <w:tr w:rsidR="00790073" w:rsidRPr="00790073" w:rsidTr="00790073">
        <w:trPr>
          <w:trHeight w:val="253"/>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 п/п</w:t>
            </w:r>
          </w:p>
        </w:tc>
        <w:tc>
          <w:tcPr>
            <w:tcW w:w="1702" w:type="dxa"/>
            <w:vMerge w:val="restart"/>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lang w:val="ru-RU"/>
              </w:rPr>
            </w:pPr>
            <w:r w:rsidRPr="00790073">
              <w:rPr>
                <w:rFonts w:ascii="Times New Roman" w:hAnsi="Times New Roman"/>
                <w:lang w:val="ru-RU"/>
              </w:rPr>
              <w:t>Наименование муниципальной программы, подпрограммы,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Источники финансирования</w:t>
            </w:r>
          </w:p>
        </w:tc>
        <w:tc>
          <w:tcPr>
            <w:tcW w:w="4394" w:type="dxa"/>
            <w:gridSpan w:val="6"/>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Расходы (прогноз, факт), тыс. рублей</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p>
        </w:tc>
      </w:tr>
      <w:tr w:rsidR="00790073" w:rsidRPr="00790073" w:rsidTr="00790073">
        <w:trPr>
          <w:trHeight w:val="1116"/>
          <w:tblCellSpacing w:w="5" w:type="nil"/>
        </w:trPr>
        <w:tc>
          <w:tcPr>
            <w:tcW w:w="709" w:type="dxa"/>
            <w:vMerge/>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p>
        </w:tc>
        <w:tc>
          <w:tcPr>
            <w:tcW w:w="1702" w:type="dxa"/>
            <w:vMerge/>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p>
        </w:tc>
        <w:tc>
          <w:tcPr>
            <w:tcW w:w="1984" w:type="dxa"/>
            <w:vMerge/>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p>
        </w:tc>
        <w:tc>
          <w:tcPr>
            <w:tcW w:w="1843" w:type="dxa"/>
            <w:vMerge/>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2020 год</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2021 год</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2022 год</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2024 год</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2025 год</w:t>
            </w:r>
          </w:p>
          <w:p w:rsidR="00790073" w:rsidRPr="00790073" w:rsidRDefault="00790073" w:rsidP="00790073">
            <w:pPr>
              <w:pStyle w:val="a4"/>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Итого:</w:t>
            </w:r>
          </w:p>
        </w:tc>
      </w:tr>
      <w:tr w:rsidR="00790073" w:rsidRPr="00790073" w:rsidTr="00790073">
        <w:trPr>
          <w:trHeight w:val="276"/>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w:t>
            </w:r>
          </w:p>
        </w:tc>
        <w:tc>
          <w:tcPr>
            <w:tcW w:w="1702" w:type="dxa"/>
            <w:vMerge w:val="restart"/>
            <w:tcBorders>
              <w:left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Муниципальная программа</w:t>
            </w:r>
          </w:p>
        </w:tc>
        <w:tc>
          <w:tcPr>
            <w:tcW w:w="1984" w:type="dxa"/>
            <w:vMerge w:val="restart"/>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Муниципальная программа Тужинского му</w:t>
            </w:r>
            <w:r w:rsidR="00F96913">
              <w:rPr>
                <w:rFonts w:ascii="Times New Roman" w:hAnsi="Times New Roman"/>
                <w:lang w:val="ru-RU"/>
              </w:rPr>
              <w:t>ниципального района «Управле-</w:t>
            </w:r>
            <w:r w:rsidRPr="00790073">
              <w:rPr>
                <w:rFonts w:ascii="Times New Roman" w:hAnsi="Times New Roman"/>
                <w:lang w:val="ru-RU"/>
              </w:rPr>
              <w:t>ние муниципаль</w:t>
            </w:r>
            <w:r w:rsidR="00F96913">
              <w:rPr>
                <w:rFonts w:ascii="Times New Roman" w:hAnsi="Times New Roman"/>
                <w:lang w:val="ru-RU"/>
              </w:rPr>
              <w:t>-</w:t>
            </w:r>
            <w:r w:rsidRPr="00790073">
              <w:rPr>
                <w:rFonts w:ascii="Times New Roman" w:hAnsi="Times New Roman"/>
                <w:lang w:val="ru-RU"/>
              </w:rPr>
              <w:t>ным имуществом» на 2020-2025 годы</w:t>
            </w:r>
          </w:p>
        </w:tc>
        <w:tc>
          <w:tcPr>
            <w:tcW w:w="1843" w:type="dxa"/>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192,0</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433,5</w:t>
            </w:r>
          </w:p>
        </w:tc>
        <w:tc>
          <w:tcPr>
            <w:tcW w:w="708"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456,9</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383,8</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179,0</w:t>
            </w:r>
          </w:p>
        </w:tc>
        <w:tc>
          <w:tcPr>
            <w:tcW w:w="850"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179,0</w:t>
            </w:r>
          </w:p>
        </w:tc>
        <w:tc>
          <w:tcPr>
            <w:tcW w:w="851" w:type="dxa"/>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1824,2</w:t>
            </w:r>
          </w:p>
        </w:tc>
      </w:tr>
      <w:tr w:rsidR="00790073" w:rsidRPr="00790073" w:rsidTr="00790073">
        <w:trPr>
          <w:trHeight w:val="672"/>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192,0</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433,5</w:t>
            </w:r>
          </w:p>
        </w:tc>
        <w:tc>
          <w:tcPr>
            <w:tcW w:w="708"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456,9</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383,8</w:t>
            </w:r>
          </w:p>
        </w:tc>
        <w:tc>
          <w:tcPr>
            <w:tcW w:w="709"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179,0</w:t>
            </w:r>
          </w:p>
        </w:tc>
        <w:tc>
          <w:tcPr>
            <w:tcW w:w="850" w:type="dxa"/>
            <w:tcBorders>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179,0</w:t>
            </w:r>
          </w:p>
        </w:tc>
        <w:tc>
          <w:tcPr>
            <w:tcW w:w="851" w:type="dxa"/>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1824,2</w:t>
            </w:r>
          </w:p>
        </w:tc>
      </w:tr>
      <w:tr w:rsidR="00790073" w:rsidRPr="00790073" w:rsidTr="00790073">
        <w:trPr>
          <w:trHeight w:val="266"/>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lastRenderedPageBreak/>
              <w:t>1.1.</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Техническая паспортизация муниципального недвижимого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150,0</w:t>
            </w:r>
          </w:p>
        </w:tc>
      </w:tr>
      <w:tr w:rsidR="00790073" w:rsidRPr="00790073" w:rsidTr="00790073">
        <w:trPr>
          <w:trHeight w:val="258"/>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150,0</w:t>
            </w:r>
          </w:p>
        </w:tc>
      </w:tr>
      <w:tr w:rsidR="00790073" w:rsidRPr="00790073" w:rsidTr="00790073">
        <w:trPr>
          <w:trHeight w:val="258"/>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1.2.</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Оплата услуг по проведению независимой оценки рыночной стоимости муниципального имущества 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252,0</w:t>
            </w:r>
          </w:p>
        </w:tc>
      </w:tr>
      <w:tr w:rsidR="00790073" w:rsidRPr="00790073" w:rsidTr="00F96913">
        <w:trPr>
          <w:trHeight w:val="1843"/>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252,0</w:t>
            </w:r>
          </w:p>
        </w:tc>
      </w:tr>
      <w:tr w:rsidR="00790073" w:rsidRPr="00790073" w:rsidTr="00790073">
        <w:trPr>
          <w:trHeight w:val="258"/>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1.3.</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 xml:space="preserve">На оплату объявлений </w:t>
            </w:r>
            <w:r w:rsidR="00F96913">
              <w:rPr>
                <w:rFonts w:ascii="Times New Roman" w:hAnsi="Times New Roman"/>
                <w:lang w:val="ru-RU"/>
              </w:rPr>
              <w:br/>
            </w:r>
            <w:r w:rsidRPr="00790073">
              <w:rPr>
                <w:rFonts w:ascii="Times New Roman" w:hAnsi="Times New Roman"/>
                <w:lang w:val="ru-RU"/>
              </w:rPr>
              <w:t xml:space="preserve">в средствах массовой информации           </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4,0</w:t>
            </w:r>
          </w:p>
        </w:tc>
      </w:tr>
      <w:tr w:rsidR="00790073" w:rsidRPr="00790073" w:rsidTr="00790073">
        <w:trPr>
          <w:trHeight w:val="258"/>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4,0</w:t>
            </w:r>
          </w:p>
        </w:tc>
      </w:tr>
      <w:tr w:rsidR="00790073" w:rsidRPr="00790073" w:rsidTr="00790073">
        <w:trPr>
          <w:trHeight w:val="258"/>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1.4.</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lang w:val="ru-RU"/>
              </w:rPr>
            </w:pPr>
            <w:r w:rsidRPr="00790073">
              <w:rPr>
                <w:rFonts w:ascii="Times New Roman" w:hAnsi="Times New Roman"/>
                <w:lang w:val="ru-RU"/>
              </w:rPr>
              <w:t>Работы, связанные с межеванием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255,0</w:t>
            </w:r>
          </w:p>
        </w:tc>
      </w:tr>
      <w:tr w:rsidR="00790073" w:rsidRPr="00790073" w:rsidTr="00790073">
        <w:trPr>
          <w:trHeight w:val="432"/>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8"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9"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709"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850" w:type="dxa"/>
            <w:tcBorders>
              <w:top w:val="single" w:sz="4" w:space="0" w:color="auto"/>
              <w:left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51,0</w:t>
            </w:r>
          </w:p>
        </w:tc>
        <w:tc>
          <w:tcPr>
            <w:tcW w:w="851" w:type="dxa"/>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255,0</w:t>
            </w:r>
          </w:p>
        </w:tc>
      </w:tr>
      <w:tr w:rsidR="00790073" w:rsidRPr="00790073" w:rsidTr="00790073">
        <w:trPr>
          <w:trHeight w:val="258"/>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1.4.1.</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Проведение комплексных кадастровых работ</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251,5</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274,9</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201,8</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728,2</w:t>
            </w:r>
          </w:p>
        </w:tc>
      </w:tr>
      <w:tr w:rsidR="00790073" w:rsidRPr="00790073" w:rsidTr="00790073">
        <w:trPr>
          <w:trHeight w:val="258"/>
          <w:tblCellSpacing w:w="5" w:type="nil"/>
        </w:trPr>
        <w:tc>
          <w:tcPr>
            <w:tcW w:w="709" w:type="dxa"/>
            <w:vMerge/>
            <w:tcBorders>
              <w:left w:val="single" w:sz="4" w:space="0" w:color="auto"/>
              <w:right w:val="single" w:sz="4" w:space="0" w:color="auto"/>
            </w:tcBorders>
          </w:tcPr>
          <w:p w:rsidR="00790073" w:rsidRPr="00790073" w:rsidRDefault="00790073" w:rsidP="00790073">
            <w:pPr>
              <w:pStyle w:val="a4"/>
              <w:jc w:val="right"/>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251,5</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274,9</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201,8</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728,2</w:t>
            </w:r>
          </w:p>
        </w:tc>
      </w:tr>
      <w:tr w:rsidR="00790073" w:rsidRPr="00790073" w:rsidTr="00790073">
        <w:trPr>
          <w:trHeight w:val="258"/>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1.5.</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Прочие расходы</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143,0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423,0</w:t>
            </w:r>
          </w:p>
        </w:tc>
      </w:tr>
      <w:tr w:rsidR="00790073" w:rsidRPr="00790073" w:rsidTr="00790073">
        <w:trPr>
          <w:trHeight w:val="258"/>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143,0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center"/>
              <w:rPr>
                <w:rFonts w:ascii="Times New Roman" w:hAnsi="Times New Roman"/>
              </w:rPr>
            </w:pPr>
            <w:r w:rsidRPr="00790073">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423,0</w:t>
            </w:r>
          </w:p>
        </w:tc>
      </w:tr>
      <w:tr w:rsidR="00790073" w:rsidRPr="00790073" w:rsidTr="00790073">
        <w:trPr>
          <w:trHeight w:val="241"/>
          <w:tblCellSpacing w:w="5" w:type="nil"/>
        </w:trPr>
        <w:tc>
          <w:tcPr>
            <w:tcW w:w="709" w:type="dxa"/>
            <w:vMerge w:val="restart"/>
            <w:tcBorders>
              <w:top w:val="single" w:sz="4" w:space="0" w:color="auto"/>
              <w:left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1.6.</w:t>
            </w:r>
          </w:p>
        </w:tc>
        <w:tc>
          <w:tcPr>
            <w:tcW w:w="1702" w:type="dxa"/>
            <w:vMerge/>
            <w:tcBorders>
              <w:left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val="restart"/>
            <w:tcBorders>
              <w:top w:val="single" w:sz="4" w:space="0" w:color="auto"/>
              <w:left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Осуществление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12,0</w:t>
            </w:r>
          </w:p>
        </w:tc>
      </w:tr>
      <w:tr w:rsidR="00790073" w:rsidRPr="00790073" w:rsidTr="00790073">
        <w:trPr>
          <w:trHeight w:val="258"/>
          <w:tblCellSpacing w:w="5" w:type="nil"/>
        </w:trPr>
        <w:tc>
          <w:tcPr>
            <w:tcW w:w="709"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702"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984" w:type="dxa"/>
            <w:vMerge/>
            <w:tcBorders>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rPr>
                <w:rFonts w:ascii="Times New Roman" w:hAnsi="Times New Roman"/>
              </w:rPr>
            </w:pPr>
            <w:r w:rsidRPr="00790073">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pStyle w:val="a4"/>
              <w:jc w:val="right"/>
              <w:rPr>
                <w:rFonts w:ascii="Times New Roman" w:hAnsi="Times New Roman"/>
              </w:rPr>
            </w:pPr>
            <w:r w:rsidRPr="00790073">
              <w:rPr>
                <w:rFonts w:ascii="Times New Roman" w:hAnsi="Times New Roman"/>
              </w:rPr>
              <w:t>3,0</w:t>
            </w:r>
          </w:p>
        </w:tc>
        <w:tc>
          <w:tcPr>
            <w:tcW w:w="708"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spacing w:after="0" w:line="240" w:lineRule="auto"/>
              <w:jc w:val="right"/>
              <w:rPr>
                <w:rFonts w:ascii="Times New Roman" w:eastAsia="Times New Roman" w:hAnsi="Times New Roman" w:cs="Times New Roman"/>
              </w:rPr>
            </w:pPr>
            <w:r w:rsidRPr="00790073">
              <w:rPr>
                <w:rFonts w:ascii="Times New Roman" w:eastAsia="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spacing w:after="0" w:line="240" w:lineRule="auto"/>
              <w:jc w:val="right"/>
              <w:rPr>
                <w:rFonts w:ascii="Times New Roman" w:eastAsia="Times New Roman" w:hAnsi="Times New Roman" w:cs="Times New Roman"/>
              </w:rPr>
            </w:pPr>
            <w:r w:rsidRPr="00790073">
              <w:rPr>
                <w:rFonts w:ascii="Times New Roman" w:eastAsia="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spacing w:after="0" w:line="240" w:lineRule="auto"/>
              <w:jc w:val="right"/>
              <w:rPr>
                <w:rFonts w:ascii="Times New Roman" w:eastAsia="Times New Roman" w:hAnsi="Times New Roman" w:cs="Times New Roman"/>
              </w:rPr>
            </w:pPr>
            <w:r w:rsidRPr="00790073">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spacing w:after="0" w:line="240" w:lineRule="auto"/>
              <w:jc w:val="right"/>
              <w:rPr>
                <w:rFonts w:ascii="Times New Roman" w:eastAsia="Times New Roman" w:hAnsi="Times New Roman" w:cs="Times New Roman"/>
              </w:rPr>
            </w:pPr>
            <w:r w:rsidRPr="00790073">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90073" w:rsidRPr="00790073" w:rsidRDefault="00790073" w:rsidP="00790073">
            <w:pPr>
              <w:spacing w:after="0" w:line="240" w:lineRule="auto"/>
              <w:jc w:val="right"/>
              <w:rPr>
                <w:rFonts w:ascii="Times New Roman" w:eastAsia="Times New Roman" w:hAnsi="Times New Roman" w:cs="Times New Roman"/>
              </w:rPr>
            </w:pPr>
            <w:r w:rsidRPr="00790073">
              <w:rPr>
                <w:rFonts w:ascii="Times New Roman" w:eastAsia="Times New Roman" w:hAnsi="Times New Roman" w:cs="Times New Roman"/>
              </w:rPr>
              <w:t>12,0</w:t>
            </w:r>
          </w:p>
        </w:tc>
      </w:tr>
    </w:tbl>
    <w:p w:rsidR="00F96913" w:rsidRDefault="00F96913" w:rsidP="00F96913">
      <w:pPr>
        <w:spacing w:after="0" w:line="240" w:lineRule="auto"/>
        <w:jc w:val="center"/>
        <w:rPr>
          <w:rFonts w:ascii="Times New Roman" w:hAnsi="Times New Roman"/>
        </w:rPr>
      </w:pPr>
      <w:r>
        <w:rPr>
          <w:rFonts w:ascii="Times New Roman" w:hAnsi="Times New Roman"/>
        </w:rPr>
        <w:t>___________</w:t>
      </w:r>
    </w:p>
    <w:p w:rsidR="00790073" w:rsidRDefault="00790073" w:rsidP="00790073">
      <w:pPr>
        <w:pStyle w:val="ConsPlusTitle"/>
        <w:contextualSpacing/>
        <w:jc w:val="center"/>
        <w:rPr>
          <w:rFonts w:ascii="Times New Roman" w:hAnsi="Times New Roman" w:cs="Times New Roman"/>
          <w:sz w:val="22"/>
          <w:szCs w:val="22"/>
        </w:rPr>
      </w:pPr>
    </w:p>
    <w:p w:rsidR="00F96913" w:rsidRPr="00790073" w:rsidRDefault="00F96913" w:rsidP="00790073">
      <w:pPr>
        <w:pStyle w:val="ConsPlusTitle"/>
        <w:contextualSpacing/>
        <w:jc w:val="center"/>
        <w:rPr>
          <w:rFonts w:ascii="Times New Roman" w:hAnsi="Times New Roman" w:cs="Times New Roman"/>
          <w:sz w:val="22"/>
          <w:szCs w:val="22"/>
        </w:rPr>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F96913"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F96913" w:rsidP="00E70B8F">
            <w:pPr>
              <w:spacing w:after="0" w:line="240" w:lineRule="auto"/>
              <w:contextualSpacing/>
              <w:jc w:val="center"/>
              <w:rPr>
                <w:rFonts w:ascii="Times New Roman" w:hAnsi="Times New Roman"/>
              </w:rPr>
            </w:pPr>
            <w:r>
              <w:rPr>
                <w:rFonts w:ascii="Times New Roman" w:hAnsi="Times New Roman"/>
              </w:rPr>
              <w:t>377</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A56D85" w:rsidRDefault="00F96913" w:rsidP="00F96913">
      <w:pPr>
        <w:pStyle w:val="heading"/>
        <w:shd w:val="clear" w:color="auto" w:fill="auto"/>
        <w:spacing w:before="0" w:beforeAutospacing="0" w:after="0" w:afterAutospacing="0"/>
        <w:jc w:val="center"/>
        <w:rPr>
          <w:b/>
          <w:sz w:val="22"/>
          <w:szCs w:val="22"/>
        </w:rPr>
      </w:pPr>
      <w:r w:rsidRPr="00A139FE">
        <w:rPr>
          <w:b/>
          <w:sz w:val="22"/>
          <w:szCs w:val="22"/>
        </w:rPr>
        <w:t xml:space="preserve">О внесении изменений в постановление администрации Тужинского муниципального района </w:t>
      </w:r>
      <w:r>
        <w:rPr>
          <w:b/>
          <w:sz w:val="22"/>
          <w:szCs w:val="22"/>
        </w:rPr>
        <w:br/>
      </w:r>
      <w:r w:rsidRPr="00A139FE">
        <w:rPr>
          <w:b/>
          <w:sz w:val="22"/>
          <w:szCs w:val="22"/>
        </w:rPr>
        <w:t>от 26.08.2019 № 273</w:t>
      </w:r>
    </w:p>
    <w:p w:rsidR="00F96913" w:rsidRPr="00D40AFB" w:rsidRDefault="00F96913" w:rsidP="00F96913">
      <w:pPr>
        <w:pStyle w:val="heading"/>
        <w:shd w:val="clear" w:color="auto" w:fill="auto"/>
        <w:spacing w:before="0" w:beforeAutospacing="0" w:after="0" w:afterAutospacing="0"/>
        <w:jc w:val="center"/>
        <w:rPr>
          <w:b/>
          <w:sz w:val="22"/>
          <w:szCs w:val="22"/>
        </w:rPr>
      </w:pPr>
    </w:p>
    <w:p w:rsidR="00F96913" w:rsidRPr="00F96913" w:rsidRDefault="00A56D85" w:rsidP="00F96913">
      <w:pPr>
        <w:suppressAutoHyphens/>
        <w:autoSpaceDE w:val="0"/>
        <w:snapToGrid w:val="0"/>
        <w:spacing w:after="0" w:line="240" w:lineRule="auto"/>
        <w:ind w:firstLine="709"/>
        <w:jc w:val="both"/>
        <w:rPr>
          <w:rFonts w:ascii="Times New Roman" w:hAnsi="Times New Roman" w:cs="Times New Roman"/>
        </w:rPr>
      </w:pPr>
      <w:r w:rsidRPr="00F96913">
        <w:rPr>
          <w:rFonts w:ascii="Times New Roman" w:hAnsi="Times New Roman" w:cs="Times New Roman"/>
        </w:rPr>
        <w:t>В</w:t>
      </w:r>
      <w:r w:rsidR="00F96913" w:rsidRPr="00F96913">
        <w:rPr>
          <w:rFonts w:ascii="Times New Roman" w:hAnsi="Times New Roman" w:cs="Times New Roman"/>
        </w:rPr>
        <w:t xml:space="preserve"> соответствии со статьей 16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F96913" w:rsidRPr="00F96913" w:rsidRDefault="00F96913" w:rsidP="00F96913">
      <w:pPr>
        <w:suppressAutoHyphens/>
        <w:autoSpaceDE w:val="0"/>
        <w:snapToGrid w:val="0"/>
        <w:spacing w:after="0" w:line="240" w:lineRule="auto"/>
        <w:ind w:firstLine="709"/>
        <w:jc w:val="both"/>
        <w:rPr>
          <w:rFonts w:ascii="Times New Roman" w:hAnsi="Times New Roman" w:cs="Times New Roman"/>
        </w:rPr>
      </w:pPr>
      <w:r w:rsidRPr="00F96913">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F96913">
        <w:rPr>
          <w:rFonts w:ascii="Times New Roman" w:hAnsi="Times New Roman" w:cs="Times New Roman"/>
        </w:rPr>
        <w:t xml:space="preserve">от 26.08.2019 № 273 «Об утверждении Порядка осуществления закупок малого объема для обеспечения муниципальных нужд администрации муниципального образования Тужинский муниципальный район с использованием регионального сервиса «Портал закупок малого объема Кировской области», утвердив порядок  осуществления закупок малого объема для обеспечения муниципальных нужд администрации муниципального образования Тужинский муниципальный район </w:t>
      </w:r>
      <w:r w:rsidRPr="00F96913">
        <w:rPr>
          <w:rFonts w:ascii="Times New Roman" w:hAnsi="Times New Roman" w:cs="Times New Roman"/>
        </w:rPr>
        <w:lastRenderedPageBreak/>
        <w:t xml:space="preserve">с использованием регионального сервиса «Портал закупок малого объема Кировской области» в новой редакции согласно приложению. </w:t>
      </w:r>
    </w:p>
    <w:p w:rsidR="00F96913" w:rsidRPr="00F96913" w:rsidRDefault="00F96913" w:rsidP="00F96913">
      <w:pPr>
        <w:suppressAutoHyphens/>
        <w:autoSpaceDE w:val="0"/>
        <w:snapToGrid w:val="0"/>
        <w:spacing w:after="0" w:line="240" w:lineRule="auto"/>
        <w:ind w:firstLine="709"/>
        <w:jc w:val="both"/>
        <w:rPr>
          <w:rFonts w:ascii="Times New Roman" w:hAnsi="Times New Roman" w:cs="Times New Roman"/>
          <w:u w:val="single"/>
        </w:rPr>
      </w:pPr>
      <w:r w:rsidRPr="00F96913">
        <w:rPr>
          <w:rFonts w:ascii="Times New Roman" w:hAnsi="Times New Roman" w:cs="Times New Roman"/>
        </w:rPr>
        <w:t>2. Порядок осуществления закупок малого объема разместить в информационно-телекоммуникационной сети «Интернет» на официальном сайте Российской Федерации для размещения информации о размещении заказов на поставку товаров, выполнение работ, оказание услуг (</w:t>
      </w:r>
      <w:hyperlink r:id="rId11" w:history="1">
        <w:r w:rsidRPr="00F96913">
          <w:rPr>
            <w:rStyle w:val="ad"/>
            <w:rFonts w:ascii="Times New Roman" w:hAnsi="Times New Roman" w:cs="Times New Roman"/>
            <w:color w:val="auto"/>
            <w:lang w:val="en-US"/>
          </w:rPr>
          <w:t>www</w:t>
        </w:r>
        <w:r w:rsidRPr="00F96913">
          <w:rPr>
            <w:rStyle w:val="ad"/>
            <w:rFonts w:ascii="Times New Roman" w:hAnsi="Times New Roman" w:cs="Times New Roman"/>
            <w:color w:val="auto"/>
          </w:rPr>
          <w:t>.</w:t>
        </w:r>
        <w:r w:rsidRPr="00F96913">
          <w:rPr>
            <w:rStyle w:val="ad"/>
            <w:rFonts w:ascii="Times New Roman" w:hAnsi="Times New Roman" w:cs="Times New Roman"/>
            <w:color w:val="auto"/>
            <w:lang w:val="en-US"/>
          </w:rPr>
          <w:t>zakupki</w:t>
        </w:r>
        <w:r w:rsidRPr="00F96913">
          <w:rPr>
            <w:rStyle w:val="ad"/>
            <w:rFonts w:ascii="Times New Roman" w:hAnsi="Times New Roman" w:cs="Times New Roman"/>
            <w:color w:val="auto"/>
          </w:rPr>
          <w:t>.</w:t>
        </w:r>
        <w:r w:rsidRPr="00F96913">
          <w:rPr>
            <w:rStyle w:val="ad"/>
            <w:rFonts w:ascii="Times New Roman" w:hAnsi="Times New Roman" w:cs="Times New Roman"/>
            <w:color w:val="auto"/>
            <w:lang w:val="en-US"/>
          </w:rPr>
          <w:t>gov</w:t>
        </w:r>
        <w:r w:rsidRPr="00F96913">
          <w:rPr>
            <w:rStyle w:val="ad"/>
            <w:rFonts w:ascii="Times New Roman" w:hAnsi="Times New Roman" w:cs="Times New Roman"/>
            <w:color w:val="auto"/>
          </w:rPr>
          <w:t>.</w:t>
        </w:r>
        <w:r w:rsidRPr="00F96913">
          <w:rPr>
            <w:rStyle w:val="ad"/>
            <w:rFonts w:ascii="Times New Roman" w:hAnsi="Times New Roman" w:cs="Times New Roman"/>
            <w:color w:val="auto"/>
            <w:lang w:val="en-US"/>
          </w:rPr>
          <w:t>ru</w:t>
        </w:r>
      </w:hyperlink>
      <w:r w:rsidRPr="00F96913">
        <w:rPr>
          <w:rFonts w:ascii="Times New Roman" w:hAnsi="Times New Roman" w:cs="Times New Roman"/>
          <w:u w:val="single"/>
        </w:rPr>
        <w:t>).</w:t>
      </w:r>
    </w:p>
    <w:p w:rsidR="00A56D85" w:rsidRPr="00F96913" w:rsidRDefault="00F96913" w:rsidP="00F96913">
      <w:pPr>
        <w:suppressAutoHyphens/>
        <w:autoSpaceDE w:val="0"/>
        <w:snapToGrid w:val="0"/>
        <w:spacing w:after="0" w:line="240" w:lineRule="auto"/>
        <w:ind w:firstLine="709"/>
        <w:jc w:val="both"/>
      </w:pPr>
      <w:r w:rsidRPr="00F96913">
        <w:rPr>
          <w:rFonts w:ascii="Times New Roman" w:hAnsi="Times New Roman" w:cs="Times New Roman"/>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56D85" w:rsidRDefault="00A56D85" w:rsidP="00A56D85">
      <w:pPr>
        <w:pStyle w:val="a4"/>
        <w:ind w:right="-710"/>
        <w:rPr>
          <w:rFonts w:ascii="Times New Roman" w:hAnsi="Times New Roman"/>
          <w:b/>
          <w:lang w:val="ru-RU"/>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A56D85">
      <w:pPr>
        <w:spacing w:after="0" w:line="240" w:lineRule="auto"/>
        <w:ind w:left="6521"/>
        <w:rPr>
          <w:rStyle w:val="FontStyle13"/>
        </w:rPr>
      </w:pPr>
      <w:r>
        <w:rPr>
          <w:rStyle w:val="FontStyle13"/>
        </w:rPr>
        <w:t xml:space="preserve">от </w:t>
      </w:r>
      <w:r w:rsidR="00F96913">
        <w:rPr>
          <w:rStyle w:val="FontStyle13"/>
        </w:rPr>
        <w:t>29.</w:t>
      </w:r>
      <w:r>
        <w:rPr>
          <w:rStyle w:val="FontStyle13"/>
        </w:rPr>
        <w:t xml:space="preserve">12.2020 № </w:t>
      </w:r>
      <w:r w:rsidR="00F96913">
        <w:rPr>
          <w:rStyle w:val="FontStyle13"/>
        </w:rPr>
        <w:t>377</w:t>
      </w:r>
    </w:p>
    <w:p w:rsidR="00A56D85" w:rsidRDefault="00A56D85" w:rsidP="00A56D85">
      <w:pPr>
        <w:spacing w:after="0" w:line="240" w:lineRule="auto"/>
        <w:ind w:left="6521"/>
        <w:rPr>
          <w:rStyle w:val="FontStyle13"/>
        </w:rPr>
      </w:pPr>
    </w:p>
    <w:p w:rsidR="00F96913" w:rsidRPr="00F96913" w:rsidRDefault="00F96913" w:rsidP="00F96913">
      <w:pPr>
        <w:spacing w:after="0" w:line="240" w:lineRule="auto"/>
        <w:ind w:firstLine="708"/>
        <w:jc w:val="center"/>
        <w:rPr>
          <w:rFonts w:ascii="Times New Roman" w:hAnsi="Times New Roman" w:cs="Times New Roman"/>
          <w:b/>
          <w:color w:val="000000"/>
        </w:rPr>
      </w:pPr>
      <w:r w:rsidRPr="00F96913">
        <w:rPr>
          <w:rFonts w:ascii="Times New Roman" w:hAnsi="Times New Roman" w:cs="Times New Roman"/>
          <w:b/>
          <w:color w:val="000000"/>
        </w:rPr>
        <w:t xml:space="preserve">ПОРЯДОК </w:t>
      </w:r>
    </w:p>
    <w:p w:rsidR="00F96913" w:rsidRDefault="00F96913" w:rsidP="00F96913">
      <w:pPr>
        <w:autoSpaceDE w:val="0"/>
        <w:spacing w:after="0" w:line="240" w:lineRule="auto"/>
        <w:jc w:val="center"/>
        <w:rPr>
          <w:rFonts w:ascii="Times New Roman" w:hAnsi="Times New Roman" w:cs="Times New Roman"/>
          <w:b/>
          <w:color w:val="000000"/>
        </w:rPr>
      </w:pPr>
      <w:r w:rsidRPr="00F96913">
        <w:rPr>
          <w:rFonts w:ascii="Times New Roman" w:hAnsi="Times New Roman" w:cs="Times New Roman"/>
          <w:b/>
          <w:color w:val="000000"/>
        </w:rPr>
        <w:t>осуществления закупок малого объема для обеспечения муниципальных нужд администрации муниципального образования Тужинский муниципальный район с использованием регионального сервиса «Портал закупок малого объема Кировской области»</w:t>
      </w:r>
    </w:p>
    <w:p w:rsidR="00F96913" w:rsidRPr="00F96913" w:rsidRDefault="00F96913" w:rsidP="00F96913">
      <w:pPr>
        <w:autoSpaceDE w:val="0"/>
        <w:spacing w:after="0" w:line="240" w:lineRule="auto"/>
        <w:jc w:val="center"/>
        <w:rPr>
          <w:rFonts w:ascii="Times New Roman" w:hAnsi="Times New Roman" w:cs="Times New Roman"/>
          <w:b/>
          <w:color w:val="000000"/>
        </w:rPr>
      </w:pPr>
    </w:p>
    <w:p w:rsidR="00F96913" w:rsidRPr="00F96913" w:rsidRDefault="00F96913" w:rsidP="00F96913">
      <w:pPr>
        <w:pStyle w:val="ConsPlusNormal"/>
        <w:ind w:firstLine="540"/>
        <w:jc w:val="both"/>
        <w:rPr>
          <w:sz w:val="22"/>
          <w:szCs w:val="22"/>
        </w:rPr>
      </w:pPr>
      <w:r w:rsidRPr="00F96913">
        <w:rPr>
          <w:sz w:val="22"/>
          <w:szCs w:val="22"/>
        </w:rPr>
        <w:t xml:space="preserve">1. Настоящий Порядок определяет правила осуществления закупок товаров, работ, услуг для обеспечения муниципальных нужд администрации муниципального образования Тужинский муниципальный район в случаях, установленных пунктом 4 части 1 статьи 93 Федерального закона </w:t>
      </w:r>
      <w:r>
        <w:rPr>
          <w:sz w:val="22"/>
          <w:szCs w:val="22"/>
        </w:rPr>
        <w:br/>
      </w:r>
      <w:r w:rsidRPr="00F96913">
        <w:rPr>
          <w:sz w:val="22"/>
          <w:szCs w:val="22"/>
        </w:rPr>
        <w:t xml:space="preserve">от 05 апреля 2013 года № 44-ФЗ «О контрактной системе в сфере закупок товаров, работ, услуг для обеспечения государственных и муниципальных нужд» (далее – закупки малого объема), </w:t>
      </w:r>
      <w:r>
        <w:rPr>
          <w:sz w:val="22"/>
          <w:szCs w:val="22"/>
        </w:rPr>
        <w:br/>
      </w:r>
      <w:r w:rsidRPr="00F96913">
        <w:rPr>
          <w:sz w:val="22"/>
          <w:szCs w:val="22"/>
        </w:rPr>
        <w:t xml:space="preserve">за исключением закупок, сведения о которых составляют государственную тайну. </w:t>
      </w:r>
    </w:p>
    <w:p w:rsidR="00F96913" w:rsidRPr="00F96913" w:rsidRDefault="00F96913" w:rsidP="00F96913">
      <w:pPr>
        <w:pStyle w:val="ConsPlusNormal"/>
        <w:ind w:firstLine="708"/>
        <w:jc w:val="both"/>
        <w:rPr>
          <w:sz w:val="22"/>
          <w:szCs w:val="22"/>
        </w:rPr>
      </w:pPr>
      <w:r w:rsidRPr="00F96913">
        <w:rPr>
          <w:sz w:val="22"/>
          <w:szCs w:val="22"/>
        </w:rPr>
        <w:t>2. Для целей настоящего Порядка используются следующие понятия:</w:t>
      </w:r>
    </w:p>
    <w:p w:rsidR="00F96913" w:rsidRPr="00F96913" w:rsidRDefault="00F96913" w:rsidP="002B255F">
      <w:pPr>
        <w:pStyle w:val="ConsPlusNormal"/>
        <w:ind w:firstLine="709"/>
        <w:jc w:val="both"/>
        <w:rPr>
          <w:sz w:val="22"/>
          <w:szCs w:val="22"/>
        </w:rPr>
      </w:pPr>
      <w:r w:rsidRPr="00F96913">
        <w:rPr>
          <w:sz w:val="22"/>
          <w:szCs w:val="22"/>
        </w:rPr>
        <w:t xml:space="preserve">Закупка малого объема – закупка, осуществляемая у единственного поставщика (подрядчика, исполнителя) в соответствии с пунктом 4 части 1 статьи 93 Федерального закона от 05.04.2013 </w:t>
      </w:r>
      <w:r>
        <w:rPr>
          <w:sz w:val="22"/>
          <w:szCs w:val="22"/>
        </w:rPr>
        <w:br/>
      </w:r>
      <w:r w:rsidRPr="00F96913">
        <w:rPr>
          <w:sz w:val="22"/>
          <w:szCs w:val="22"/>
        </w:rPr>
        <w:t>№44-ФЗ.</w:t>
      </w:r>
    </w:p>
    <w:p w:rsidR="00F96913" w:rsidRPr="00F96913" w:rsidRDefault="00F96913" w:rsidP="002B255F">
      <w:pPr>
        <w:pStyle w:val="ConsPlusNormal"/>
        <w:ind w:firstLine="709"/>
        <w:jc w:val="both"/>
        <w:rPr>
          <w:sz w:val="22"/>
          <w:szCs w:val="22"/>
        </w:rPr>
      </w:pPr>
      <w:r w:rsidRPr="00F96913">
        <w:rPr>
          <w:sz w:val="22"/>
          <w:szCs w:val="22"/>
        </w:rPr>
        <w:t xml:space="preserve">Портал закупок малого объема Кировской области (далее – Портал) – программа для ЭВМ «Закупки малого объема», состоящая из открытой и закрытой частей, расположенных по адресу </w:t>
      </w:r>
      <w:r>
        <w:rPr>
          <w:sz w:val="22"/>
          <w:szCs w:val="22"/>
        </w:rPr>
        <w:br/>
      </w:r>
      <w:r w:rsidRPr="00F96913">
        <w:rPr>
          <w:sz w:val="22"/>
          <w:szCs w:val="22"/>
        </w:rPr>
        <w:t>в информационно-телекоммуникационной сети «Интернет» (</w:t>
      </w:r>
      <w:hyperlink r:id="rId12" w:history="1">
        <w:r w:rsidRPr="00F96913">
          <w:rPr>
            <w:rStyle w:val="ad"/>
            <w:color w:val="auto"/>
            <w:sz w:val="22"/>
            <w:szCs w:val="22"/>
            <w:lang w:val="en-US"/>
          </w:rPr>
          <w:t>https</w:t>
        </w:r>
        <w:r w:rsidRPr="00F96913">
          <w:rPr>
            <w:rStyle w:val="ad"/>
            <w:color w:val="auto"/>
            <w:sz w:val="22"/>
            <w:szCs w:val="22"/>
          </w:rPr>
          <w:t>://</w:t>
        </w:r>
        <w:r w:rsidRPr="00F96913">
          <w:rPr>
            <w:rStyle w:val="ad"/>
            <w:color w:val="auto"/>
            <w:sz w:val="22"/>
            <w:szCs w:val="22"/>
            <w:lang w:val="en-US"/>
          </w:rPr>
          <w:t>zakupki</w:t>
        </w:r>
        <w:r w:rsidRPr="00F96913">
          <w:rPr>
            <w:rStyle w:val="ad"/>
            <w:color w:val="auto"/>
            <w:sz w:val="22"/>
            <w:szCs w:val="22"/>
          </w:rPr>
          <w:t>43.</w:t>
        </w:r>
        <w:r w:rsidRPr="00F96913">
          <w:rPr>
            <w:rStyle w:val="ad"/>
            <w:color w:val="auto"/>
            <w:sz w:val="22"/>
            <w:szCs w:val="22"/>
            <w:lang w:val="en-US"/>
          </w:rPr>
          <w:t>rts</w:t>
        </w:r>
        <w:r w:rsidRPr="00F96913">
          <w:rPr>
            <w:rStyle w:val="ad"/>
            <w:color w:val="auto"/>
            <w:sz w:val="22"/>
            <w:szCs w:val="22"/>
          </w:rPr>
          <w:t>-</w:t>
        </w:r>
        <w:r w:rsidRPr="00F96913">
          <w:rPr>
            <w:rStyle w:val="ad"/>
            <w:color w:val="auto"/>
            <w:sz w:val="22"/>
            <w:szCs w:val="22"/>
            <w:lang w:val="en-US"/>
          </w:rPr>
          <w:t>tender</w:t>
        </w:r>
        <w:r w:rsidRPr="00F96913">
          <w:rPr>
            <w:rStyle w:val="ad"/>
            <w:color w:val="auto"/>
            <w:sz w:val="22"/>
            <w:szCs w:val="22"/>
          </w:rPr>
          <w:t>.</w:t>
        </w:r>
        <w:r w:rsidRPr="00F96913">
          <w:rPr>
            <w:rStyle w:val="ad"/>
            <w:color w:val="auto"/>
            <w:sz w:val="22"/>
            <w:szCs w:val="22"/>
            <w:lang w:val="en-US"/>
          </w:rPr>
          <w:t>ru</w:t>
        </w:r>
      </w:hyperlink>
      <w:r w:rsidRPr="00F96913">
        <w:rPr>
          <w:sz w:val="22"/>
          <w:szCs w:val="22"/>
        </w:rPr>
        <w:t>).</w:t>
      </w:r>
    </w:p>
    <w:p w:rsidR="00F96913" w:rsidRPr="00F96913" w:rsidRDefault="00F96913" w:rsidP="002B255F">
      <w:pPr>
        <w:pStyle w:val="ConsPlusNormal"/>
        <w:ind w:firstLine="709"/>
        <w:jc w:val="both"/>
        <w:rPr>
          <w:sz w:val="22"/>
          <w:szCs w:val="22"/>
        </w:rPr>
      </w:pPr>
      <w:r w:rsidRPr="00F96913">
        <w:rPr>
          <w:sz w:val="22"/>
          <w:szCs w:val="22"/>
        </w:rPr>
        <w:t>Оператор Портала – общество с ограниченной ответственностью «РТС-тендер», осуществляющее техническую поддержку и модерирование Портала.</w:t>
      </w:r>
    </w:p>
    <w:p w:rsidR="00F96913" w:rsidRPr="00F96913" w:rsidRDefault="00F96913" w:rsidP="002B255F">
      <w:pPr>
        <w:pStyle w:val="ConsPlusNormal"/>
        <w:ind w:firstLine="709"/>
        <w:jc w:val="both"/>
        <w:rPr>
          <w:sz w:val="22"/>
          <w:szCs w:val="22"/>
        </w:rPr>
      </w:pPr>
      <w:r w:rsidRPr="00F96913">
        <w:rPr>
          <w:sz w:val="22"/>
          <w:szCs w:val="22"/>
        </w:rPr>
        <w:t xml:space="preserve">Заказчик – орган местного самоуправления Тужинского района, муниципальное казенное, муниципальное бюджетное учреждение, иное юридическое лицо, осуществляющие закупки </w:t>
      </w:r>
      <w:r>
        <w:rPr>
          <w:sz w:val="22"/>
          <w:szCs w:val="22"/>
        </w:rPr>
        <w:br/>
      </w:r>
      <w:r w:rsidRPr="00F96913">
        <w:rPr>
          <w:sz w:val="22"/>
          <w:szCs w:val="22"/>
        </w:rPr>
        <w:t>в соответствии с Федеральным законом от 05.04.2013 №44-ФЗ.</w:t>
      </w:r>
    </w:p>
    <w:p w:rsidR="00F96913" w:rsidRPr="00F96913" w:rsidRDefault="00F96913" w:rsidP="002B255F">
      <w:pPr>
        <w:pStyle w:val="ConsPlusNormal"/>
        <w:ind w:firstLine="709"/>
        <w:jc w:val="both"/>
        <w:rPr>
          <w:sz w:val="22"/>
          <w:szCs w:val="22"/>
        </w:rPr>
      </w:pPr>
      <w:r w:rsidRPr="00F96913">
        <w:rPr>
          <w:sz w:val="22"/>
          <w:szCs w:val="22"/>
        </w:rPr>
        <w:t xml:space="preserve">Участник закупки, поставщик (подрядчик, исполнитель) – любое юридическое лицо независимо от его организационно-правовой формы, формы собственности, места нахождения, прошедшее регистрацию на Портале в порядке, определенным настоящим Порядком, или физическое лицо, в том числе зарегистрированное в качестве индивидуального предпринимателя. </w:t>
      </w:r>
    </w:p>
    <w:p w:rsidR="00F96913" w:rsidRPr="00F96913" w:rsidRDefault="00F96913" w:rsidP="002B255F">
      <w:pPr>
        <w:pStyle w:val="ConsPlusNormal"/>
        <w:ind w:firstLine="709"/>
        <w:jc w:val="both"/>
        <w:rPr>
          <w:sz w:val="22"/>
          <w:szCs w:val="22"/>
        </w:rPr>
      </w:pPr>
      <w:r w:rsidRPr="00F96913">
        <w:rPr>
          <w:sz w:val="22"/>
          <w:szCs w:val="22"/>
        </w:rPr>
        <w:t>Продукция – товары, работы, услуги.</w:t>
      </w:r>
    </w:p>
    <w:p w:rsidR="00F96913" w:rsidRPr="00F96913" w:rsidRDefault="00F96913" w:rsidP="002B255F">
      <w:pPr>
        <w:pStyle w:val="ConsPlusNormal"/>
        <w:ind w:firstLine="709"/>
        <w:jc w:val="both"/>
        <w:rPr>
          <w:sz w:val="22"/>
          <w:szCs w:val="22"/>
        </w:rPr>
      </w:pPr>
      <w:r w:rsidRPr="00F96913">
        <w:rPr>
          <w:sz w:val="22"/>
          <w:szCs w:val="22"/>
        </w:rPr>
        <w:t>Контракт – гражданско-правовой договор на поставку товаров, выполнение работ, оказание услуг, заключаемый заказчиком с единственным поставщиком (подрядчиком, исполнителем) в форме электронного документа посредством Портала или в письменной форме на бумажном носителе.</w:t>
      </w:r>
    </w:p>
    <w:p w:rsidR="00F96913" w:rsidRPr="00F96913" w:rsidRDefault="00F96913" w:rsidP="002B255F">
      <w:pPr>
        <w:pStyle w:val="ConsPlusNormal"/>
        <w:tabs>
          <w:tab w:val="left" w:pos="284"/>
        </w:tabs>
        <w:ind w:firstLine="709"/>
        <w:jc w:val="both"/>
        <w:rPr>
          <w:sz w:val="22"/>
          <w:szCs w:val="22"/>
        </w:rPr>
      </w:pPr>
      <w:r w:rsidRPr="00F96913">
        <w:rPr>
          <w:sz w:val="22"/>
          <w:szCs w:val="22"/>
        </w:rPr>
        <w:t>Личный кабинет – внутренняя (закрытая) часть Портала, для доступа к которой необходимо авторизоваться.</w:t>
      </w:r>
    </w:p>
    <w:p w:rsidR="00F96913" w:rsidRPr="00F96913" w:rsidRDefault="00F96913" w:rsidP="002B255F">
      <w:pPr>
        <w:pStyle w:val="ConsPlusNormal"/>
        <w:ind w:firstLine="709"/>
        <w:jc w:val="both"/>
        <w:rPr>
          <w:sz w:val="22"/>
          <w:szCs w:val="22"/>
        </w:rPr>
      </w:pPr>
      <w:r w:rsidRPr="00F96913">
        <w:rPr>
          <w:sz w:val="22"/>
          <w:szCs w:val="22"/>
        </w:rPr>
        <w:t>Электронный документ – информация в электронно-цифровой форме, подписанная усиленной квалифицированной электронной подписью (далее-электронная подпись) посредством Портала.</w:t>
      </w:r>
    </w:p>
    <w:p w:rsidR="00F96913" w:rsidRPr="00F96913" w:rsidRDefault="00F96913" w:rsidP="002B255F">
      <w:pPr>
        <w:pStyle w:val="ConsPlusNormal"/>
        <w:ind w:firstLine="709"/>
        <w:jc w:val="both"/>
        <w:rPr>
          <w:sz w:val="22"/>
          <w:szCs w:val="22"/>
        </w:rPr>
      </w:pPr>
      <w:r w:rsidRPr="00F96913">
        <w:rPr>
          <w:sz w:val="22"/>
          <w:szCs w:val="22"/>
        </w:rPr>
        <w:lastRenderedPageBreak/>
        <w:t xml:space="preserve">Заявка на закупку – запрос заказчика в электронной форме, сформированный </w:t>
      </w:r>
      <w:r w:rsidR="002B255F">
        <w:rPr>
          <w:sz w:val="22"/>
          <w:szCs w:val="22"/>
        </w:rPr>
        <w:br/>
      </w:r>
      <w:r w:rsidRPr="00F96913">
        <w:rPr>
          <w:sz w:val="22"/>
          <w:szCs w:val="22"/>
        </w:rPr>
        <w:t xml:space="preserve">и опубликованный с использованием Портала и содержащий информацию о потребности заказчика </w:t>
      </w:r>
      <w:r w:rsidR="002B255F">
        <w:rPr>
          <w:sz w:val="22"/>
          <w:szCs w:val="22"/>
        </w:rPr>
        <w:br/>
      </w:r>
      <w:r w:rsidRPr="00F96913">
        <w:rPr>
          <w:sz w:val="22"/>
          <w:szCs w:val="22"/>
        </w:rPr>
        <w:t>в продукции, не являющийся извещением о закупке у единственного поставщика (подрядчика, исполнителя).</w:t>
      </w:r>
    </w:p>
    <w:p w:rsidR="00F96913" w:rsidRPr="00F96913" w:rsidRDefault="00F96913" w:rsidP="002B255F">
      <w:pPr>
        <w:pStyle w:val="ConsPlusNormal"/>
        <w:ind w:firstLine="709"/>
        <w:jc w:val="both"/>
        <w:rPr>
          <w:sz w:val="22"/>
          <w:szCs w:val="22"/>
        </w:rPr>
      </w:pPr>
      <w:r w:rsidRPr="00F96913">
        <w:rPr>
          <w:sz w:val="22"/>
          <w:szCs w:val="22"/>
        </w:rPr>
        <w:t>Предложение о продаже – конкретное предложение поставщика (подрядчика, исполнителя) заключить контракт на условиях, указанных заказчиком в заявке на закупку.</w:t>
      </w:r>
    </w:p>
    <w:p w:rsidR="00F96913" w:rsidRPr="00F96913" w:rsidRDefault="00F96913" w:rsidP="002B255F">
      <w:pPr>
        <w:pStyle w:val="ConsPlusNormal"/>
        <w:ind w:firstLine="709"/>
        <w:jc w:val="both"/>
        <w:rPr>
          <w:sz w:val="22"/>
          <w:szCs w:val="22"/>
        </w:rPr>
      </w:pPr>
      <w:r w:rsidRPr="00F96913">
        <w:rPr>
          <w:sz w:val="22"/>
          <w:szCs w:val="22"/>
        </w:rPr>
        <w:t>Прайс-лист – перечень продукции, формируемый поставщиком (подрядчиком, исполнителем) на Портале для последующего заключения контракта с заказчиком.</w:t>
      </w:r>
    </w:p>
    <w:p w:rsidR="00F96913" w:rsidRPr="00F96913" w:rsidRDefault="00F96913" w:rsidP="002B255F">
      <w:pPr>
        <w:pStyle w:val="ConsPlusNormal"/>
        <w:ind w:firstLine="709"/>
        <w:jc w:val="both"/>
        <w:rPr>
          <w:sz w:val="22"/>
          <w:szCs w:val="22"/>
        </w:rPr>
      </w:pPr>
      <w:r w:rsidRPr="00F96913">
        <w:rPr>
          <w:sz w:val="22"/>
          <w:szCs w:val="22"/>
        </w:rPr>
        <w:t>Предложение о закупке – предложение заказчика конкретному поставщику (подрядчику, исполнителю) о закупке продукции, указанной в прайс-листе.</w:t>
      </w:r>
    </w:p>
    <w:p w:rsidR="00F96913" w:rsidRPr="00F96913" w:rsidRDefault="00F96913" w:rsidP="00F96913">
      <w:pPr>
        <w:pStyle w:val="ConsPlusNormal"/>
        <w:ind w:firstLine="708"/>
        <w:jc w:val="both"/>
        <w:rPr>
          <w:sz w:val="22"/>
          <w:szCs w:val="22"/>
        </w:rPr>
      </w:pPr>
      <w:r w:rsidRPr="00F96913">
        <w:rPr>
          <w:sz w:val="22"/>
          <w:szCs w:val="22"/>
        </w:rPr>
        <w:t xml:space="preserve">3. Доступ к Порталу закупок малого объема Кировской области осуществляется по адресу </w:t>
      </w:r>
      <w:r>
        <w:rPr>
          <w:sz w:val="22"/>
          <w:szCs w:val="22"/>
        </w:rPr>
        <w:br/>
      </w:r>
      <w:r w:rsidRPr="00F96913">
        <w:rPr>
          <w:sz w:val="22"/>
          <w:szCs w:val="22"/>
        </w:rPr>
        <w:t>в информационно-телекоммуникационной сети «Интернет» (</w:t>
      </w:r>
      <w:hyperlink r:id="rId13" w:history="1">
        <w:r w:rsidRPr="00F96913">
          <w:rPr>
            <w:rStyle w:val="ad"/>
            <w:color w:val="auto"/>
            <w:sz w:val="22"/>
            <w:szCs w:val="22"/>
            <w:lang w:val="en-US"/>
          </w:rPr>
          <w:t>https</w:t>
        </w:r>
        <w:r w:rsidRPr="00F96913">
          <w:rPr>
            <w:rStyle w:val="ad"/>
            <w:color w:val="auto"/>
            <w:sz w:val="22"/>
            <w:szCs w:val="22"/>
          </w:rPr>
          <w:t>://</w:t>
        </w:r>
        <w:r w:rsidRPr="00F96913">
          <w:rPr>
            <w:rStyle w:val="ad"/>
            <w:color w:val="auto"/>
            <w:sz w:val="22"/>
            <w:szCs w:val="22"/>
            <w:lang w:val="en-US"/>
          </w:rPr>
          <w:t>zakupki</w:t>
        </w:r>
        <w:r w:rsidRPr="00F96913">
          <w:rPr>
            <w:rStyle w:val="ad"/>
            <w:color w:val="auto"/>
            <w:sz w:val="22"/>
            <w:szCs w:val="22"/>
          </w:rPr>
          <w:t>43.</w:t>
        </w:r>
        <w:r w:rsidRPr="00F96913">
          <w:rPr>
            <w:rStyle w:val="ad"/>
            <w:color w:val="auto"/>
            <w:sz w:val="22"/>
            <w:szCs w:val="22"/>
            <w:lang w:val="en-US"/>
          </w:rPr>
          <w:t>rts</w:t>
        </w:r>
        <w:r w:rsidRPr="00F96913">
          <w:rPr>
            <w:rStyle w:val="ad"/>
            <w:color w:val="auto"/>
            <w:sz w:val="22"/>
            <w:szCs w:val="22"/>
          </w:rPr>
          <w:t>-</w:t>
        </w:r>
        <w:r w:rsidRPr="00F96913">
          <w:rPr>
            <w:rStyle w:val="ad"/>
            <w:color w:val="auto"/>
            <w:sz w:val="22"/>
            <w:szCs w:val="22"/>
            <w:lang w:val="en-US"/>
          </w:rPr>
          <w:t>tender</w:t>
        </w:r>
        <w:r w:rsidRPr="00F96913">
          <w:rPr>
            <w:rStyle w:val="ad"/>
            <w:color w:val="auto"/>
            <w:sz w:val="22"/>
            <w:szCs w:val="22"/>
          </w:rPr>
          <w:t>.</w:t>
        </w:r>
        <w:r w:rsidRPr="00F96913">
          <w:rPr>
            <w:rStyle w:val="ad"/>
            <w:color w:val="auto"/>
            <w:sz w:val="22"/>
            <w:szCs w:val="22"/>
            <w:lang w:val="en-US"/>
          </w:rPr>
          <w:t>ru</w:t>
        </w:r>
      </w:hyperlink>
      <w:r w:rsidRPr="00F96913">
        <w:rPr>
          <w:sz w:val="22"/>
          <w:szCs w:val="22"/>
        </w:rPr>
        <w:t>).</w:t>
      </w:r>
    </w:p>
    <w:p w:rsidR="00F96913" w:rsidRPr="00F96913" w:rsidRDefault="00F96913" w:rsidP="00F96913">
      <w:pPr>
        <w:pStyle w:val="ConsPlusNormal"/>
        <w:ind w:firstLine="708"/>
        <w:jc w:val="both"/>
        <w:rPr>
          <w:sz w:val="22"/>
          <w:szCs w:val="22"/>
        </w:rPr>
      </w:pPr>
      <w:r w:rsidRPr="00F96913">
        <w:rPr>
          <w:sz w:val="22"/>
          <w:szCs w:val="22"/>
        </w:rPr>
        <w:t>4. Для работы на Портале поставщикам необходимо пройти процедуру регистрации, заполнив электронную форму «Регистрация без ЭЦП» или «Аккредитация».</w:t>
      </w:r>
    </w:p>
    <w:p w:rsidR="00F96913" w:rsidRPr="00F96913" w:rsidRDefault="00F96913" w:rsidP="002B255F">
      <w:pPr>
        <w:pStyle w:val="ConsPlusNormal"/>
        <w:ind w:firstLine="709"/>
        <w:jc w:val="both"/>
        <w:rPr>
          <w:sz w:val="22"/>
          <w:szCs w:val="22"/>
        </w:rPr>
      </w:pPr>
      <w:r w:rsidRPr="00F96913">
        <w:rPr>
          <w:sz w:val="22"/>
          <w:szCs w:val="22"/>
        </w:rPr>
        <w:t>4.1. После завершения регистрации на адрес электронной почты, указанной в форме, предусмотренной в пункте 4 настоящего Порядка, поставщику направляется письмо с подтверждением регистрации. Для подтверждения регистрации поставщику необходимо перейти по активной гиперссылке, которая содержится в письме. Оператор не гарантирует конфиденциальность переданной по электронной почте информации, так как она является незащищенным каналом связи.</w:t>
      </w:r>
    </w:p>
    <w:p w:rsidR="00F96913" w:rsidRPr="00F96913" w:rsidRDefault="00F96913" w:rsidP="00F96913">
      <w:pPr>
        <w:pStyle w:val="ConsPlusNormal"/>
        <w:ind w:firstLine="540"/>
        <w:jc w:val="both"/>
        <w:rPr>
          <w:sz w:val="22"/>
          <w:szCs w:val="22"/>
        </w:rPr>
      </w:pPr>
      <w:r w:rsidRPr="00F96913">
        <w:rPr>
          <w:sz w:val="22"/>
          <w:szCs w:val="22"/>
        </w:rPr>
        <w:t>4.2. Регистрация учетной записи поставщика осуществляется на один адрес электронной почты однократно. Повторная регистрация новой учетной записи на Портале с использованием ранее указанного при регистрации адреса электронной почты не допускается. Учетные данные могут быть изменены в личном кабинете поставщика.</w:t>
      </w:r>
    </w:p>
    <w:p w:rsidR="00F96913" w:rsidRPr="00F96913" w:rsidRDefault="00F96913" w:rsidP="00F96913">
      <w:pPr>
        <w:pStyle w:val="ConsPlusNormal"/>
        <w:ind w:firstLine="540"/>
        <w:jc w:val="both"/>
        <w:rPr>
          <w:sz w:val="22"/>
          <w:szCs w:val="22"/>
        </w:rPr>
      </w:pPr>
      <w:r w:rsidRPr="00F96913">
        <w:rPr>
          <w:sz w:val="22"/>
          <w:szCs w:val="22"/>
        </w:rPr>
        <w:t>4.3. Регистрация поставщиков на Портале осуществляется бессрочно на безвозмездной основе.</w:t>
      </w:r>
    </w:p>
    <w:p w:rsidR="00F96913" w:rsidRPr="00F96913" w:rsidRDefault="00F96913" w:rsidP="00F96913">
      <w:pPr>
        <w:pStyle w:val="ConsPlusNormal"/>
        <w:ind w:firstLine="540"/>
        <w:jc w:val="both"/>
        <w:rPr>
          <w:sz w:val="22"/>
          <w:szCs w:val="22"/>
        </w:rPr>
      </w:pPr>
      <w:r w:rsidRPr="00F96913">
        <w:rPr>
          <w:sz w:val="22"/>
          <w:szCs w:val="22"/>
        </w:rPr>
        <w:t>4.4. Для работы на Портале заказчик должен быть зарегистрирован в единой информационной системе в сфере закупок (далее – ЕИС). Отдельной регистрации на Портале не требуется.</w:t>
      </w:r>
    </w:p>
    <w:p w:rsidR="00F96913" w:rsidRPr="00F96913" w:rsidRDefault="00F96913" w:rsidP="00F96913">
      <w:pPr>
        <w:pStyle w:val="ConsPlusNormal"/>
        <w:ind w:firstLine="567"/>
        <w:jc w:val="both"/>
        <w:rPr>
          <w:sz w:val="22"/>
          <w:szCs w:val="22"/>
        </w:rPr>
      </w:pPr>
      <w:r w:rsidRPr="00F96913">
        <w:rPr>
          <w:sz w:val="22"/>
          <w:szCs w:val="22"/>
        </w:rPr>
        <w:t>5. Описание основных информационных сервисов Портала.</w:t>
      </w:r>
    </w:p>
    <w:p w:rsidR="00F96913" w:rsidRPr="00F96913" w:rsidRDefault="00F96913" w:rsidP="00F96913">
      <w:pPr>
        <w:pStyle w:val="ConsPlusNormal"/>
        <w:ind w:firstLine="567"/>
        <w:jc w:val="both"/>
        <w:rPr>
          <w:sz w:val="22"/>
          <w:szCs w:val="22"/>
        </w:rPr>
      </w:pPr>
      <w:r w:rsidRPr="00F96913">
        <w:rPr>
          <w:sz w:val="22"/>
          <w:szCs w:val="22"/>
        </w:rPr>
        <w:t xml:space="preserve">5.1. Открытая часть Портала предназначена для просмотра и поиска информации о заявках </w:t>
      </w:r>
      <w:r w:rsidR="002B255F">
        <w:rPr>
          <w:sz w:val="22"/>
          <w:szCs w:val="22"/>
        </w:rPr>
        <w:br/>
      </w:r>
      <w:r w:rsidRPr="00F96913">
        <w:rPr>
          <w:sz w:val="22"/>
          <w:szCs w:val="22"/>
        </w:rPr>
        <w:t>на закупку и прайс-листах.</w:t>
      </w:r>
    </w:p>
    <w:p w:rsidR="00F96913" w:rsidRPr="00F96913" w:rsidRDefault="00F96913" w:rsidP="00F96913">
      <w:pPr>
        <w:pStyle w:val="ConsPlusNormal"/>
        <w:ind w:firstLine="567"/>
        <w:jc w:val="both"/>
        <w:rPr>
          <w:sz w:val="22"/>
          <w:szCs w:val="22"/>
        </w:rPr>
      </w:pPr>
      <w:r w:rsidRPr="00F96913">
        <w:rPr>
          <w:sz w:val="22"/>
          <w:szCs w:val="22"/>
        </w:rPr>
        <w:t>5.2. Открытая часть портала содержит информационные и справочные материалы.</w:t>
      </w:r>
    </w:p>
    <w:p w:rsidR="00F96913" w:rsidRPr="00F96913" w:rsidRDefault="00F96913" w:rsidP="00F96913">
      <w:pPr>
        <w:pStyle w:val="ConsPlusNormal"/>
        <w:ind w:firstLine="567"/>
        <w:jc w:val="both"/>
        <w:rPr>
          <w:sz w:val="22"/>
          <w:szCs w:val="22"/>
        </w:rPr>
      </w:pPr>
      <w:r w:rsidRPr="00F96913">
        <w:rPr>
          <w:sz w:val="22"/>
          <w:szCs w:val="22"/>
        </w:rPr>
        <w:t>5.3. Использование открытой части Портала не требует авторизации.</w:t>
      </w:r>
    </w:p>
    <w:p w:rsidR="00F96913" w:rsidRPr="00F96913" w:rsidRDefault="00F96913" w:rsidP="00F96913">
      <w:pPr>
        <w:pStyle w:val="ConsPlusNormal"/>
        <w:ind w:firstLine="567"/>
        <w:jc w:val="both"/>
        <w:rPr>
          <w:sz w:val="22"/>
          <w:szCs w:val="22"/>
        </w:rPr>
      </w:pPr>
      <w:r w:rsidRPr="00F96913">
        <w:rPr>
          <w:sz w:val="22"/>
          <w:szCs w:val="22"/>
        </w:rPr>
        <w:t>5.4. Закрытая часть Портала содержит личный кабинет заказчика и личный кабинет поставщика.</w:t>
      </w:r>
    </w:p>
    <w:p w:rsidR="00F96913" w:rsidRPr="00F96913" w:rsidRDefault="00F96913" w:rsidP="00F96913">
      <w:pPr>
        <w:pStyle w:val="ConsPlusNormal"/>
        <w:ind w:firstLine="567"/>
        <w:jc w:val="both"/>
        <w:rPr>
          <w:sz w:val="22"/>
          <w:szCs w:val="22"/>
        </w:rPr>
      </w:pPr>
      <w:r w:rsidRPr="00F96913">
        <w:rPr>
          <w:sz w:val="22"/>
          <w:szCs w:val="22"/>
        </w:rPr>
        <w:t>5.5. Для работы в личном кабинете заказчика необходимо авторизоваться с использованием электронной подписи, применяемой для входа в личный кабинет в ЕИС.</w:t>
      </w:r>
    </w:p>
    <w:p w:rsidR="00F96913" w:rsidRPr="00F96913" w:rsidRDefault="00F96913" w:rsidP="00F96913">
      <w:pPr>
        <w:pStyle w:val="ConsPlusNormal"/>
        <w:ind w:firstLine="567"/>
        <w:jc w:val="both"/>
        <w:rPr>
          <w:sz w:val="22"/>
          <w:szCs w:val="22"/>
        </w:rPr>
      </w:pPr>
      <w:r w:rsidRPr="00F96913">
        <w:rPr>
          <w:sz w:val="22"/>
          <w:szCs w:val="22"/>
        </w:rPr>
        <w:t>5.6. Для работы в личном кабинете поставщика необходимо авторизоваться с использованием электронной подписи, используемой для входа в личный кабинет ЕИС, или посредством ввода логина и пароля для юридического лица или физического лица, зарегистрированного в качестве индивидуального предпринимателя.</w:t>
      </w:r>
    </w:p>
    <w:p w:rsidR="00F96913" w:rsidRPr="00F96913" w:rsidRDefault="00F96913" w:rsidP="00F96913">
      <w:pPr>
        <w:pStyle w:val="ConsPlusNormal"/>
        <w:ind w:firstLine="567"/>
        <w:jc w:val="both"/>
        <w:rPr>
          <w:sz w:val="22"/>
          <w:szCs w:val="22"/>
        </w:rPr>
      </w:pPr>
      <w:r w:rsidRPr="00F96913">
        <w:rPr>
          <w:sz w:val="22"/>
          <w:szCs w:val="22"/>
        </w:rPr>
        <w:t>5.7. Доступ любых лиц в закрытую часть Портала без их авторизации не допускается.</w:t>
      </w:r>
    </w:p>
    <w:p w:rsidR="00F96913" w:rsidRPr="00F96913" w:rsidRDefault="00F96913" w:rsidP="00F96913">
      <w:pPr>
        <w:pStyle w:val="ConsPlusNormal"/>
        <w:ind w:firstLine="567"/>
        <w:jc w:val="both"/>
        <w:rPr>
          <w:sz w:val="22"/>
          <w:szCs w:val="22"/>
        </w:rPr>
      </w:pPr>
      <w:r w:rsidRPr="00F96913">
        <w:rPr>
          <w:sz w:val="22"/>
          <w:szCs w:val="22"/>
        </w:rPr>
        <w:t xml:space="preserve">5.8. Все документы на Портале формируются и публикуются в электронной форме. </w:t>
      </w:r>
    </w:p>
    <w:p w:rsidR="00F96913" w:rsidRPr="00F96913" w:rsidRDefault="00F96913" w:rsidP="00F96913">
      <w:pPr>
        <w:pStyle w:val="ConsPlusNormal"/>
        <w:ind w:firstLine="567"/>
        <w:jc w:val="both"/>
        <w:rPr>
          <w:sz w:val="22"/>
          <w:szCs w:val="22"/>
        </w:rPr>
      </w:pPr>
      <w:r w:rsidRPr="00F96913">
        <w:rPr>
          <w:sz w:val="22"/>
          <w:szCs w:val="22"/>
        </w:rPr>
        <w:t>5.9. Документы, опубликованные в электронной форме и подписанные электронной подписью, имеют такую же юридическую силу, как и подписанные собственноручной подписью на бумажном носителе. Использование электронной подписи на Портале регламентируется Федеральным законом от 06.04.2011 № 63-ФЗ «Об электронной подписи» и настоящим Порядком.</w:t>
      </w:r>
    </w:p>
    <w:p w:rsidR="00F96913" w:rsidRPr="00F96913" w:rsidRDefault="00F96913" w:rsidP="00F96913">
      <w:pPr>
        <w:pStyle w:val="ConsPlusNormal"/>
        <w:ind w:firstLine="708"/>
        <w:jc w:val="both"/>
        <w:rPr>
          <w:sz w:val="22"/>
          <w:szCs w:val="22"/>
        </w:rPr>
      </w:pPr>
      <w:r w:rsidRPr="00F96913">
        <w:rPr>
          <w:sz w:val="22"/>
          <w:szCs w:val="22"/>
        </w:rPr>
        <w:t xml:space="preserve">5.10. Заказчик вправе осуществить закупку малого объема путем опубликования в открытой части Портала заявки на закупку или путем формирования предложения о закупке на одно </w:t>
      </w:r>
      <w:r w:rsidR="002B255F">
        <w:rPr>
          <w:sz w:val="22"/>
          <w:szCs w:val="22"/>
        </w:rPr>
        <w:br/>
      </w:r>
      <w:r w:rsidRPr="00F96913">
        <w:rPr>
          <w:sz w:val="22"/>
          <w:szCs w:val="22"/>
        </w:rPr>
        <w:t>из предложений прайс-листа, размещенного в открытой части Портала поставщиком.</w:t>
      </w:r>
    </w:p>
    <w:p w:rsidR="00F96913" w:rsidRPr="00F96913" w:rsidRDefault="00F96913" w:rsidP="002B255F">
      <w:pPr>
        <w:pStyle w:val="ConsPlusNormal"/>
        <w:ind w:firstLine="708"/>
        <w:jc w:val="both"/>
        <w:rPr>
          <w:sz w:val="22"/>
          <w:szCs w:val="22"/>
        </w:rPr>
      </w:pPr>
      <w:r w:rsidRPr="00F96913">
        <w:rPr>
          <w:sz w:val="22"/>
          <w:szCs w:val="22"/>
        </w:rPr>
        <w:t xml:space="preserve">5.11. Поставщик в личном кабинете вправе сформировать и направить заказчику предложение </w:t>
      </w:r>
      <w:r w:rsidR="002B255F">
        <w:rPr>
          <w:sz w:val="22"/>
          <w:szCs w:val="22"/>
        </w:rPr>
        <w:br/>
      </w:r>
      <w:r w:rsidRPr="00F96913">
        <w:rPr>
          <w:sz w:val="22"/>
          <w:szCs w:val="22"/>
        </w:rPr>
        <w:t>о продаже на размещенную заявку на закупку заказчика, сформировать и разместить прайс-лист, оформить подписку на получение уведомлений о заявках заказчиков.</w:t>
      </w:r>
    </w:p>
    <w:p w:rsidR="00F96913" w:rsidRPr="00F96913" w:rsidRDefault="00F96913" w:rsidP="00F96913">
      <w:pPr>
        <w:pStyle w:val="ConsPlusNormal"/>
        <w:ind w:firstLine="708"/>
        <w:jc w:val="both"/>
        <w:rPr>
          <w:sz w:val="22"/>
          <w:szCs w:val="22"/>
        </w:rPr>
      </w:pPr>
      <w:r w:rsidRPr="00F96913">
        <w:rPr>
          <w:sz w:val="22"/>
          <w:szCs w:val="22"/>
        </w:rPr>
        <w:t>6. Требования к участникам закупки.</w:t>
      </w:r>
    </w:p>
    <w:p w:rsidR="00F96913" w:rsidRPr="00F96913" w:rsidRDefault="00F96913" w:rsidP="00F96913">
      <w:pPr>
        <w:pStyle w:val="ConsPlusNormal"/>
        <w:ind w:firstLine="708"/>
        <w:jc w:val="both"/>
        <w:rPr>
          <w:sz w:val="22"/>
          <w:szCs w:val="22"/>
        </w:rPr>
      </w:pPr>
      <w:r w:rsidRPr="00F96913">
        <w:rPr>
          <w:sz w:val="22"/>
          <w:szCs w:val="22"/>
        </w:rPr>
        <w:t xml:space="preserve">6.1. К участию в закупках малого объема допускаются участники закупки, зарегистрированные на Портале. </w:t>
      </w:r>
    </w:p>
    <w:p w:rsidR="00F96913" w:rsidRPr="00F96913" w:rsidRDefault="00F96913" w:rsidP="00F96913">
      <w:pPr>
        <w:pStyle w:val="ConsPlusNormal"/>
        <w:ind w:firstLine="708"/>
        <w:jc w:val="both"/>
        <w:rPr>
          <w:sz w:val="22"/>
          <w:szCs w:val="22"/>
        </w:rPr>
      </w:pPr>
      <w:r w:rsidRPr="00F96913">
        <w:rPr>
          <w:sz w:val="22"/>
          <w:szCs w:val="22"/>
        </w:rPr>
        <w:t xml:space="preserve">6.2. Участники закупки должны соответствовать требованиям, установленным частью 1 </w:t>
      </w:r>
      <w:r w:rsidR="002B255F">
        <w:rPr>
          <w:sz w:val="22"/>
          <w:szCs w:val="22"/>
        </w:rPr>
        <w:br/>
      </w:r>
      <w:r w:rsidRPr="00F96913">
        <w:rPr>
          <w:sz w:val="22"/>
          <w:szCs w:val="22"/>
        </w:rPr>
        <w:t>и частью 1.1 статьи 31 Федерального закона от 05.04.2013 №44-ФЗ.</w:t>
      </w:r>
    </w:p>
    <w:p w:rsidR="00F96913" w:rsidRPr="00F96913" w:rsidRDefault="00F96913" w:rsidP="00F96913">
      <w:pPr>
        <w:pStyle w:val="ConsPlusNormal"/>
        <w:ind w:firstLine="708"/>
        <w:jc w:val="both"/>
        <w:rPr>
          <w:sz w:val="22"/>
          <w:szCs w:val="22"/>
        </w:rPr>
      </w:pPr>
      <w:r w:rsidRPr="00F96913">
        <w:rPr>
          <w:sz w:val="22"/>
          <w:szCs w:val="22"/>
        </w:rPr>
        <w:t>6.3. Подача участником закупки предложения о продаже, размещение прайс-листа является декларацией соответствия требованиям, установленным пунктом 6.2 Порядка.</w:t>
      </w:r>
    </w:p>
    <w:p w:rsidR="00F96913" w:rsidRPr="00F96913" w:rsidRDefault="00F96913" w:rsidP="00F96913">
      <w:pPr>
        <w:pStyle w:val="ConsPlusNormal"/>
        <w:tabs>
          <w:tab w:val="left" w:pos="426"/>
        </w:tabs>
        <w:ind w:firstLine="426"/>
        <w:jc w:val="both"/>
        <w:rPr>
          <w:sz w:val="22"/>
          <w:szCs w:val="22"/>
        </w:rPr>
      </w:pPr>
      <w:r w:rsidRPr="00F96913">
        <w:rPr>
          <w:sz w:val="22"/>
          <w:szCs w:val="22"/>
        </w:rPr>
        <w:lastRenderedPageBreak/>
        <w:tab/>
        <w:t>7. Порядок осуществления закупки малого объема способом опубликования заказчиком заявки на закупку.</w:t>
      </w:r>
    </w:p>
    <w:p w:rsidR="00F96913" w:rsidRPr="00F96913" w:rsidRDefault="00F96913" w:rsidP="00F96913">
      <w:pPr>
        <w:pStyle w:val="ConsPlusNormal"/>
        <w:ind w:left="426" w:firstLine="282"/>
        <w:jc w:val="both"/>
        <w:rPr>
          <w:sz w:val="22"/>
          <w:szCs w:val="22"/>
        </w:rPr>
      </w:pPr>
      <w:r w:rsidRPr="00F96913">
        <w:rPr>
          <w:sz w:val="22"/>
          <w:szCs w:val="22"/>
        </w:rPr>
        <w:t>7.1. Формирование и публикация заявки на закупку заказчиком.</w:t>
      </w:r>
    </w:p>
    <w:p w:rsidR="00F96913" w:rsidRPr="00F96913" w:rsidRDefault="00F96913" w:rsidP="00F96913">
      <w:pPr>
        <w:pStyle w:val="ConsPlusNormal"/>
        <w:ind w:left="426" w:firstLine="282"/>
        <w:jc w:val="both"/>
        <w:rPr>
          <w:sz w:val="22"/>
          <w:szCs w:val="22"/>
        </w:rPr>
      </w:pPr>
      <w:r w:rsidRPr="00F96913">
        <w:rPr>
          <w:sz w:val="22"/>
          <w:szCs w:val="22"/>
        </w:rPr>
        <w:t>7.1.1. Заявка на закупку формируется заказчиком в личном кабинете.</w:t>
      </w:r>
    </w:p>
    <w:p w:rsidR="00F96913" w:rsidRPr="00F96913" w:rsidRDefault="00F96913" w:rsidP="002B255F">
      <w:pPr>
        <w:pStyle w:val="ConsPlusNormal"/>
        <w:ind w:firstLine="709"/>
        <w:jc w:val="both"/>
        <w:rPr>
          <w:sz w:val="22"/>
          <w:szCs w:val="22"/>
        </w:rPr>
      </w:pPr>
      <w:r w:rsidRPr="00F96913">
        <w:rPr>
          <w:sz w:val="22"/>
          <w:szCs w:val="22"/>
        </w:rPr>
        <w:t>7.1.2. В заявку на закупку включается следующая информация:</w:t>
      </w:r>
    </w:p>
    <w:p w:rsidR="00F96913" w:rsidRPr="00F96913" w:rsidRDefault="00F96913" w:rsidP="002B255F">
      <w:pPr>
        <w:pStyle w:val="ConsPlusNormal"/>
        <w:ind w:firstLine="709"/>
        <w:jc w:val="both"/>
        <w:rPr>
          <w:sz w:val="22"/>
          <w:szCs w:val="22"/>
        </w:rPr>
      </w:pPr>
      <w:r w:rsidRPr="00F96913">
        <w:rPr>
          <w:sz w:val="22"/>
          <w:szCs w:val="22"/>
        </w:rPr>
        <w:t>наимен</w:t>
      </w:r>
      <w:r w:rsidR="002B255F">
        <w:rPr>
          <w:sz w:val="22"/>
          <w:szCs w:val="22"/>
        </w:rPr>
        <w:t xml:space="preserve">ование товара, работы, услуги, </w:t>
      </w:r>
      <w:r w:rsidRPr="00F96913">
        <w:rPr>
          <w:sz w:val="22"/>
          <w:szCs w:val="22"/>
        </w:rPr>
        <w:t>являющихся предметом закупки малого объема;</w:t>
      </w:r>
    </w:p>
    <w:p w:rsidR="00F96913" w:rsidRPr="00F96913" w:rsidRDefault="00F96913" w:rsidP="002B255F">
      <w:pPr>
        <w:pStyle w:val="ConsPlusNormal"/>
        <w:ind w:firstLine="709"/>
        <w:jc w:val="both"/>
        <w:rPr>
          <w:sz w:val="22"/>
          <w:szCs w:val="22"/>
        </w:rPr>
      </w:pPr>
      <w:r w:rsidRPr="00F96913">
        <w:rPr>
          <w:sz w:val="22"/>
          <w:szCs w:val="22"/>
        </w:rPr>
        <w:t>код объекта закупки малого объема по Общероссийскому классификатору продукции по видам экономической деятельности ОК 034-2014 (КПЕС 2008) (ОКПД2);</w:t>
      </w:r>
    </w:p>
    <w:p w:rsidR="00F96913" w:rsidRPr="00F96913" w:rsidRDefault="00F96913" w:rsidP="002B255F">
      <w:pPr>
        <w:pStyle w:val="ConsPlusNormal"/>
        <w:ind w:firstLine="709"/>
        <w:jc w:val="both"/>
        <w:rPr>
          <w:sz w:val="22"/>
          <w:szCs w:val="22"/>
        </w:rPr>
      </w:pPr>
      <w:r w:rsidRPr="00F96913">
        <w:rPr>
          <w:sz w:val="22"/>
          <w:szCs w:val="22"/>
        </w:rPr>
        <w:t>единица измерения, количество;</w:t>
      </w:r>
    </w:p>
    <w:p w:rsidR="00F96913" w:rsidRPr="00F96913" w:rsidRDefault="00F96913" w:rsidP="002B255F">
      <w:pPr>
        <w:pStyle w:val="ConsPlusNormal"/>
        <w:ind w:firstLine="709"/>
        <w:jc w:val="both"/>
        <w:rPr>
          <w:sz w:val="22"/>
          <w:szCs w:val="22"/>
        </w:rPr>
      </w:pPr>
      <w:r w:rsidRPr="00F96913">
        <w:rPr>
          <w:sz w:val="22"/>
          <w:szCs w:val="22"/>
        </w:rPr>
        <w:t>описание объекта закупки малого объема,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закупки малого объема, также допускается указание конкретной модели или товарного знака;</w:t>
      </w:r>
    </w:p>
    <w:p w:rsidR="00F96913" w:rsidRPr="00F96913" w:rsidRDefault="00F96913" w:rsidP="002B255F">
      <w:pPr>
        <w:pStyle w:val="ConsPlusNormal"/>
        <w:ind w:firstLine="709"/>
        <w:jc w:val="both"/>
        <w:rPr>
          <w:sz w:val="22"/>
          <w:szCs w:val="22"/>
        </w:rPr>
      </w:pPr>
      <w:r w:rsidRPr="00F96913">
        <w:rPr>
          <w:sz w:val="22"/>
          <w:szCs w:val="22"/>
        </w:rPr>
        <w:t>начальная цена контракта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
    <w:p w:rsidR="00F96913" w:rsidRPr="00F96913" w:rsidRDefault="00F96913" w:rsidP="002B255F">
      <w:pPr>
        <w:pStyle w:val="ConsPlusNormal"/>
        <w:ind w:firstLine="709"/>
        <w:jc w:val="both"/>
        <w:rPr>
          <w:sz w:val="22"/>
          <w:szCs w:val="22"/>
        </w:rPr>
      </w:pPr>
      <w:r w:rsidRPr="00F96913">
        <w:rPr>
          <w:sz w:val="22"/>
          <w:szCs w:val="22"/>
        </w:rPr>
        <w:t>срок поставки товара, выполнения работ, оказание услуг;</w:t>
      </w:r>
    </w:p>
    <w:p w:rsidR="00F96913" w:rsidRPr="00F96913" w:rsidRDefault="00F96913" w:rsidP="002B255F">
      <w:pPr>
        <w:pStyle w:val="ConsPlusNormal"/>
        <w:ind w:firstLine="709"/>
        <w:jc w:val="both"/>
        <w:rPr>
          <w:sz w:val="22"/>
          <w:szCs w:val="22"/>
        </w:rPr>
      </w:pPr>
      <w:r w:rsidRPr="00F96913">
        <w:rPr>
          <w:sz w:val="22"/>
          <w:szCs w:val="22"/>
        </w:rPr>
        <w:t>место поставки товара, выполнения работ, оказание услуг;</w:t>
      </w:r>
    </w:p>
    <w:p w:rsidR="00F96913" w:rsidRPr="00F96913" w:rsidRDefault="00F96913" w:rsidP="002B255F">
      <w:pPr>
        <w:pStyle w:val="ConsPlusNormal"/>
        <w:ind w:firstLine="709"/>
        <w:jc w:val="both"/>
        <w:rPr>
          <w:sz w:val="22"/>
          <w:szCs w:val="22"/>
        </w:rPr>
      </w:pPr>
      <w:r w:rsidRPr="00F96913">
        <w:rPr>
          <w:sz w:val="22"/>
          <w:szCs w:val="22"/>
        </w:rPr>
        <w:t>дата и время окончания срока подачи поставщиками предложений о продаже;</w:t>
      </w:r>
    </w:p>
    <w:p w:rsidR="00F96913" w:rsidRPr="00F96913" w:rsidRDefault="00F96913" w:rsidP="002B255F">
      <w:pPr>
        <w:pStyle w:val="ConsPlusNormal"/>
        <w:ind w:firstLine="709"/>
        <w:jc w:val="both"/>
        <w:rPr>
          <w:sz w:val="22"/>
          <w:szCs w:val="22"/>
        </w:rPr>
      </w:pPr>
      <w:r w:rsidRPr="00F96913">
        <w:rPr>
          <w:sz w:val="22"/>
          <w:szCs w:val="22"/>
        </w:rPr>
        <w:t>плановая дата заключения контракта.</w:t>
      </w:r>
    </w:p>
    <w:p w:rsidR="00F96913" w:rsidRPr="00F96913" w:rsidRDefault="00F96913" w:rsidP="00F96913">
      <w:pPr>
        <w:pStyle w:val="ConsPlusNormal"/>
        <w:ind w:firstLine="708"/>
        <w:jc w:val="both"/>
        <w:rPr>
          <w:sz w:val="22"/>
          <w:szCs w:val="22"/>
        </w:rPr>
      </w:pPr>
      <w:r w:rsidRPr="00F96913">
        <w:rPr>
          <w:sz w:val="22"/>
          <w:szCs w:val="22"/>
        </w:rPr>
        <w:t>7.1.3. В случае, если количество поставляемых товаров, объем подлежащих выполнению работ, оказанию услуг невозможно определить, заказчик указывает начальную цену единицы товара, работы, услуги, и максимальное значение цены контракта.</w:t>
      </w:r>
    </w:p>
    <w:p w:rsidR="00F96913" w:rsidRPr="00F96913" w:rsidRDefault="00F96913" w:rsidP="00F96913">
      <w:pPr>
        <w:pStyle w:val="ConsPlusNormal"/>
        <w:ind w:firstLine="708"/>
        <w:jc w:val="both"/>
        <w:rPr>
          <w:sz w:val="22"/>
          <w:szCs w:val="22"/>
        </w:rPr>
      </w:pPr>
      <w:r w:rsidRPr="00F96913">
        <w:rPr>
          <w:sz w:val="22"/>
          <w:szCs w:val="22"/>
        </w:rPr>
        <w:t xml:space="preserve">При этом в описании объекта закупки заказчик обязан указать, что максимальное значение цены контракта остается неизменным, а оплата поставки товара, выполнения работы или оказания услуги будет осуществляться по цене единицы товара, работы, услуги исходя из количества поставленного в ходе исполнения контракта товара, объема фактически выполненной работы или оказанной услуги, в размере, не превышающем максимального значения цены контракта, указанного </w:t>
      </w:r>
      <w:r w:rsidR="002B255F">
        <w:rPr>
          <w:sz w:val="22"/>
          <w:szCs w:val="22"/>
        </w:rPr>
        <w:br/>
      </w:r>
      <w:r w:rsidRPr="00F96913">
        <w:rPr>
          <w:sz w:val="22"/>
          <w:szCs w:val="22"/>
        </w:rPr>
        <w:t>в заявке на закупку.</w:t>
      </w:r>
    </w:p>
    <w:p w:rsidR="00F96913" w:rsidRPr="00F96913" w:rsidRDefault="00F96913" w:rsidP="00F96913">
      <w:pPr>
        <w:pStyle w:val="ConsPlusNormal"/>
        <w:ind w:firstLine="708"/>
        <w:jc w:val="both"/>
        <w:rPr>
          <w:sz w:val="22"/>
          <w:szCs w:val="22"/>
        </w:rPr>
      </w:pPr>
      <w:r w:rsidRPr="00F96913">
        <w:rPr>
          <w:sz w:val="22"/>
          <w:szCs w:val="22"/>
        </w:rPr>
        <w:t>В проект контракта включается максимальное значение цены контракта, перечень товаров, работ, услуг с указанием начальных цен их единиц.</w:t>
      </w:r>
    </w:p>
    <w:p w:rsidR="00F96913" w:rsidRPr="00F96913" w:rsidRDefault="00F96913" w:rsidP="00F96913">
      <w:pPr>
        <w:pStyle w:val="ConsPlusNormal"/>
        <w:ind w:firstLine="708"/>
        <w:jc w:val="both"/>
        <w:rPr>
          <w:sz w:val="22"/>
          <w:szCs w:val="22"/>
        </w:rPr>
      </w:pPr>
      <w:r w:rsidRPr="00F96913">
        <w:rPr>
          <w:sz w:val="22"/>
          <w:szCs w:val="22"/>
        </w:rPr>
        <w:t>Проект контракта должен быть прикреплен к заявке на закупку.</w:t>
      </w:r>
    </w:p>
    <w:p w:rsidR="00F96913" w:rsidRPr="00F96913" w:rsidRDefault="00F96913" w:rsidP="00F96913">
      <w:pPr>
        <w:pStyle w:val="ConsPlusNormal"/>
        <w:ind w:firstLine="708"/>
        <w:jc w:val="both"/>
        <w:rPr>
          <w:sz w:val="22"/>
          <w:szCs w:val="22"/>
        </w:rPr>
      </w:pPr>
      <w:r w:rsidRPr="00F96913">
        <w:rPr>
          <w:sz w:val="22"/>
          <w:szCs w:val="22"/>
        </w:rPr>
        <w:t xml:space="preserve">7.1.4. При формировании заявки на закупку заказчик вправе загрузить проект Контракта, </w:t>
      </w:r>
      <w:r w:rsidR="002B255F">
        <w:rPr>
          <w:sz w:val="22"/>
          <w:szCs w:val="22"/>
        </w:rPr>
        <w:br/>
      </w:r>
      <w:r w:rsidRPr="00F96913">
        <w:rPr>
          <w:sz w:val="22"/>
          <w:szCs w:val="22"/>
        </w:rPr>
        <w:t xml:space="preserve">а также документы, содержащие описание объекта закупки: спецификации, планы, чертежи, эскизы, фотографии и т.д. Такие документы доступны для скачивания и просмотра вместе с заявкой </w:t>
      </w:r>
      <w:r w:rsidR="002B255F">
        <w:rPr>
          <w:sz w:val="22"/>
          <w:szCs w:val="22"/>
        </w:rPr>
        <w:br/>
      </w:r>
      <w:r w:rsidRPr="00F96913">
        <w:rPr>
          <w:sz w:val="22"/>
          <w:szCs w:val="22"/>
        </w:rPr>
        <w:t>на закупку.</w:t>
      </w:r>
    </w:p>
    <w:p w:rsidR="00F96913" w:rsidRPr="00F96913" w:rsidRDefault="00F96913" w:rsidP="00F96913">
      <w:pPr>
        <w:pStyle w:val="ConsPlusNormal"/>
        <w:ind w:firstLine="708"/>
        <w:jc w:val="both"/>
        <w:rPr>
          <w:sz w:val="22"/>
          <w:szCs w:val="22"/>
        </w:rPr>
      </w:pPr>
      <w:r w:rsidRPr="00F96913">
        <w:rPr>
          <w:sz w:val="22"/>
          <w:szCs w:val="22"/>
        </w:rPr>
        <w:t>7.1.5. Условия проведения закупки малого объема и срок подачи предложений о продаже заказчик устанавливает самостоятельно. Минимальный срок подачи предложений о продаже должен составлять 24 часа (исключая время выходных, нерабочих праздничных дней) со времени размещения заказчиком заявки на закупку. Максимальный срок подачи предложений о продаже должен составлять пять рабочих дней с даты размещения заказчиком заявки на закупку.</w:t>
      </w:r>
    </w:p>
    <w:p w:rsidR="00F96913" w:rsidRPr="00F96913" w:rsidRDefault="00F96913" w:rsidP="00F96913">
      <w:pPr>
        <w:pStyle w:val="ConsPlusNormal"/>
        <w:ind w:firstLine="708"/>
        <w:jc w:val="both"/>
        <w:rPr>
          <w:sz w:val="22"/>
          <w:szCs w:val="22"/>
        </w:rPr>
      </w:pPr>
      <w:r w:rsidRPr="00F96913">
        <w:rPr>
          <w:sz w:val="22"/>
          <w:szCs w:val="22"/>
        </w:rPr>
        <w:t>7.1.6. В течение срока подачи предложений о продаже заказчик вправе направить приглашение об участие в закупке малого объема поставщикам, разместившим в открытой части Портала прайс-листы с информацией о продукции, требуемой заказчику.</w:t>
      </w:r>
    </w:p>
    <w:p w:rsidR="00F96913" w:rsidRPr="00F96913" w:rsidRDefault="00F96913" w:rsidP="00F96913">
      <w:pPr>
        <w:pStyle w:val="ConsPlusNormal"/>
        <w:ind w:firstLine="708"/>
        <w:jc w:val="both"/>
        <w:rPr>
          <w:sz w:val="22"/>
          <w:szCs w:val="22"/>
        </w:rPr>
      </w:pPr>
      <w:r w:rsidRPr="00F96913">
        <w:rPr>
          <w:sz w:val="22"/>
          <w:szCs w:val="22"/>
        </w:rPr>
        <w:t xml:space="preserve">7.1.7. Заказчик в течение срока подачи предложений о продаже вправе внести изменения </w:t>
      </w:r>
      <w:r w:rsidR="002B255F">
        <w:rPr>
          <w:sz w:val="22"/>
          <w:szCs w:val="22"/>
        </w:rPr>
        <w:br/>
      </w:r>
      <w:r w:rsidRPr="00F96913">
        <w:rPr>
          <w:sz w:val="22"/>
          <w:szCs w:val="22"/>
        </w:rPr>
        <w:t>в заявку на закупку. При этом срок подачи предложений должен быть продлен таким образом, чтобы до срока окончания подачи предложений о продаже было не менее 24 часов (исключая время выходных, нерабочих праздничных дней) со времени внесения изменений.</w:t>
      </w:r>
    </w:p>
    <w:p w:rsidR="00F96913" w:rsidRPr="00F96913" w:rsidRDefault="00F96913" w:rsidP="00F96913">
      <w:pPr>
        <w:pStyle w:val="ConsPlusNormal"/>
        <w:ind w:firstLine="708"/>
        <w:jc w:val="both"/>
        <w:rPr>
          <w:sz w:val="22"/>
          <w:szCs w:val="22"/>
        </w:rPr>
      </w:pPr>
      <w:r w:rsidRPr="00F96913">
        <w:rPr>
          <w:sz w:val="22"/>
          <w:szCs w:val="22"/>
        </w:rPr>
        <w:t>7.1.8. Заказчик до установленной (плановой) даты заключения контракта вправе отменить размещенную на Портале заявку на закупку.</w:t>
      </w:r>
    </w:p>
    <w:p w:rsidR="00F96913" w:rsidRPr="00F96913" w:rsidRDefault="00F96913" w:rsidP="00F96913">
      <w:pPr>
        <w:pStyle w:val="ConsPlusNormal"/>
        <w:ind w:firstLine="708"/>
        <w:jc w:val="both"/>
        <w:rPr>
          <w:sz w:val="22"/>
          <w:szCs w:val="22"/>
        </w:rPr>
      </w:pPr>
      <w:r w:rsidRPr="00F96913">
        <w:rPr>
          <w:sz w:val="22"/>
          <w:szCs w:val="22"/>
        </w:rPr>
        <w:t>7.1.9. В случае внесения изменений в заявку на закупку или ее отмены поставщики получают соответствующее уведомление об изменении или отмене заявки на закупку.</w:t>
      </w:r>
    </w:p>
    <w:p w:rsidR="00F96913" w:rsidRPr="00F96913" w:rsidRDefault="00F96913" w:rsidP="00F96913">
      <w:pPr>
        <w:pStyle w:val="ConsPlusNormal"/>
        <w:ind w:firstLine="708"/>
        <w:jc w:val="both"/>
        <w:rPr>
          <w:sz w:val="22"/>
          <w:szCs w:val="22"/>
        </w:rPr>
      </w:pPr>
      <w:r w:rsidRPr="00F96913">
        <w:rPr>
          <w:sz w:val="22"/>
          <w:szCs w:val="22"/>
        </w:rPr>
        <w:t xml:space="preserve">7.1.10. Информация об изменении или отмене заявки на закупку размещается заказчиком </w:t>
      </w:r>
      <w:r w:rsidR="002B255F">
        <w:rPr>
          <w:sz w:val="22"/>
          <w:szCs w:val="22"/>
        </w:rPr>
        <w:br/>
      </w:r>
      <w:r w:rsidRPr="00F96913">
        <w:rPr>
          <w:sz w:val="22"/>
          <w:szCs w:val="22"/>
        </w:rPr>
        <w:t>и доступна для просмотра в открытой части Портала.</w:t>
      </w:r>
    </w:p>
    <w:p w:rsidR="00F96913" w:rsidRPr="00F96913" w:rsidRDefault="00F96913" w:rsidP="00F96913">
      <w:pPr>
        <w:pStyle w:val="ConsPlusNormal"/>
        <w:ind w:firstLine="708"/>
        <w:jc w:val="both"/>
        <w:rPr>
          <w:sz w:val="22"/>
          <w:szCs w:val="22"/>
        </w:rPr>
      </w:pPr>
      <w:r w:rsidRPr="00F96913">
        <w:rPr>
          <w:sz w:val="22"/>
          <w:szCs w:val="22"/>
        </w:rPr>
        <w:t>7.2. Подача предложения о продаже поставщиком, подрядчиком, исполнителем.</w:t>
      </w:r>
    </w:p>
    <w:p w:rsidR="00F96913" w:rsidRPr="00F96913" w:rsidRDefault="00F96913" w:rsidP="00F96913">
      <w:pPr>
        <w:pStyle w:val="ConsPlusNormal"/>
        <w:ind w:firstLine="708"/>
        <w:jc w:val="both"/>
        <w:rPr>
          <w:sz w:val="22"/>
          <w:szCs w:val="22"/>
        </w:rPr>
      </w:pPr>
      <w:r w:rsidRPr="00F96913">
        <w:rPr>
          <w:sz w:val="22"/>
          <w:szCs w:val="22"/>
        </w:rPr>
        <w:t>7.2.1. Формирование поставщиком предложения о продаже на размещенную заявку на закупку доступно в личном кабинете поставщика до окончания срока подачи предложений о продаже, установленного заказчиком в заявке на закупку.</w:t>
      </w:r>
    </w:p>
    <w:p w:rsidR="00F96913" w:rsidRPr="00F96913" w:rsidRDefault="00F96913" w:rsidP="00F96913">
      <w:pPr>
        <w:pStyle w:val="ConsPlusNormal"/>
        <w:ind w:left="426" w:firstLine="282"/>
        <w:jc w:val="both"/>
        <w:rPr>
          <w:sz w:val="22"/>
          <w:szCs w:val="22"/>
        </w:rPr>
      </w:pPr>
      <w:r w:rsidRPr="00F96913">
        <w:rPr>
          <w:sz w:val="22"/>
          <w:szCs w:val="22"/>
        </w:rPr>
        <w:lastRenderedPageBreak/>
        <w:t>7.2.2. В предложении о продаже включается следующая информация:</w:t>
      </w:r>
    </w:p>
    <w:p w:rsidR="00F96913" w:rsidRPr="00F96913" w:rsidRDefault="00F96913" w:rsidP="00F96913">
      <w:pPr>
        <w:pStyle w:val="ConsPlusNormal"/>
        <w:ind w:firstLine="708"/>
        <w:jc w:val="both"/>
        <w:rPr>
          <w:sz w:val="22"/>
          <w:szCs w:val="22"/>
        </w:rPr>
      </w:pPr>
      <w:r w:rsidRPr="00F96913">
        <w:rPr>
          <w:sz w:val="22"/>
          <w:szCs w:val="22"/>
        </w:rPr>
        <w:t xml:space="preserve">наименование товара (с обязательным указанием модели, товарного знака, наименованием производителя и других признаков индивидуализации, позволяющих идентифицировать товар </w:t>
      </w:r>
      <w:r w:rsidR="002B255F">
        <w:rPr>
          <w:sz w:val="22"/>
          <w:szCs w:val="22"/>
        </w:rPr>
        <w:br/>
      </w:r>
      <w:r w:rsidRPr="00F96913">
        <w:rPr>
          <w:sz w:val="22"/>
          <w:szCs w:val="22"/>
        </w:rPr>
        <w:t>(при наличии)), работы, услуги;</w:t>
      </w:r>
    </w:p>
    <w:p w:rsidR="00F96913" w:rsidRPr="00F96913" w:rsidRDefault="00F96913" w:rsidP="00F96913">
      <w:pPr>
        <w:pStyle w:val="ConsPlusNormal"/>
        <w:ind w:firstLine="708"/>
        <w:jc w:val="both"/>
        <w:rPr>
          <w:sz w:val="22"/>
          <w:szCs w:val="22"/>
        </w:rPr>
      </w:pPr>
      <w:r w:rsidRPr="00F96913">
        <w:rPr>
          <w:sz w:val="22"/>
          <w:szCs w:val="22"/>
        </w:rPr>
        <w:t xml:space="preserve">цена, которая не должна превышать начальную цену контракта, установленную в заявке </w:t>
      </w:r>
      <w:r w:rsidR="002B255F">
        <w:rPr>
          <w:sz w:val="22"/>
          <w:szCs w:val="22"/>
        </w:rPr>
        <w:br/>
      </w:r>
      <w:r w:rsidRPr="00F96913">
        <w:rPr>
          <w:sz w:val="22"/>
          <w:szCs w:val="22"/>
        </w:rPr>
        <w:t>на закупку;</w:t>
      </w:r>
    </w:p>
    <w:p w:rsidR="00F96913" w:rsidRPr="00F96913" w:rsidRDefault="00F96913" w:rsidP="00F96913">
      <w:pPr>
        <w:pStyle w:val="ConsPlusNormal"/>
        <w:ind w:firstLine="708"/>
        <w:jc w:val="both"/>
        <w:rPr>
          <w:sz w:val="22"/>
          <w:szCs w:val="22"/>
        </w:rPr>
      </w:pPr>
      <w:r w:rsidRPr="00F96913">
        <w:rPr>
          <w:sz w:val="22"/>
          <w:szCs w:val="22"/>
        </w:rPr>
        <w:t>цена позиции, которая не должна превышать начальную цену позиции, установленную в заявку на закупку;</w:t>
      </w:r>
    </w:p>
    <w:p w:rsidR="00F96913" w:rsidRPr="00F96913" w:rsidRDefault="00F96913" w:rsidP="00F96913">
      <w:pPr>
        <w:pStyle w:val="ConsPlusNormal"/>
        <w:ind w:firstLine="708"/>
        <w:jc w:val="both"/>
        <w:rPr>
          <w:sz w:val="22"/>
          <w:szCs w:val="22"/>
        </w:rPr>
      </w:pPr>
      <w:r w:rsidRPr="00F96913">
        <w:rPr>
          <w:sz w:val="22"/>
          <w:szCs w:val="22"/>
        </w:rPr>
        <w:t>конкретные значения функциональных, технических, качественных или эксплуатационных характеристик в случае их наличия в описании объекта закупки малого объема в заявке на закупку.</w:t>
      </w:r>
    </w:p>
    <w:p w:rsidR="00F96913" w:rsidRPr="00F96913" w:rsidRDefault="00F96913" w:rsidP="00F96913">
      <w:pPr>
        <w:pStyle w:val="ConsPlusNormal"/>
        <w:ind w:firstLine="708"/>
        <w:jc w:val="both"/>
        <w:rPr>
          <w:sz w:val="22"/>
          <w:szCs w:val="22"/>
        </w:rPr>
      </w:pPr>
      <w:r w:rsidRPr="00F96913">
        <w:rPr>
          <w:sz w:val="22"/>
          <w:szCs w:val="22"/>
        </w:rPr>
        <w:t xml:space="preserve">7.2.3. В случае, если заявка на закупку содержит информацию о невозможности определения количества поставляемых товаров, объема подлежащих выполнению работ, оказанию услуг поставщик включает в предложение о продаже цену, которая не должна превышать максимальную цену контракта, установленную в заявке на закупку. При этом контракт будет заключаться в соответствии </w:t>
      </w:r>
      <w:r w:rsidR="002B255F">
        <w:rPr>
          <w:sz w:val="22"/>
          <w:szCs w:val="22"/>
        </w:rPr>
        <w:br/>
      </w:r>
      <w:r w:rsidRPr="00F96913">
        <w:rPr>
          <w:sz w:val="22"/>
          <w:szCs w:val="22"/>
        </w:rPr>
        <w:t>с пунктом 9.2 настоящего Порядка.</w:t>
      </w:r>
    </w:p>
    <w:p w:rsidR="00F96913" w:rsidRPr="00F96913" w:rsidRDefault="00F96913" w:rsidP="00F96913">
      <w:pPr>
        <w:pStyle w:val="ConsPlusNormal"/>
        <w:ind w:firstLine="708"/>
        <w:jc w:val="both"/>
        <w:rPr>
          <w:sz w:val="22"/>
          <w:szCs w:val="22"/>
        </w:rPr>
      </w:pPr>
      <w:r w:rsidRPr="00F96913">
        <w:rPr>
          <w:sz w:val="22"/>
          <w:szCs w:val="22"/>
        </w:rPr>
        <w:t>7.2.4. При формировании предложения о продаже поставщик вправе загрузить документы, доступные для скачивания и просмотра, вместе с предложением о продаже.</w:t>
      </w:r>
    </w:p>
    <w:p w:rsidR="00F96913" w:rsidRPr="00F96913" w:rsidRDefault="00F96913" w:rsidP="00F96913">
      <w:pPr>
        <w:pStyle w:val="ConsPlusNormal"/>
        <w:ind w:firstLine="708"/>
        <w:jc w:val="both"/>
        <w:rPr>
          <w:sz w:val="22"/>
          <w:szCs w:val="22"/>
        </w:rPr>
      </w:pPr>
      <w:r w:rsidRPr="00F96913">
        <w:rPr>
          <w:sz w:val="22"/>
          <w:szCs w:val="22"/>
        </w:rPr>
        <w:t>7.2.5. Участник закупки до даты окончания подачи предложений о продаже вправе внести изменение, в том числе в части предлагаемой цены контракта, или отозвать предложение о продаже.</w:t>
      </w:r>
    </w:p>
    <w:p w:rsidR="00F96913" w:rsidRPr="00F96913" w:rsidRDefault="00F96913" w:rsidP="00F96913">
      <w:pPr>
        <w:pStyle w:val="ConsPlusNormal"/>
        <w:ind w:firstLine="708"/>
        <w:jc w:val="both"/>
        <w:rPr>
          <w:sz w:val="22"/>
          <w:szCs w:val="22"/>
        </w:rPr>
      </w:pPr>
      <w:r w:rsidRPr="00F96913">
        <w:rPr>
          <w:sz w:val="22"/>
          <w:szCs w:val="22"/>
        </w:rPr>
        <w:t xml:space="preserve">7.3. Рассмотрение заказчиком поданных предложений о продаже и принятие решения </w:t>
      </w:r>
      <w:r w:rsidR="002B255F">
        <w:rPr>
          <w:sz w:val="22"/>
          <w:szCs w:val="22"/>
        </w:rPr>
        <w:br/>
      </w:r>
      <w:r w:rsidRPr="00F96913">
        <w:rPr>
          <w:sz w:val="22"/>
          <w:szCs w:val="22"/>
        </w:rPr>
        <w:t>о заключении контракта с единственным поставщиком, подрядчиком, исполнителем.</w:t>
      </w:r>
    </w:p>
    <w:p w:rsidR="00F96913" w:rsidRPr="00F96913" w:rsidRDefault="00F96913" w:rsidP="00F96913">
      <w:pPr>
        <w:pStyle w:val="ConsPlusNormal"/>
        <w:ind w:firstLine="708"/>
        <w:jc w:val="both"/>
        <w:rPr>
          <w:sz w:val="22"/>
          <w:szCs w:val="22"/>
        </w:rPr>
      </w:pPr>
      <w:r w:rsidRPr="00F96913">
        <w:rPr>
          <w:sz w:val="22"/>
          <w:szCs w:val="22"/>
        </w:rPr>
        <w:t>7.3.1. По истечении срока подачи предложений о продаже, указанного в заявке на закупку, заказчику автоматически открывается доступ к предложениям о продаже, поданным участниками закупки.</w:t>
      </w:r>
    </w:p>
    <w:p w:rsidR="00F96913" w:rsidRPr="00F96913" w:rsidRDefault="00F96913" w:rsidP="00F96913">
      <w:pPr>
        <w:pStyle w:val="ConsPlusNormal"/>
        <w:ind w:firstLine="708"/>
        <w:jc w:val="both"/>
        <w:rPr>
          <w:sz w:val="22"/>
          <w:szCs w:val="22"/>
        </w:rPr>
      </w:pPr>
      <w:r w:rsidRPr="00F96913">
        <w:rPr>
          <w:sz w:val="22"/>
          <w:szCs w:val="22"/>
        </w:rPr>
        <w:t xml:space="preserve">7.3.2. Заказчик не позднее одного рабочего дня после окончания срока подачи предложений </w:t>
      </w:r>
      <w:r w:rsidR="002B255F">
        <w:rPr>
          <w:sz w:val="22"/>
          <w:szCs w:val="22"/>
        </w:rPr>
        <w:br/>
      </w:r>
      <w:r w:rsidRPr="00F96913">
        <w:rPr>
          <w:sz w:val="22"/>
          <w:szCs w:val="22"/>
        </w:rPr>
        <w:t>о продаже рассматривает поданные предложения участников закупки и принимает решение об их соответствии или несоответствии объявленным в заявке на закупку условиям. По итогам рассмотрения поданных участниками закупки предложений о продаже на Портале автоматически формируется протокол рассмотрения предложений о продаже.</w:t>
      </w:r>
    </w:p>
    <w:p w:rsidR="00F96913" w:rsidRPr="00F96913" w:rsidRDefault="00F96913" w:rsidP="00F96913">
      <w:pPr>
        <w:pStyle w:val="ConsPlusNormal"/>
        <w:ind w:firstLine="708"/>
        <w:jc w:val="both"/>
        <w:rPr>
          <w:sz w:val="22"/>
          <w:szCs w:val="22"/>
        </w:rPr>
      </w:pPr>
      <w:r w:rsidRPr="00F96913">
        <w:rPr>
          <w:sz w:val="22"/>
          <w:szCs w:val="22"/>
        </w:rPr>
        <w:t xml:space="preserve">7.3.3. В случае заключения контракта не по наименьшей цене из предложенных, заказчик обязан подготовить обоснование отклонения предложений о продаже с ценовыми предложениями меньшими цены, по которой будет заключен контракт. </w:t>
      </w:r>
    </w:p>
    <w:p w:rsidR="00F96913" w:rsidRPr="00F96913" w:rsidRDefault="00F96913" w:rsidP="00F96913">
      <w:pPr>
        <w:pStyle w:val="ConsPlusNormal"/>
        <w:ind w:firstLine="708"/>
        <w:jc w:val="both"/>
        <w:rPr>
          <w:sz w:val="22"/>
          <w:szCs w:val="22"/>
        </w:rPr>
      </w:pPr>
      <w:r w:rsidRPr="00F96913">
        <w:rPr>
          <w:sz w:val="22"/>
          <w:szCs w:val="22"/>
        </w:rPr>
        <w:t>7.3.4. Заказчик вправе принять решение о несоответствии предложения о продаже в следующих случаях:</w:t>
      </w:r>
    </w:p>
    <w:p w:rsidR="00F96913" w:rsidRPr="00F96913" w:rsidRDefault="00F96913" w:rsidP="00F96913">
      <w:pPr>
        <w:pStyle w:val="ConsPlusNormal"/>
        <w:ind w:firstLine="708"/>
        <w:jc w:val="both"/>
        <w:rPr>
          <w:sz w:val="22"/>
          <w:szCs w:val="22"/>
        </w:rPr>
      </w:pPr>
      <w:r w:rsidRPr="00F96913">
        <w:rPr>
          <w:sz w:val="22"/>
          <w:szCs w:val="22"/>
        </w:rPr>
        <w:t>несоответствие предложения о продаже требованиям, установленным в заявке на закупку;</w:t>
      </w:r>
    </w:p>
    <w:p w:rsidR="00F96913" w:rsidRPr="00F96913" w:rsidRDefault="00F96913" w:rsidP="00F96913">
      <w:pPr>
        <w:pStyle w:val="ConsPlusNormal"/>
        <w:ind w:firstLine="708"/>
        <w:jc w:val="both"/>
        <w:rPr>
          <w:sz w:val="22"/>
          <w:szCs w:val="22"/>
        </w:rPr>
      </w:pPr>
      <w:r w:rsidRPr="00F96913">
        <w:rPr>
          <w:sz w:val="22"/>
          <w:szCs w:val="22"/>
        </w:rPr>
        <w:t>непредставление информации, предусмотренной пунктом 7.2.2 настоящего Порядка, или предоставление недостоверной информации;</w:t>
      </w:r>
    </w:p>
    <w:p w:rsidR="00F96913" w:rsidRPr="00F96913" w:rsidRDefault="00F96913" w:rsidP="00F96913">
      <w:pPr>
        <w:pStyle w:val="ConsPlusNormal"/>
        <w:ind w:firstLine="708"/>
        <w:jc w:val="both"/>
        <w:rPr>
          <w:sz w:val="22"/>
          <w:szCs w:val="22"/>
        </w:rPr>
      </w:pPr>
      <w:r w:rsidRPr="00F96913">
        <w:rPr>
          <w:sz w:val="22"/>
          <w:szCs w:val="22"/>
        </w:rPr>
        <w:t>несоответствие цены (цены позиции) в предложении о продаже цене в составе загруженных файлов предложения о продаже;</w:t>
      </w:r>
    </w:p>
    <w:p w:rsidR="00F96913" w:rsidRPr="00F96913" w:rsidRDefault="00F96913" w:rsidP="00F96913">
      <w:pPr>
        <w:pStyle w:val="ConsPlusNormal"/>
        <w:ind w:firstLine="708"/>
        <w:jc w:val="both"/>
        <w:rPr>
          <w:sz w:val="22"/>
          <w:szCs w:val="22"/>
        </w:rPr>
      </w:pPr>
      <w:r w:rsidRPr="00F96913">
        <w:rPr>
          <w:sz w:val="22"/>
          <w:szCs w:val="22"/>
        </w:rPr>
        <w:t>несоответствие информации о наименовании товара, работы, услуги в предложении о продаже информации о наименовании товара, работы, услуги, содержащейся в составе загруженных файлов предложения о продаже;</w:t>
      </w:r>
    </w:p>
    <w:p w:rsidR="00F96913" w:rsidRPr="00F96913" w:rsidRDefault="00F96913" w:rsidP="00F96913">
      <w:pPr>
        <w:pStyle w:val="ConsPlusNormal"/>
        <w:ind w:firstLine="708"/>
        <w:jc w:val="both"/>
        <w:rPr>
          <w:sz w:val="22"/>
          <w:szCs w:val="22"/>
        </w:rPr>
      </w:pPr>
      <w:r w:rsidRPr="00F96913">
        <w:rPr>
          <w:sz w:val="22"/>
          <w:szCs w:val="22"/>
        </w:rPr>
        <w:t>несоответствие участника закупки требованиям, указанным в пункте 6.2 настоящего Порядка;</w:t>
      </w:r>
    </w:p>
    <w:p w:rsidR="00F96913" w:rsidRPr="00F96913" w:rsidRDefault="00F96913" w:rsidP="00F96913">
      <w:pPr>
        <w:pStyle w:val="ConsPlusNormal"/>
        <w:ind w:firstLine="708"/>
        <w:jc w:val="both"/>
        <w:rPr>
          <w:sz w:val="22"/>
          <w:szCs w:val="22"/>
        </w:rPr>
      </w:pPr>
      <w:r w:rsidRPr="00F96913">
        <w:rPr>
          <w:sz w:val="22"/>
          <w:szCs w:val="22"/>
        </w:rPr>
        <w:t>наличие фактов неисполнения, ненадлежащего исполнения контрактов, ранее заключенных между поставщиком и заказчиком;</w:t>
      </w:r>
    </w:p>
    <w:p w:rsidR="00F96913" w:rsidRPr="00F96913" w:rsidRDefault="00F96913" w:rsidP="00F96913">
      <w:pPr>
        <w:pStyle w:val="ConsPlusNormal"/>
        <w:ind w:firstLine="708"/>
        <w:jc w:val="both"/>
        <w:rPr>
          <w:sz w:val="22"/>
          <w:szCs w:val="22"/>
        </w:rPr>
      </w:pPr>
      <w:r w:rsidRPr="00F96913">
        <w:rPr>
          <w:sz w:val="22"/>
          <w:szCs w:val="22"/>
        </w:rPr>
        <w:t>случае, предусмотренном пунктом 7.3.3 настоящего Порядка.</w:t>
      </w:r>
    </w:p>
    <w:p w:rsidR="00F96913" w:rsidRPr="00F96913" w:rsidRDefault="00F96913" w:rsidP="00F96913">
      <w:pPr>
        <w:pStyle w:val="ConsPlusNormal"/>
        <w:ind w:firstLine="708"/>
        <w:jc w:val="both"/>
        <w:rPr>
          <w:sz w:val="22"/>
          <w:szCs w:val="22"/>
        </w:rPr>
      </w:pPr>
      <w:r w:rsidRPr="00F96913">
        <w:rPr>
          <w:sz w:val="22"/>
          <w:szCs w:val="22"/>
        </w:rPr>
        <w:t>7.3.5. Заказчик обязан принять решение о несоответствии предложения о продаже при наличии в таком предложении:</w:t>
      </w:r>
    </w:p>
    <w:p w:rsidR="00F96913" w:rsidRPr="00F96913" w:rsidRDefault="00F96913" w:rsidP="00F96913">
      <w:pPr>
        <w:pStyle w:val="ConsPlusNormal"/>
        <w:ind w:firstLine="708"/>
        <w:jc w:val="both"/>
        <w:rPr>
          <w:sz w:val="22"/>
          <w:szCs w:val="22"/>
        </w:rPr>
      </w:pPr>
      <w:r w:rsidRPr="00F96913">
        <w:rPr>
          <w:sz w:val="22"/>
          <w:szCs w:val="22"/>
        </w:rPr>
        <w:t xml:space="preserve">цены контракта, превышающей начальную цену контракта (максимальную цену контракта) </w:t>
      </w:r>
      <w:r w:rsidR="002B255F">
        <w:rPr>
          <w:sz w:val="22"/>
          <w:szCs w:val="22"/>
        </w:rPr>
        <w:br/>
      </w:r>
      <w:r w:rsidRPr="00F96913">
        <w:rPr>
          <w:sz w:val="22"/>
          <w:szCs w:val="22"/>
        </w:rPr>
        <w:t>в заявке на закупку;</w:t>
      </w:r>
    </w:p>
    <w:p w:rsidR="00F96913" w:rsidRPr="00F96913" w:rsidRDefault="00F96913" w:rsidP="00F96913">
      <w:pPr>
        <w:pStyle w:val="ConsPlusNormal"/>
        <w:ind w:firstLine="708"/>
        <w:jc w:val="both"/>
        <w:rPr>
          <w:sz w:val="22"/>
          <w:szCs w:val="22"/>
        </w:rPr>
      </w:pPr>
      <w:r w:rsidRPr="00F96913">
        <w:rPr>
          <w:sz w:val="22"/>
          <w:szCs w:val="22"/>
        </w:rPr>
        <w:t>цены позиции, превышающей цену позиции в заявке на закупку.</w:t>
      </w:r>
    </w:p>
    <w:p w:rsidR="00F96913" w:rsidRPr="00F96913" w:rsidRDefault="00F96913" w:rsidP="00F96913">
      <w:pPr>
        <w:pStyle w:val="ConsPlusNormal"/>
        <w:ind w:firstLine="708"/>
        <w:jc w:val="both"/>
        <w:rPr>
          <w:sz w:val="22"/>
          <w:szCs w:val="22"/>
        </w:rPr>
      </w:pPr>
      <w:r w:rsidRPr="00F96913">
        <w:rPr>
          <w:sz w:val="22"/>
          <w:szCs w:val="22"/>
        </w:rPr>
        <w:t xml:space="preserve">7.3.6.  В случае подачи несколькими участниками закупки предложений о продаже </w:t>
      </w:r>
      <w:r w:rsidR="002B255F">
        <w:rPr>
          <w:sz w:val="22"/>
          <w:szCs w:val="22"/>
        </w:rPr>
        <w:br/>
      </w:r>
      <w:r w:rsidRPr="00F96913">
        <w:rPr>
          <w:sz w:val="22"/>
          <w:szCs w:val="22"/>
        </w:rPr>
        <w:t xml:space="preserve">с наименьшими равными ценами контракта, контракт заключается с участником, предложение </w:t>
      </w:r>
      <w:r w:rsidR="002B255F">
        <w:rPr>
          <w:sz w:val="22"/>
          <w:szCs w:val="22"/>
        </w:rPr>
        <w:br/>
      </w:r>
      <w:r w:rsidRPr="00F96913">
        <w:rPr>
          <w:sz w:val="22"/>
          <w:szCs w:val="22"/>
        </w:rPr>
        <w:t>о продаже которого признано соответствующим требованиям заявки на закупку, и поступило ранее других предложений.</w:t>
      </w:r>
    </w:p>
    <w:p w:rsidR="00F96913" w:rsidRPr="00F96913" w:rsidRDefault="00F96913" w:rsidP="00F96913">
      <w:pPr>
        <w:pStyle w:val="ConsPlusNormal"/>
        <w:ind w:firstLine="708"/>
        <w:jc w:val="both"/>
        <w:rPr>
          <w:sz w:val="22"/>
          <w:szCs w:val="22"/>
        </w:rPr>
      </w:pPr>
      <w:r w:rsidRPr="00F96913">
        <w:rPr>
          <w:sz w:val="22"/>
          <w:szCs w:val="22"/>
        </w:rPr>
        <w:t>7.3.7. В случае, если по окончании срока подачи предложений о продаже от участников закупки не поступило ни одного такого предложения, заказчик принимает одно из следующих решений:</w:t>
      </w:r>
    </w:p>
    <w:p w:rsidR="00F96913" w:rsidRPr="00F96913" w:rsidRDefault="00F96913" w:rsidP="00F96913">
      <w:pPr>
        <w:pStyle w:val="ConsPlusNormal"/>
        <w:ind w:firstLine="708"/>
        <w:jc w:val="both"/>
        <w:rPr>
          <w:sz w:val="22"/>
          <w:szCs w:val="22"/>
        </w:rPr>
      </w:pPr>
      <w:r w:rsidRPr="00F96913">
        <w:rPr>
          <w:sz w:val="22"/>
          <w:szCs w:val="22"/>
        </w:rPr>
        <w:t>о продлении срока подачи предложений о продаже на срок не более пяти рабочих дней;</w:t>
      </w:r>
    </w:p>
    <w:p w:rsidR="00F96913" w:rsidRPr="00F96913" w:rsidRDefault="00F96913" w:rsidP="00F96913">
      <w:pPr>
        <w:pStyle w:val="ConsPlusNormal"/>
        <w:ind w:firstLine="708"/>
        <w:jc w:val="both"/>
        <w:rPr>
          <w:sz w:val="22"/>
          <w:szCs w:val="22"/>
        </w:rPr>
      </w:pPr>
      <w:r w:rsidRPr="00F96913">
        <w:rPr>
          <w:sz w:val="22"/>
          <w:szCs w:val="22"/>
        </w:rPr>
        <w:lastRenderedPageBreak/>
        <w:t>о внесении изменений в заявку на закупку и продлении срока подачи предложений о продаже на срок не более пяти рабочих дней;</w:t>
      </w:r>
    </w:p>
    <w:p w:rsidR="00F96913" w:rsidRPr="00F96913" w:rsidRDefault="00F96913" w:rsidP="00F96913">
      <w:pPr>
        <w:pStyle w:val="ConsPlusNormal"/>
        <w:ind w:firstLine="708"/>
        <w:jc w:val="both"/>
        <w:rPr>
          <w:sz w:val="22"/>
          <w:szCs w:val="22"/>
        </w:rPr>
      </w:pPr>
      <w:r w:rsidRPr="00F96913">
        <w:rPr>
          <w:sz w:val="22"/>
          <w:szCs w:val="22"/>
        </w:rPr>
        <w:t>об отмене заявки на закупку;</w:t>
      </w:r>
    </w:p>
    <w:p w:rsidR="00F96913" w:rsidRPr="00F96913" w:rsidRDefault="00F96913" w:rsidP="00F96913">
      <w:pPr>
        <w:pStyle w:val="ConsPlusNormal"/>
        <w:ind w:firstLine="708"/>
        <w:jc w:val="both"/>
        <w:rPr>
          <w:sz w:val="22"/>
          <w:szCs w:val="22"/>
        </w:rPr>
      </w:pPr>
      <w:r w:rsidRPr="00F96913">
        <w:rPr>
          <w:sz w:val="22"/>
          <w:szCs w:val="22"/>
        </w:rPr>
        <w:t xml:space="preserve">об осуществлении закупки  с единственным поставщиком  без использования Портала в срок, не превышающий 15 дней с даты окончания срока подачи предложений о продаже, на условиях </w:t>
      </w:r>
      <w:r w:rsidR="002B255F">
        <w:rPr>
          <w:sz w:val="22"/>
          <w:szCs w:val="22"/>
        </w:rPr>
        <w:br/>
      </w:r>
      <w:r w:rsidRPr="00F96913">
        <w:rPr>
          <w:sz w:val="22"/>
          <w:szCs w:val="22"/>
        </w:rPr>
        <w:t>и по цене, не выше установленных заявкой на закупку.</w:t>
      </w:r>
    </w:p>
    <w:p w:rsidR="00F96913" w:rsidRPr="00F96913" w:rsidRDefault="00F96913" w:rsidP="00F96913">
      <w:pPr>
        <w:pStyle w:val="ConsPlusNormal"/>
        <w:ind w:firstLine="708"/>
        <w:jc w:val="both"/>
        <w:rPr>
          <w:sz w:val="22"/>
          <w:szCs w:val="22"/>
        </w:rPr>
      </w:pPr>
      <w:r w:rsidRPr="00F96913">
        <w:rPr>
          <w:sz w:val="22"/>
          <w:szCs w:val="22"/>
        </w:rPr>
        <w:t xml:space="preserve">7.3.8. В случае, если по результатам рассмотрения предложений о продаже все поданные </w:t>
      </w:r>
      <w:r w:rsidR="002B255F">
        <w:rPr>
          <w:sz w:val="22"/>
          <w:szCs w:val="22"/>
        </w:rPr>
        <w:br/>
      </w:r>
      <w:r w:rsidRPr="00F96913">
        <w:rPr>
          <w:sz w:val="22"/>
          <w:szCs w:val="22"/>
        </w:rPr>
        <w:t xml:space="preserve">от участников закупки предложения были отклонены заказчиком, закупка признается несостоявшейся, и заказчик должен повторно осуществить закупку с использованием Портала в соответствии </w:t>
      </w:r>
      <w:r w:rsidR="002B255F">
        <w:rPr>
          <w:sz w:val="22"/>
          <w:szCs w:val="22"/>
        </w:rPr>
        <w:br/>
      </w:r>
      <w:r w:rsidRPr="00F96913">
        <w:rPr>
          <w:sz w:val="22"/>
          <w:szCs w:val="22"/>
        </w:rPr>
        <w:t>с Порядком.</w:t>
      </w:r>
    </w:p>
    <w:p w:rsidR="00F96913" w:rsidRPr="00F96913" w:rsidRDefault="00F96913" w:rsidP="00F96913">
      <w:pPr>
        <w:pStyle w:val="ConsPlusNormal"/>
        <w:ind w:firstLine="708"/>
        <w:jc w:val="both"/>
        <w:rPr>
          <w:sz w:val="22"/>
          <w:szCs w:val="22"/>
        </w:rPr>
      </w:pPr>
      <w:r w:rsidRPr="00F96913">
        <w:rPr>
          <w:sz w:val="22"/>
          <w:szCs w:val="22"/>
        </w:rPr>
        <w:t>7.3.9. Сведения о закупке у  единственного поставщика, осуществленной без использования Портала, отражаются заказчиком в личном кабинете Портала посредством заполнения электронной формы не позднее пяти рабочих дней с даты заключения контракта.</w:t>
      </w:r>
    </w:p>
    <w:p w:rsidR="00F96913" w:rsidRPr="00F96913" w:rsidRDefault="00F96913" w:rsidP="00F96913">
      <w:pPr>
        <w:pStyle w:val="ConsPlusNormal"/>
        <w:ind w:firstLine="708"/>
        <w:jc w:val="both"/>
        <w:rPr>
          <w:sz w:val="22"/>
          <w:szCs w:val="22"/>
        </w:rPr>
      </w:pPr>
      <w:r w:rsidRPr="00F96913">
        <w:rPr>
          <w:sz w:val="22"/>
          <w:szCs w:val="22"/>
        </w:rPr>
        <w:t xml:space="preserve">8. Порядок осуществления закупки малого объема способом формирования предложения </w:t>
      </w:r>
      <w:r w:rsidR="002B255F">
        <w:rPr>
          <w:sz w:val="22"/>
          <w:szCs w:val="22"/>
        </w:rPr>
        <w:br/>
      </w:r>
      <w:r w:rsidRPr="00F96913">
        <w:rPr>
          <w:sz w:val="22"/>
          <w:szCs w:val="22"/>
        </w:rPr>
        <w:t>о закупке из прайс-листа.</w:t>
      </w:r>
    </w:p>
    <w:p w:rsidR="00F96913" w:rsidRPr="00F96913" w:rsidRDefault="00F96913" w:rsidP="00F96913">
      <w:pPr>
        <w:pStyle w:val="ConsPlusNormal"/>
        <w:ind w:firstLine="708"/>
        <w:jc w:val="both"/>
        <w:rPr>
          <w:sz w:val="22"/>
          <w:szCs w:val="22"/>
        </w:rPr>
      </w:pPr>
      <w:r w:rsidRPr="00F96913">
        <w:rPr>
          <w:sz w:val="22"/>
          <w:szCs w:val="22"/>
        </w:rPr>
        <w:t xml:space="preserve">8.1. Прайс-лист формируется поставщиком в личном кабинете Портала путем заполнения электронной формы документа «Добавление предложений о продаже» или «Загрузить предложения </w:t>
      </w:r>
      <w:r w:rsidR="002B255F">
        <w:rPr>
          <w:sz w:val="22"/>
          <w:szCs w:val="22"/>
        </w:rPr>
        <w:br/>
      </w:r>
      <w:r w:rsidRPr="00F96913">
        <w:rPr>
          <w:sz w:val="22"/>
          <w:szCs w:val="22"/>
        </w:rPr>
        <w:t>о продаже» в разделе «Прайс-лист».</w:t>
      </w:r>
    </w:p>
    <w:p w:rsidR="00F96913" w:rsidRPr="00F96913" w:rsidRDefault="00F96913" w:rsidP="00F96913">
      <w:pPr>
        <w:pStyle w:val="ConsPlusNormal"/>
        <w:ind w:firstLine="708"/>
        <w:jc w:val="both"/>
        <w:rPr>
          <w:sz w:val="22"/>
          <w:szCs w:val="22"/>
        </w:rPr>
      </w:pPr>
      <w:r w:rsidRPr="00F96913">
        <w:rPr>
          <w:sz w:val="22"/>
          <w:szCs w:val="22"/>
        </w:rPr>
        <w:t>8.2. В прайс-лист включается следующая информация:</w:t>
      </w:r>
    </w:p>
    <w:p w:rsidR="00F96913" w:rsidRPr="00F96913" w:rsidRDefault="00F96913" w:rsidP="00F96913">
      <w:pPr>
        <w:pStyle w:val="ConsPlusNormal"/>
        <w:ind w:firstLine="708"/>
        <w:jc w:val="both"/>
        <w:rPr>
          <w:sz w:val="22"/>
          <w:szCs w:val="22"/>
        </w:rPr>
      </w:pPr>
      <w:r w:rsidRPr="00F96913">
        <w:rPr>
          <w:sz w:val="22"/>
          <w:szCs w:val="22"/>
        </w:rPr>
        <w:t>наименование товара (с возможным указанием модели, товарного знака, наименования производителя и других признаков, позволяющих идентифицировать товар), работы, услуги;</w:t>
      </w:r>
    </w:p>
    <w:p w:rsidR="00F96913" w:rsidRPr="00F96913" w:rsidRDefault="00F96913" w:rsidP="00F96913">
      <w:pPr>
        <w:pStyle w:val="ConsPlusNormal"/>
        <w:ind w:firstLine="708"/>
        <w:jc w:val="both"/>
        <w:rPr>
          <w:sz w:val="22"/>
          <w:szCs w:val="22"/>
        </w:rPr>
      </w:pPr>
      <w:r w:rsidRPr="00F96913">
        <w:rPr>
          <w:sz w:val="22"/>
          <w:szCs w:val="22"/>
        </w:rPr>
        <w:t>функциональные, технические, качественные, эксплуатационные (при необходимости) и иные характеристики товара, работы, услуги;</w:t>
      </w:r>
    </w:p>
    <w:p w:rsidR="00F96913" w:rsidRPr="00F96913" w:rsidRDefault="00F96913" w:rsidP="00F96913">
      <w:pPr>
        <w:pStyle w:val="ConsPlusNormal"/>
        <w:ind w:firstLine="708"/>
        <w:jc w:val="both"/>
        <w:rPr>
          <w:sz w:val="22"/>
          <w:szCs w:val="22"/>
        </w:rPr>
      </w:pPr>
      <w:r w:rsidRPr="00F96913">
        <w:rPr>
          <w:sz w:val="22"/>
          <w:szCs w:val="22"/>
        </w:rPr>
        <w:t>единица измерения, количество;</w:t>
      </w:r>
    </w:p>
    <w:p w:rsidR="00F96913" w:rsidRPr="00F96913" w:rsidRDefault="00F96913" w:rsidP="00F96913">
      <w:pPr>
        <w:pStyle w:val="ConsPlusNormal"/>
        <w:ind w:firstLine="708"/>
        <w:jc w:val="both"/>
        <w:rPr>
          <w:sz w:val="22"/>
          <w:szCs w:val="22"/>
        </w:rPr>
      </w:pPr>
      <w:r w:rsidRPr="00F96913">
        <w:rPr>
          <w:sz w:val="22"/>
          <w:szCs w:val="22"/>
        </w:rPr>
        <w:t>цена за единицу измерения;</w:t>
      </w:r>
    </w:p>
    <w:p w:rsidR="00F96913" w:rsidRPr="00F96913" w:rsidRDefault="00F96913" w:rsidP="00F96913">
      <w:pPr>
        <w:pStyle w:val="ConsPlusNormal"/>
        <w:ind w:firstLine="708"/>
        <w:jc w:val="both"/>
        <w:rPr>
          <w:sz w:val="22"/>
          <w:szCs w:val="22"/>
        </w:rPr>
      </w:pPr>
      <w:r w:rsidRPr="00F96913">
        <w:rPr>
          <w:sz w:val="22"/>
          <w:szCs w:val="22"/>
        </w:rPr>
        <w:t>место поставки товара (выполнения работ, оказания услуг);</w:t>
      </w:r>
    </w:p>
    <w:p w:rsidR="00F96913" w:rsidRPr="00F96913" w:rsidRDefault="00F96913" w:rsidP="00F96913">
      <w:pPr>
        <w:pStyle w:val="ConsPlusNormal"/>
        <w:ind w:firstLine="708"/>
        <w:jc w:val="both"/>
        <w:rPr>
          <w:sz w:val="22"/>
          <w:szCs w:val="22"/>
        </w:rPr>
      </w:pPr>
      <w:r w:rsidRPr="00F96913">
        <w:rPr>
          <w:sz w:val="22"/>
          <w:szCs w:val="22"/>
        </w:rPr>
        <w:t>срок действия предложения прайс-листа.</w:t>
      </w:r>
    </w:p>
    <w:p w:rsidR="00F96913" w:rsidRPr="00F96913" w:rsidRDefault="00F96913" w:rsidP="00F96913">
      <w:pPr>
        <w:pStyle w:val="ConsPlusNormal"/>
        <w:ind w:firstLine="708"/>
        <w:jc w:val="both"/>
        <w:rPr>
          <w:sz w:val="22"/>
          <w:szCs w:val="22"/>
        </w:rPr>
      </w:pPr>
      <w:r w:rsidRPr="00F96913">
        <w:rPr>
          <w:sz w:val="22"/>
          <w:szCs w:val="22"/>
        </w:rPr>
        <w:t xml:space="preserve">При включении в прайс-лист информации о наименовании товара (работы, услуги) </w:t>
      </w:r>
      <w:r w:rsidR="002B255F">
        <w:rPr>
          <w:sz w:val="22"/>
          <w:szCs w:val="22"/>
        </w:rPr>
        <w:br/>
      </w:r>
      <w:r w:rsidRPr="00F96913">
        <w:rPr>
          <w:sz w:val="22"/>
          <w:szCs w:val="22"/>
        </w:rPr>
        <w:t xml:space="preserve">не допускается: использование латинских и русских букв в одном слове, замена букв на похожие </w:t>
      </w:r>
      <w:r w:rsidR="002B255F">
        <w:rPr>
          <w:sz w:val="22"/>
          <w:szCs w:val="22"/>
        </w:rPr>
        <w:br/>
      </w:r>
      <w:r w:rsidRPr="00F96913">
        <w:rPr>
          <w:sz w:val="22"/>
          <w:szCs w:val="22"/>
        </w:rPr>
        <w:t>по написанию цифры, разделение букв в составе слова символом «тире», пробелами или иными знаками, указание наименования заказчика.</w:t>
      </w:r>
    </w:p>
    <w:p w:rsidR="00F96913" w:rsidRPr="00F96913" w:rsidRDefault="00F96913" w:rsidP="00F96913">
      <w:pPr>
        <w:pStyle w:val="ConsPlusNormal"/>
        <w:ind w:firstLine="708"/>
        <w:jc w:val="both"/>
        <w:rPr>
          <w:sz w:val="22"/>
          <w:szCs w:val="22"/>
        </w:rPr>
      </w:pPr>
      <w:r w:rsidRPr="00F96913">
        <w:rPr>
          <w:sz w:val="22"/>
          <w:szCs w:val="22"/>
        </w:rPr>
        <w:t xml:space="preserve">При включении в прайс-лист информации о месте поставки товаров (выполнения работ, оказания услуг) допускается детализация только до наименования населенного пункта, </w:t>
      </w:r>
      <w:r w:rsidR="002B255F">
        <w:rPr>
          <w:sz w:val="22"/>
          <w:szCs w:val="22"/>
        </w:rPr>
        <w:br/>
      </w:r>
      <w:r w:rsidRPr="00F96913">
        <w:rPr>
          <w:sz w:val="22"/>
          <w:szCs w:val="22"/>
        </w:rPr>
        <w:t>за исключением случаев поставок товаров (выполнения работ, оказания услуг) поставщиком исключительно по одному конкретному адресу в населенном пункте.</w:t>
      </w:r>
    </w:p>
    <w:p w:rsidR="00F96913" w:rsidRPr="00F96913" w:rsidRDefault="00F96913" w:rsidP="00F96913">
      <w:pPr>
        <w:pStyle w:val="ConsPlusNormal"/>
        <w:ind w:firstLine="708"/>
        <w:jc w:val="both"/>
        <w:rPr>
          <w:sz w:val="22"/>
          <w:szCs w:val="22"/>
        </w:rPr>
      </w:pPr>
      <w:r w:rsidRPr="00F96913">
        <w:rPr>
          <w:sz w:val="22"/>
          <w:szCs w:val="22"/>
        </w:rPr>
        <w:t xml:space="preserve">8.3. Заказчик формирует предложение о закупке из предложений, имеющихся в прайс-листе, </w:t>
      </w:r>
      <w:r w:rsidR="002B255F">
        <w:rPr>
          <w:sz w:val="22"/>
          <w:szCs w:val="22"/>
        </w:rPr>
        <w:br/>
      </w:r>
      <w:r w:rsidRPr="00F96913">
        <w:rPr>
          <w:sz w:val="22"/>
          <w:szCs w:val="22"/>
        </w:rPr>
        <w:t>и направляет его для заключения контракта поставщику, предложившему лучшие условия исполнения контракта. В случае заключения контракта не по наименьшей цене из предложенных, заказчик обязан подготовить обоснование заключения контракта по большей цене.</w:t>
      </w:r>
    </w:p>
    <w:p w:rsidR="00F96913" w:rsidRPr="00F96913" w:rsidRDefault="00F96913" w:rsidP="00F96913">
      <w:pPr>
        <w:pStyle w:val="ConsPlusNormal"/>
        <w:ind w:firstLine="708"/>
        <w:jc w:val="both"/>
        <w:rPr>
          <w:sz w:val="22"/>
          <w:szCs w:val="22"/>
        </w:rPr>
      </w:pPr>
      <w:r w:rsidRPr="00F96913">
        <w:rPr>
          <w:sz w:val="22"/>
          <w:szCs w:val="22"/>
        </w:rPr>
        <w:t>9. Заключение контракта по закупке малого объема.</w:t>
      </w:r>
    </w:p>
    <w:p w:rsidR="00F96913" w:rsidRPr="00F96913" w:rsidRDefault="00F96913" w:rsidP="00F96913">
      <w:pPr>
        <w:pStyle w:val="ConsPlusNormal"/>
        <w:ind w:firstLine="708"/>
        <w:jc w:val="both"/>
        <w:rPr>
          <w:sz w:val="22"/>
          <w:szCs w:val="22"/>
        </w:rPr>
      </w:pPr>
      <w:r w:rsidRPr="00F96913">
        <w:rPr>
          <w:sz w:val="22"/>
          <w:szCs w:val="22"/>
        </w:rPr>
        <w:t>9.1. Контракт заключается не позднее пяти рабочих дней с даты:</w:t>
      </w:r>
    </w:p>
    <w:p w:rsidR="00F96913" w:rsidRPr="00F96913" w:rsidRDefault="00F96913" w:rsidP="00F96913">
      <w:pPr>
        <w:pStyle w:val="ConsPlusNormal"/>
        <w:ind w:firstLine="708"/>
        <w:jc w:val="both"/>
        <w:rPr>
          <w:sz w:val="22"/>
          <w:szCs w:val="22"/>
        </w:rPr>
      </w:pPr>
      <w:r w:rsidRPr="00F96913">
        <w:rPr>
          <w:sz w:val="22"/>
          <w:szCs w:val="22"/>
        </w:rPr>
        <w:t xml:space="preserve">рассмотрения предложений о продаже при осуществлении закупки малого объема способом опубликования заказчиком заявки на закупку с единственным поставщиком, определенным </w:t>
      </w:r>
      <w:r w:rsidR="002B255F">
        <w:rPr>
          <w:sz w:val="22"/>
          <w:szCs w:val="22"/>
        </w:rPr>
        <w:br/>
      </w:r>
      <w:r w:rsidRPr="00F96913">
        <w:rPr>
          <w:sz w:val="22"/>
          <w:szCs w:val="22"/>
        </w:rPr>
        <w:t>в соответствии с пунктом 7.3.2 настоящего Порядка;</w:t>
      </w:r>
    </w:p>
    <w:p w:rsidR="00F96913" w:rsidRPr="00F96913" w:rsidRDefault="00F96913" w:rsidP="00F96913">
      <w:pPr>
        <w:pStyle w:val="ConsPlusNormal"/>
        <w:ind w:firstLine="708"/>
        <w:jc w:val="both"/>
        <w:rPr>
          <w:sz w:val="22"/>
          <w:szCs w:val="22"/>
        </w:rPr>
      </w:pPr>
      <w:r w:rsidRPr="00F96913">
        <w:rPr>
          <w:sz w:val="22"/>
          <w:szCs w:val="22"/>
        </w:rPr>
        <w:t xml:space="preserve">направления предложения о закупке при осуществлении закупки малого объема способом формирования предложения о закупке из прайс-листа с единственным поставщиком, определенным </w:t>
      </w:r>
      <w:r w:rsidR="002B255F">
        <w:rPr>
          <w:sz w:val="22"/>
          <w:szCs w:val="22"/>
        </w:rPr>
        <w:br/>
      </w:r>
      <w:r w:rsidRPr="00F96913">
        <w:rPr>
          <w:sz w:val="22"/>
          <w:szCs w:val="22"/>
        </w:rPr>
        <w:t>в соответствии с пунктом 8.3 настоящего Порядка.</w:t>
      </w:r>
    </w:p>
    <w:p w:rsidR="00F96913" w:rsidRPr="00F96913" w:rsidRDefault="00F96913" w:rsidP="00F96913">
      <w:pPr>
        <w:pStyle w:val="ConsPlusNormal"/>
        <w:ind w:firstLine="708"/>
        <w:jc w:val="both"/>
        <w:rPr>
          <w:sz w:val="22"/>
          <w:szCs w:val="22"/>
        </w:rPr>
      </w:pPr>
      <w:r w:rsidRPr="00F96913">
        <w:rPr>
          <w:sz w:val="22"/>
          <w:szCs w:val="22"/>
        </w:rPr>
        <w:t xml:space="preserve">9.2. В случае, если заявка на закупку содержала информацию о невозможности определения количества поставляемых товаров, объема подлежащих выполнению работ, оказанию услуг в контракт включается максимальное значение цены контракта и цены единиц товаров, работ, услуг. При этом цена единицы товара, работы, услуги определяется путем уменьшения начальной цены таких единиц, указанных в проекте контракта и цены, предложенной участником закупки, с которым заключается контракт. </w:t>
      </w:r>
    </w:p>
    <w:p w:rsidR="00F96913" w:rsidRPr="00F96913" w:rsidRDefault="00F96913" w:rsidP="00F96913">
      <w:pPr>
        <w:pStyle w:val="ConsPlusNormal"/>
        <w:ind w:firstLine="708"/>
        <w:jc w:val="both"/>
        <w:rPr>
          <w:sz w:val="22"/>
          <w:szCs w:val="22"/>
        </w:rPr>
      </w:pPr>
      <w:r w:rsidRPr="00F96913">
        <w:rPr>
          <w:sz w:val="22"/>
          <w:szCs w:val="22"/>
        </w:rPr>
        <w:t>9.3. В течение срока, установленного пунктом 9.1 настоящего Порядка, заказчик вправе:</w:t>
      </w:r>
    </w:p>
    <w:p w:rsidR="00F96913" w:rsidRPr="00F96913" w:rsidRDefault="00F96913" w:rsidP="00F96913">
      <w:pPr>
        <w:pStyle w:val="ConsPlusNormal"/>
        <w:ind w:firstLine="708"/>
        <w:jc w:val="both"/>
        <w:rPr>
          <w:sz w:val="22"/>
          <w:szCs w:val="22"/>
        </w:rPr>
      </w:pPr>
      <w:r w:rsidRPr="00F96913">
        <w:rPr>
          <w:sz w:val="22"/>
          <w:szCs w:val="22"/>
        </w:rPr>
        <w:t>заключить контракт в электронной форме с поставщиком на Портале;</w:t>
      </w:r>
    </w:p>
    <w:p w:rsidR="00F96913" w:rsidRPr="00F96913" w:rsidRDefault="00F96913" w:rsidP="00F96913">
      <w:pPr>
        <w:pStyle w:val="ConsPlusNormal"/>
        <w:ind w:firstLine="708"/>
        <w:jc w:val="both"/>
        <w:rPr>
          <w:sz w:val="22"/>
          <w:szCs w:val="22"/>
        </w:rPr>
      </w:pPr>
      <w:r w:rsidRPr="00F96913">
        <w:rPr>
          <w:sz w:val="22"/>
          <w:szCs w:val="22"/>
        </w:rPr>
        <w:t>заключить контракт с поставщиком в письменной форме на бумажном носителе;</w:t>
      </w:r>
    </w:p>
    <w:p w:rsidR="00F96913" w:rsidRPr="00F96913" w:rsidRDefault="00F96913" w:rsidP="00F96913">
      <w:pPr>
        <w:pStyle w:val="ConsPlusNormal"/>
        <w:ind w:firstLine="708"/>
        <w:jc w:val="both"/>
        <w:rPr>
          <w:sz w:val="22"/>
          <w:szCs w:val="22"/>
        </w:rPr>
      </w:pPr>
      <w:r w:rsidRPr="00F96913">
        <w:rPr>
          <w:sz w:val="22"/>
          <w:szCs w:val="22"/>
        </w:rPr>
        <w:t>отказаться от заключения контракта.</w:t>
      </w:r>
    </w:p>
    <w:p w:rsidR="00F96913" w:rsidRPr="00F96913" w:rsidRDefault="00F96913" w:rsidP="00F96913">
      <w:pPr>
        <w:pStyle w:val="ConsPlusNormal"/>
        <w:ind w:firstLine="708"/>
        <w:jc w:val="both"/>
        <w:rPr>
          <w:sz w:val="22"/>
          <w:szCs w:val="22"/>
        </w:rPr>
      </w:pPr>
      <w:r w:rsidRPr="00F96913">
        <w:rPr>
          <w:sz w:val="22"/>
          <w:szCs w:val="22"/>
        </w:rPr>
        <w:lastRenderedPageBreak/>
        <w:t>9.4. Заключение контракта инициируется заказчиком. Заказчик вправе в личном кабинете Портала загрузить проект контракта и направить его поставщику, с которым заключается контракт, после чего проект контракта отображается в личном кабинете такого поставщика.</w:t>
      </w:r>
    </w:p>
    <w:p w:rsidR="00F96913" w:rsidRPr="00F96913" w:rsidRDefault="00F96913" w:rsidP="00F96913">
      <w:pPr>
        <w:pStyle w:val="ConsPlusNormal"/>
        <w:ind w:firstLine="708"/>
        <w:jc w:val="both"/>
        <w:rPr>
          <w:sz w:val="22"/>
          <w:szCs w:val="22"/>
        </w:rPr>
      </w:pPr>
      <w:r w:rsidRPr="00F96913">
        <w:rPr>
          <w:sz w:val="22"/>
          <w:szCs w:val="22"/>
        </w:rPr>
        <w:t>9.5. После получения проекта контракта в течение срока, установленного пунктом 9.1 настоящего Порядка, поставщик вправе:</w:t>
      </w:r>
    </w:p>
    <w:p w:rsidR="00F96913" w:rsidRPr="00F96913" w:rsidRDefault="00F96913" w:rsidP="00F96913">
      <w:pPr>
        <w:pStyle w:val="ConsPlusNormal"/>
        <w:ind w:firstLine="708"/>
        <w:jc w:val="both"/>
        <w:rPr>
          <w:sz w:val="22"/>
          <w:szCs w:val="22"/>
        </w:rPr>
      </w:pPr>
      <w:r w:rsidRPr="00F96913">
        <w:rPr>
          <w:sz w:val="22"/>
          <w:szCs w:val="22"/>
        </w:rPr>
        <w:t xml:space="preserve">предложить заказчику заключить контракт в письменной форме на бумажном носителе </w:t>
      </w:r>
      <w:r w:rsidR="002B255F">
        <w:rPr>
          <w:sz w:val="22"/>
          <w:szCs w:val="22"/>
        </w:rPr>
        <w:br/>
      </w:r>
      <w:r w:rsidRPr="00F96913">
        <w:rPr>
          <w:sz w:val="22"/>
          <w:szCs w:val="22"/>
        </w:rPr>
        <w:t>в случае, если заказчиком предлагалось заключение контракта в электронной форме на Портале.</w:t>
      </w:r>
    </w:p>
    <w:p w:rsidR="00F96913" w:rsidRPr="00F96913" w:rsidRDefault="00F96913" w:rsidP="00F96913">
      <w:pPr>
        <w:pStyle w:val="ConsPlusNormal"/>
        <w:ind w:firstLine="708"/>
        <w:jc w:val="both"/>
        <w:rPr>
          <w:sz w:val="22"/>
          <w:szCs w:val="22"/>
        </w:rPr>
      </w:pPr>
      <w:r w:rsidRPr="00F96913">
        <w:rPr>
          <w:sz w:val="22"/>
          <w:szCs w:val="22"/>
        </w:rPr>
        <w:t>9.6. В случае не подписания участником закупки контракта в срок, установленный пунктом 9.1 настоящего Порядка, заказчик вправе:</w:t>
      </w:r>
    </w:p>
    <w:p w:rsidR="00F96913" w:rsidRPr="00F96913" w:rsidRDefault="00F96913" w:rsidP="00F96913">
      <w:pPr>
        <w:pStyle w:val="ConsPlusNormal"/>
        <w:ind w:firstLine="708"/>
        <w:jc w:val="both"/>
        <w:rPr>
          <w:sz w:val="22"/>
          <w:szCs w:val="22"/>
        </w:rPr>
      </w:pPr>
      <w:r w:rsidRPr="00F96913">
        <w:rPr>
          <w:sz w:val="22"/>
          <w:szCs w:val="22"/>
        </w:rPr>
        <w:t xml:space="preserve">заключить контракт с участником закупки, предложение которого содержит лучшие условия </w:t>
      </w:r>
      <w:r w:rsidR="002B255F">
        <w:rPr>
          <w:sz w:val="22"/>
          <w:szCs w:val="22"/>
        </w:rPr>
        <w:br/>
      </w:r>
      <w:r w:rsidRPr="00F96913">
        <w:rPr>
          <w:sz w:val="22"/>
          <w:szCs w:val="22"/>
        </w:rPr>
        <w:t>по цене, следующие после условий, предложенных участником закупки, определенным в соответствии с пунктом 7.3.2 настоящего Порядка;</w:t>
      </w:r>
    </w:p>
    <w:p w:rsidR="00F96913" w:rsidRPr="00F96913" w:rsidRDefault="00F96913" w:rsidP="00F96913">
      <w:pPr>
        <w:pStyle w:val="ConsPlusNormal"/>
        <w:ind w:firstLine="708"/>
        <w:jc w:val="both"/>
        <w:rPr>
          <w:sz w:val="22"/>
          <w:szCs w:val="22"/>
        </w:rPr>
      </w:pPr>
      <w:r w:rsidRPr="00F96913">
        <w:rPr>
          <w:sz w:val="22"/>
          <w:szCs w:val="22"/>
        </w:rPr>
        <w:t xml:space="preserve">в случае отсутствия иных предложений от участников закупки отказаться от заключения контракта и осуществить закупку без использования Портала на условиях, определяемых заявкой </w:t>
      </w:r>
      <w:r w:rsidR="002B255F">
        <w:rPr>
          <w:sz w:val="22"/>
          <w:szCs w:val="22"/>
        </w:rPr>
        <w:br/>
      </w:r>
      <w:r w:rsidRPr="00F96913">
        <w:rPr>
          <w:sz w:val="22"/>
          <w:szCs w:val="22"/>
        </w:rPr>
        <w:t>на закупку по цене не выше объявленной в заявке на закупку.</w:t>
      </w:r>
    </w:p>
    <w:p w:rsidR="00F96913" w:rsidRPr="00F96913" w:rsidRDefault="00F96913" w:rsidP="00F96913">
      <w:pPr>
        <w:pStyle w:val="ConsPlusNormal"/>
        <w:ind w:firstLine="708"/>
        <w:jc w:val="both"/>
        <w:rPr>
          <w:sz w:val="22"/>
          <w:szCs w:val="22"/>
        </w:rPr>
      </w:pPr>
      <w:r w:rsidRPr="00F96913">
        <w:rPr>
          <w:sz w:val="22"/>
          <w:szCs w:val="22"/>
        </w:rPr>
        <w:t xml:space="preserve">9.7. Контракт считается заключенным с момента его подписания поставщиком и заказчиком </w:t>
      </w:r>
      <w:r w:rsidR="002B255F">
        <w:rPr>
          <w:sz w:val="22"/>
          <w:szCs w:val="22"/>
        </w:rPr>
        <w:br/>
      </w:r>
      <w:r w:rsidRPr="00F96913">
        <w:rPr>
          <w:sz w:val="22"/>
          <w:szCs w:val="22"/>
        </w:rPr>
        <w:t>в электронной форме или на бумажном носителе.</w:t>
      </w:r>
    </w:p>
    <w:p w:rsidR="00F96913" w:rsidRPr="00F96913" w:rsidRDefault="00F96913" w:rsidP="00F96913">
      <w:pPr>
        <w:pStyle w:val="ConsPlusNormal"/>
        <w:ind w:firstLine="708"/>
        <w:jc w:val="both"/>
        <w:rPr>
          <w:sz w:val="22"/>
          <w:szCs w:val="22"/>
        </w:rPr>
      </w:pPr>
      <w:r w:rsidRPr="00F96913">
        <w:rPr>
          <w:sz w:val="22"/>
          <w:szCs w:val="22"/>
        </w:rPr>
        <w:t xml:space="preserve">9.8. В случае расторжения контакта, заключенного по результатам проведения закупки </w:t>
      </w:r>
      <w:r w:rsidR="002B255F">
        <w:rPr>
          <w:sz w:val="22"/>
          <w:szCs w:val="22"/>
        </w:rPr>
        <w:br/>
      </w:r>
      <w:r w:rsidRPr="00F96913">
        <w:rPr>
          <w:sz w:val="22"/>
          <w:szCs w:val="22"/>
        </w:rPr>
        <w:t xml:space="preserve">в соответствии с разделом 7 настоящего Порядка, заказчик вправе заключить контракт с участником, предложение о продаже которого признано соответствующим требованиям заявки на закупку </w:t>
      </w:r>
      <w:r w:rsidR="002B255F">
        <w:rPr>
          <w:sz w:val="22"/>
          <w:szCs w:val="22"/>
        </w:rPr>
        <w:br/>
      </w:r>
      <w:r w:rsidRPr="00F96913">
        <w:rPr>
          <w:sz w:val="22"/>
          <w:szCs w:val="22"/>
        </w:rPr>
        <w:t xml:space="preserve">и содержит лучшие условия по цене, следующие после условий, предложенных участником закупки, </w:t>
      </w:r>
      <w:r w:rsidR="002B255F">
        <w:rPr>
          <w:sz w:val="22"/>
          <w:szCs w:val="22"/>
        </w:rPr>
        <w:br/>
      </w:r>
      <w:r w:rsidRPr="00F96913">
        <w:rPr>
          <w:sz w:val="22"/>
          <w:szCs w:val="22"/>
        </w:rPr>
        <w:t>с которым расторгнут контракт.</w:t>
      </w:r>
    </w:p>
    <w:p w:rsidR="002B255F" w:rsidRPr="002B255F" w:rsidRDefault="00F96913" w:rsidP="002B255F">
      <w:pPr>
        <w:pStyle w:val="ConsPlusNormal"/>
        <w:ind w:firstLine="708"/>
        <w:jc w:val="both"/>
        <w:rPr>
          <w:sz w:val="22"/>
          <w:szCs w:val="22"/>
        </w:rPr>
      </w:pPr>
      <w:r w:rsidRPr="00F96913">
        <w:rPr>
          <w:sz w:val="22"/>
          <w:szCs w:val="22"/>
        </w:rPr>
        <w:t xml:space="preserve">10. Муниципальные образования, муниципальные казенные учреждения, муниципальные бюджетные учреждения, осуществляющие закупки в соответствии с Федеральным законом </w:t>
      </w:r>
      <w:r w:rsidR="002B255F">
        <w:rPr>
          <w:sz w:val="22"/>
          <w:szCs w:val="22"/>
        </w:rPr>
        <w:br/>
      </w:r>
      <w:r w:rsidRPr="00F96913">
        <w:rPr>
          <w:sz w:val="22"/>
          <w:szCs w:val="22"/>
        </w:rPr>
        <w:t>от 05.04.2013 № 44-ФЗ, вправе использовать региональный сервис «Портал закупок малого объема Кировской области» в соответствии с настоящим Порядком</w:t>
      </w:r>
    </w:p>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7E114F" w:rsidRDefault="007E114F" w:rsidP="00A56D85">
      <w:pPr>
        <w:spacing w:after="0" w:line="240" w:lineRule="auto"/>
        <w:jc w:val="center"/>
        <w:rPr>
          <w:rFonts w:ascii="Times New Roman" w:hAnsi="Times New Roman"/>
        </w:rPr>
      </w:pPr>
    </w:p>
    <w:p w:rsidR="00A64257" w:rsidRDefault="00A64257" w:rsidP="00DF4A3E">
      <w:pPr>
        <w:spacing w:after="0" w:line="240" w:lineRule="auto"/>
        <w:rPr>
          <w:rFonts w:ascii="Times New Roman" w:hAnsi="Times New Roman"/>
        </w:rPr>
      </w:pPr>
    </w:p>
    <w:p w:rsidR="00A56D85" w:rsidRPr="00753E9A"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A56D85" w:rsidRDefault="00A56D85" w:rsidP="00A56D8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A56D85" w:rsidRPr="00753E9A" w:rsidRDefault="00A56D85" w:rsidP="00A56D85">
      <w:pPr>
        <w:pStyle w:val="ConsPlusTitle"/>
        <w:contextualSpacing/>
        <w:jc w:val="center"/>
        <w:rPr>
          <w:rFonts w:ascii="Times New Roman" w:hAnsi="Times New Roman" w:cs="Times New Roman"/>
          <w:b w:val="0"/>
          <w:sz w:val="22"/>
          <w:szCs w:val="22"/>
        </w:rPr>
      </w:pPr>
    </w:p>
    <w:p w:rsidR="00A56D85" w:rsidRDefault="00A56D85" w:rsidP="00A56D8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A56D85" w:rsidRPr="00753E9A" w:rsidRDefault="00A56D85" w:rsidP="00A56D85">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A56D85" w:rsidRPr="00D95D93" w:rsidTr="00E70B8F">
        <w:tc>
          <w:tcPr>
            <w:tcW w:w="1773" w:type="dxa"/>
            <w:tcBorders>
              <w:bottom w:val="single" w:sz="4" w:space="0" w:color="auto"/>
            </w:tcBorders>
          </w:tcPr>
          <w:p w:rsidR="00A56D85" w:rsidRPr="00AB4D86" w:rsidRDefault="007E114F"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A56D85">
              <w:rPr>
                <w:rFonts w:ascii="Times New Roman" w:hAnsi="Times New Roman"/>
              </w:rPr>
              <w:t>.2020</w:t>
            </w:r>
          </w:p>
        </w:tc>
        <w:tc>
          <w:tcPr>
            <w:tcW w:w="2873" w:type="dxa"/>
          </w:tcPr>
          <w:p w:rsidR="00A56D85" w:rsidRPr="00AB4D86" w:rsidRDefault="00A56D85" w:rsidP="00E70B8F">
            <w:pPr>
              <w:spacing w:after="0" w:line="240" w:lineRule="auto"/>
              <w:contextualSpacing/>
              <w:jc w:val="center"/>
              <w:rPr>
                <w:rFonts w:ascii="Times New Roman" w:hAnsi="Times New Roman"/>
                <w:position w:val="-6"/>
              </w:rPr>
            </w:pPr>
          </w:p>
        </w:tc>
        <w:tc>
          <w:tcPr>
            <w:tcW w:w="3292" w:type="dxa"/>
          </w:tcPr>
          <w:p w:rsidR="00A56D85" w:rsidRPr="00D95D93" w:rsidRDefault="00A56D85"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A56D85" w:rsidRPr="00D95D93" w:rsidRDefault="007E114F" w:rsidP="00E70B8F">
            <w:pPr>
              <w:spacing w:after="0" w:line="240" w:lineRule="auto"/>
              <w:contextualSpacing/>
              <w:jc w:val="center"/>
              <w:rPr>
                <w:rFonts w:ascii="Times New Roman" w:hAnsi="Times New Roman"/>
              </w:rPr>
            </w:pPr>
            <w:r>
              <w:rPr>
                <w:rFonts w:ascii="Times New Roman" w:hAnsi="Times New Roman"/>
              </w:rPr>
              <w:t>378</w:t>
            </w:r>
          </w:p>
        </w:tc>
      </w:tr>
      <w:tr w:rsidR="00A56D85" w:rsidRPr="00D95D93" w:rsidTr="00E70B8F">
        <w:trPr>
          <w:trHeight w:val="217"/>
        </w:trPr>
        <w:tc>
          <w:tcPr>
            <w:tcW w:w="9781" w:type="dxa"/>
            <w:gridSpan w:val="4"/>
          </w:tcPr>
          <w:p w:rsidR="00A56D85" w:rsidRDefault="00A56D85" w:rsidP="00E70B8F">
            <w:pPr>
              <w:tabs>
                <w:tab w:val="left" w:pos="2765"/>
              </w:tabs>
              <w:spacing w:after="0" w:line="240" w:lineRule="auto"/>
              <w:contextualSpacing/>
              <w:jc w:val="center"/>
              <w:rPr>
                <w:rFonts w:ascii="Times New Roman" w:hAnsi="Times New Roman"/>
              </w:rPr>
            </w:pPr>
          </w:p>
          <w:p w:rsidR="00A56D85" w:rsidRDefault="00A56D85"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A56D85" w:rsidRPr="00753E9A" w:rsidRDefault="00A56D85" w:rsidP="00E70B8F">
            <w:pPr>
              <w:tabs>
                <w:tab w:val="left" w:pos="2765"/>
              </w:tabs>
              <w:spacing w:after="0" w:line="240" w:lineRule="auto"/>
              <w:contextualSpacing/>
              <w:jc w:val="center"/>
              <w:rPr>
                <w:rFonts w:ascii="Times New Roman" w:hAnsi="Times New Roman"/>
              </w:rPr>
            </w:pPr>
          </w:p>
        </w:tc>
      </w:tr>
    </w:tbl>
    <w:p w:rsidR="00A56D85" w:rsidRDefault="00A64257" w:rsidP="00A64257">
      <w:pPr>
        <w:pStyle w:val="heading"/>
        <w:shd w:val="clear" w:color="auto" w:fill="auto"/>
        <w:spacing w:before="0" w:beforeAutospacing="0" w:after="0" w:afterAutospacing="0"/>
        <w:jc w:val="center"/>
        <w:rPr>
          <w:b/>
          <w:sz w:val="22"/>
          <w:szCs w:val="22"/>
        </w:rPr>
      </w:pPr>
      <w:r w:rsidRPr="00901BFF">
        <w:rPr>
          <w:b/>
          <w:sz w:val="22"/>
          <w:szCs w:val="22"/>
        </w:rPr>
        <w:t xml:space="preserve">О внесении изменения в постановление администрации Тужинского муниципального района </w:t>
      </w:r>
      <w:r>
        <w:rPr>
          <w:b/>
          <w:sz w:val="22"/>
          <w:szCs w:val="22"/>
        </w:rPr>
        <w:br/>
      </w:r>
      <w:r w:rsidRPr="00901BFF">
        <w:rPr>
          <w:b/>
          <w:sz w:val="22"/>
          <w:szCs w:val="22"/>
        </w:rPr>
        <w:t>от 17.04.2017 № 107</w:t>
      </w:r>
    </w:p>
    <w:p w:rsidR="00DF4A3E" w:rsidRPr="00D40AFB" w:rsidRDefault="00DF4A3E" w:rsidP="00A64257">
      <w:pPr>
        <w:pStyle w:val="heading"/>
        <w:shd w:val="clear" w:color="auto" w:fill="auto"/>
        <w:spacing w:before="0" w:beforeAutospacing="0" w:after="0" w:afterAutospacing="0"/>
        <w:jc w:val="center"/>
        <w:rPr>
          <w:b/>
          <w:sz w:val="22"/>
          <w:szCs w:val="22"/>
        </w:rPr>
      </w:pPr>
    </w:p>
    <w:p w:rsidR="00A64257" w:rsidRPr="00A64257" w:rsidRDefault="00A56D85" w:rsidP="00A64257">
      <w:pPr>
        <w:suppressAutoHyphens/>
        <w:autoSpaceDE w:val="0"/>
        <w:snapToGrid w:val="0"/>
        <w:spacing w:after="0" w:line="240" w:lineRule="auto"/>
        <w:ind w:firstLine="709"/>
        <w:jc w:val="both"/>
        <w:rPr>
          <w:rFonts w:ascii="Times New Roman" w:eastAsia="Times New Roman" w:hAnsi="Times New Roman" w:cs="Times New Roman"/>
        </w:rPr>
      </w:pPr>
      <w:r w:rsidRPr="00ED7FDC">
        <w:rPr>
          <w:rFonts w:ascii="Times New Roman" w:hAnsi="Times New Roman"/>
        </w:rPr>
        <w:t>В</w:t>
      </w:r>
      <w:r w:rsidR="00A64257" w:rsidRPr="00A64257">
        <w:rPr>
          <w:rFonts w:ascii="Times New Roman" w:hAnsi="Times New Roman" w:cs="Times New Roman"/>
        </w:rPr>
        <w:t xml:space="preserve"> </w:t>
      </w:r>
      <w:r w:rsidR="00A64257" w:rsidRPr="00A64257">
        <w:rPr>
          <w:rFonts w:ascii="Times New Roman" w:eastAsia="Times New Roman" w:hAnsi="Times New Roman" w:cs="Times New Roman"/>
        </w:rPr>
        <w:t>соответствии со статьей 38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A64257" w:rsidRPr="00A64257" w:rsidRDefault="00A64257" w:rsidP="00A64257">
      <w:pPr>
        <w:suppressAutoHyphens/>
        <w:autoSpaceDE w:val="0"/>
        <w:snapToGrid w:val="0"/>
        <w:spacing w:after="0" w:line="240" w:lineRule="auto"/>
        <w:ind w:firstLine="709"/>
        <w:jc w:val="both"/>
        <w:rPr>
          <w:rFonts w:ascii="Times New Roman" w:eastAsia="Times New Roman" w:hAnsi="Times New Roman" w:cs="Times New Roman"/>
        </w:rPr>
      </w:pPr>
      <w:r w:rsidRPr="00A64257">
        <w:rPr>
          <w:rFonts w:ascii="Times New Roman" w:eastAsia="Times New Roman" w:hAnsi="Times New Roman" w:cs="Times New Roman"/>
        </w:rPr>
        <w:t xml:space="preserve">1. Внести изменение в постановление администрации Тужинского муниципального района </w:t>
      </w:r>
      <w:r>
        <w:rPr>
          <w:rFonts w:ascii="Times New Roman" w:hAnsi="Times New Roman" w:cs="Times New Roman"/>
        </w:rPr>
        <w:br/>
      </w:r>
      <w:r w:rsidRPr="00A64257">
        <w:rPr>
          <w:rFonts w:ascii="Times New Roman" w:eastAsia="Times New Roman" w:hAnsi="Times New Roman" w:cs="Times New Roman"/>
        </w:rPr>
        <w:t xml:space="preserve">от 17.04.2017 № 107 «О создании контрактной службы» (далее – постановление), утвердив положение о контрактной службе администрации Тужинского муниципального района в новой редакции согласно приложению. </w:t>
      </w:r>
    </w:p>
    <w:p w:rsidR="00A64257" w:rsidRPr="00A64257" w:rsidRDefault="00A64257" w:rsidP="00A64257">
      <w:pPr>
        <w:suppressAutoHyphens/>
        <w:autoSpaceDE w:val="0"/>
        <w:snapToGrid w:val="0"/>
        <w:spacing w:after="0" w:line="240" w:lineRule="auto"/>
        <w:ind w:firstLine="743"/>
        <w:jc w:val="both"/>
        <w:rPr>
          <w:rFonts w:ascii="Times New Roman" w:eastAsia="Times New Roman" w:hAnsi="Times New Roman" w:cs="Times New Roman"/>
        </w:rPr>
      </w:pPr>
      <w:r w:rsidRPr="00A64257">
        <w:rPr>
          <w:rFonts w:ascii="Times New Roman" w:eastAsia="Times New Roman" w:hAnsi="Times New Roman" w:cs="Times New Roman"/>
        </w:rPr>
        <w:t>2. Контроль  за выполнением постановления возложить на заместителя главы администрации Тужинского муниципального района по экономике и финансам - заведующего отделом по экономике и прогнозированию  Клепцову Г.А.</w:t>
      </w:r>
    </w:p>
    <w:p w:rsidR="00A64257" w:rsidRPr="00A64257" w:rsidRDefault="00A64257" w:rsidP="00A64257">
      <w:pPr>
        <w:suppressAutoHyphens/>
        <w:autoSpaceDE w:val="0"/>
        <w:snapToGrid w:val="0"/>
        <w:spacing w:after="0" w:line="240" w:lineRule="auto"/>
        <w:ind w:firstLine="743"/>
        <w:jc w:val="both"/>
        <w:rPr>
          <w:rFonts w:ascii="Times New Roman" w:eastAsia="Times New Roman" w:hAnsi="Times New Roman" w:cs="Times New Roman"/>
        </w:rPr>
      </w:pPr>
      <w:r w:rsidRPr="00A64257">
        <w:rPr>
          <w:rFonts w:ascii="Times New Roman" w:eastAsia="Times New Roman" w:hAnsi="Times New Roman" w:cs="Times New Roman"/>
        </w:rPr>
        <w:t xml:space="preserve">3.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 </w:t>
      </w:r>
    </w:p>
    <w:p w:rsidR="00A64257" w:rsidRPr="00A64257" w:rsidRDefault="00A64257" w:rsidP="00A64257">
      <w:pPr>
        <w:suppressAutoHyphens/>
        <w:autoSpaceDE w:val="0"/>
        <w:snapToGrid w:val="0"/>
        <w:spacing w:after="0" w:line="240" w:lineRule="auto"/>
        <w:ind w:firstLine="743"/>
        <w:jc w:val="both"/>
        <w:rPr>
          <w:rFonts w:ascii="Times New Roman" w:eastAsia="Times New Roman" w:hAnsi="Times New Roman" w:cs="Times New Roman"/>
        </w:rPr>
      </w:pPr>
      <w:r w:rsidRPr="00A64257">
        <w:rPr>
          <w:rFonts w:ascii="Times New Roman" w:eastAsia="Times New Roman" w:hAnsi="Times New Roman" w:cs="Times New Roman"/>
        </w:rPr>
        <w:t xml:space="preserve">4. Положение о контрактной службе разместить в информационно-телекоммуникационной сети «Интернет» на официальном сайте Российской Федерации для размещения информации </w:t>
      </w:r>
      <w:r>
        <w:rPr>
          <w:rFonts w:ascii="Times New Roman" w:hAnsi="Times New Roman" w:cs="Times New Roman"/>
        </w:rPr>
        <w:br/>
      </w:r>
      <w:r w:rsidRPr="00A64257">
        <w:rPr>
          <w:rFonts w:ascii="Times New Roman" w:eastAsia="Times New Roman" w:hAnsi="Times New Roman" w:cs="Times New Roman"/>
        </w:rPr>
        <w:t>о размещении заказов на поставку товаров, выполнение работ, оказание услуг (</w:t>
      </w:r>
      <w:r w:rsidRPr="00A64257">
        <w:rPr>
          <w:rFonts w:ascii="Times New Roman" w:eastAsia="Times New Roman" w:hAnsi="Times New Roman" w:cs="Times New Roman"/>
          <w:u w:val="single"/>
          <w:lang w:val="en-US"/>
        </w:rPr>
        <w:t>www</w:t>
      </w:r>
      <w:r w:rsidRPr="00A64257">
        <w:rPr>
          <w:rFonts w:ascii="Times New Roman" w:eastAsia="Times New Roman" w:hAnsi="Times New Roman" w:cs="Times New Roman"/>
          <w:u w:val="single"/>
        </w:rPr>
        <w:t>.</w:t>
      </w:r>
      <w:r w:rsidRPr="00A64257">
        <w:rPr>
          <w:rFonts w:ascii="Times New Roman" w:eastAsia="Times New Roman" w:hAnsi="Times New Roman" w:cs="Times New Roman"/>
          <w:u w:val="single"/>
          <w:lang w:val="en-US"/>
        </w:rPr>
        <w:t>zakupki</w:t>
      </w:r>
      <w:r w:rsidRPr="00A64257">
        <w:rPr>
          <w:rFonts w:ascii="Times New Roman" w:eastAsia="Times New Roman" w:hAnsi="Times New Roman" w:cs="Times New Roman"/>
          <w:u w:val="single"/>
        </w:rPr>
        <w:t>.</w:t>
      </w:r>
      <w:r w:rsidRPr="00A64257">
        <w:rPr>
          <w:rFonts w:ascii="Times New Roman" w:eastAsia="Times New Roman" w:hAnsi="Times New Roman" w:cs="Times New Roman"/>
          <w:u w:val="single"/>
          <w:lang w:val="en-US"/>
        </w:rPr>
        <w:t>gov</w:t>
      </w:r>
      <w:r w:rsidRPr="00A64257">
        <w:rPr>
          <w:rFonts w:ascii="Times New Roman" w:eastAsia="Times New Roman" w:hAnsi="Times New Roman" w:cs="Times New Roman"/>
          <w:u w:val="single"/>
        </w:rPr>
        <w:t>.</w:t>
      </w:r>
      <w:r w:rsidRPr="00A64257">
        <w:rPr>
          <w:rFonts w:ascii="Times New Roman" w:eastAsia="Times New Roman" w:hAnsi="Times New Roman" w:cs="Times New Roman"/>
          <w:u w:val="single"/>
          <w:lang w:val="en-US"/>
        </w:rPr>
        <w:t>ru</w:t>
      </w:r>
      <w:r w:rsidRPr="00A64257">
        <w:rPr>
          <w:rFonts w:ascii="Times New Roman" w:eastAsia="Times New Roman" w:hAnsi="Times New Roman" w:cs="Times New Roman"/>
        </w:rPr>
        <w:t xml:space="preserve">). </w:t>
      </w:r>
    </w:p>
    <w:p w:rsidR="00A56D85" w:rsidRDefault="00A64257" w:rsidP="00A64257">
      <w:pPr>
        <w:suppressAutoHyphens/>
        <w:autoSpaceDE w:val="0"/>
        <w:snapToGrid w:val="0"/>
        <w:spacing w:after="0" w:line="240" w:lineRule="auto"/>
        <w:ind w:firstLine="709"/>
        <w:jc w:val="both"/>
        <w:rPr>
          <w:rFonts w:ascii="Times New Roman" w:hAnsi="Times New Roman" w:cs="Times New Roman"/>
        </w:rPr>
      </w:pPr>
      <w:r w:rsidRPr="00A64257">
        <w:rPr>
          <w:rFonts w:ascii="Times New Roman" w:eastAsia="Times New Roman" w:hAnsi="Times New Roman" w:cs="Times New Roman"/>
        </w:rPr>
        <w:lastRenderedPageBreak/>
        <w:t>5.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64257" w:rsidRPr="00A64257" w:rsidRDefault="00A64257" w:rsidP="00A64257">
      <w:pPr>
        <w:suppressAutoHyphens/>
        <w:autoSpaceDE w:val="0"/>
        <w:snapToGrid w:val="0"/>
        <w:spacing w:after="0" w:line="240" w:lineRule="auto"/>
        <w:ind w:firstLine="709"/>
        <w:jc w:val="both"/>
        <w:rPr>
          <w:rFonts w:ascii="Times New Roman" w:hAnsi="Times New Roman" w:cs="Times New Roman"/>
        </w:rPr>
      </w:pPr>
    </w:p>
    <w:p w:rsidR="00A56D85" w:rsidRPr="003906CE" w:rsidRDefault="00A56D85" w:rsidP="00A56D85">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A56D85" w:rsidRPr="003906CE" w:rsidRDefault="00A56D85" w:rsidP="00A56D85">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A56D85" w:rsidRDefault="00A56D85" w:rsidP="00A56D85">
      <w:pPr>
        <w:pStyle w:val="a4"/>
        <w:ind w:right="-710"/>
        <w:jc w:val="both"/>
        <w:rPr>
          <w:rFonts w:ascii="Times New Roman" w:hAnsi="Times New Roman"/>
          <w:b/>
          <w:lang w:val="ru-RU"/>
        </w:rPr>
      </w:pPr>
    </w:p>
    <w:p w:rsidR="00A56D85"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A56D85" w:rsidRPr="0028621F" w:rsidRDefault="00A56D85" w:rsidP="00A56D85">
      <w:pPr>
        <w:spacing w:after="0" w:line="240" w:lineRule="auto"/>
        <w:ind w:left="6521"/>
        <w:jc w:val="both"/>
        <w:rPr>
          <w:rFonts w:ascii="Times New Roman" w:hAnsi="Times New Roman"/>
          <w:color w:val="000000"/>
        </w:rPr>
      </w:pPr>
    </w:p>
    <w:p w:rsidR="00A56D85" w:rsidRPr="0028621F" w:rsidRDefault="00A56D85" w:rsidP="00A56D85">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157A20">
        <w:rPr>
          <w:rFonts w:ascii="Times New Roman" w:hAnsi="Times New Roman"/>
          <w:color w:val="000000"/>
        </w:rPr>
        <w:t>О</w:t>
      </w:r>
    </w:p>
    <w:p w:rsidR="00A56D85" w:rsidRPr="0028621F" w:rsidRDefault="00A56D85" w:rsidP="00A56D85">
      <w:pPr>
        <w:spacing w:after="0" w:line="240" w:lineRule="auto"/>
        <w:ind w:left="6521"/>
        <w:jc w:val="both"/>
        <w:rPr>
          <w:rFonts w:ascii="Times New Roman" w:hAnsi="Times New Roman"/>
          <w:color w:val="000000"/>
        </w:rPr>
      </w:pPr>
    </w:p>
    <w:p w:rsidR="00A56D85" w:rsidRDefault="00A56D85" w:rsidP="00A56D85">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A56D85" w:rsidRDefault="00A56D85" w:rsidP="00A56D85">
      <w:pPr>
        <w:spacing w:after="0" w:line="240" w:lineRule="auto"/>
        <w:ind w:left="6521"/>
        <w:rPr>
          <w:rStyle w:val="FontStyle13"/>
        </w:rPr>
      </w:pPr>
      <w:r>
        <w:rPr>
          <w:rStyle w:val="FontStyle13"/>
        </w:rPr>
        <w:t xml:space="preserve">от </w:t>
      </w:r>
      <w:r w:rsidR="00157A20">
        <w:rPr>
          <w:rStyle w:val="FontStyle13"/>
        </w:rPr>
        <w:t>29.</w:t>
      </w:r>
      <w:r>
        <w:rPr>
          <w:rStyle w:val="FontStyle13"/>
        </w:rPr>
        <w:t xml:space="preserve">12.2020 № </w:t>
      </w:r>
      <w:r w:rsidR="00157A20">
        <w:rPr>
          <w:rStyle w:val="FontStyle13"/>
        </w:rPr>
        <w:t>378</w:t>
      </w:r>
    </w:p>
    <w:p w:rsidR="00A56D85" w:rsidRDefault="00A56D85" w:rsidP="00A56D85">
      <w:pPr>
        <w:spacing w:after="0" w:line="240" w:lineRule="auto"/>
        <w:ind w:left="6521"/>
        <w:rPr>
          <w:rStyle w:val="FontStyle13"/>
        </w:rPr>
      </w:pPr>
    </w:p>
    <w:p w:rsidR="005C2572" w:rsidRPr="0091647E" w:rsidRDefault="005C2572" w:rsidP="005C2572">
      <w:pPr>
        <w:widowControl w:val="0"/>
        <w:autoSpaceDE w:val="0"/>
        <w:autoSpaceDN w:val="0"/>
        <w:adjustRightInd w:val="0"/>
        <w:spacing w:after="0" w:line="240" w:lineRule="auto"/>
        <w:jc w:val="center"/>
        <w:rPr>
          <w:rFonts w:ascii="Times New Roman" w:hAnsi="Times New Roman" w:cs="Times New Roman"/>
          <w:b/>
          <w:bCs/>
        </w:rPr>
      </w:pPr>
      <w:r w:rsidRPr="0091647E">
        <w:rPr>
          <w:rFonts w:ascii="Times New Roman" w:hAnsi="Times New Roman" w:cs="Times New Roman"/>
          <w:b/>
          <w:bCs/>
        </w:rPr>
        <w:t>ПОЛОЖЕНИЕ</w:t>
      </w:r>
    </w:p>
    <w:p w:rsidR="005C2572" w:rsidRDefault="005C2572" w:rsidP="005C2572">
      <w:pPr>
        <w:widowControl w:val="0"/>
        <w:autoSpaceDE w:val="0"/>
        <w:autoSpaceDN w:val="0"/>
        <w:adjustRightInd w:val="0"/>
        <w:spacing w:after="0" w:line="240" w:lineRule="auto"/>
        <w:jc w:val="center"/>
        <w:rPr>
          <w:rFonts w:ascii="Times New Roman" w:hAnsi="Times New Roman" w:cs="Times New Roman"/>
          <w:b/>
          <w:bCs/>
        </w:rPr>
      </w:pPr>
      <w:r w:rsidRPr="0091647E">
        <w:rPr>
          <w:rFonts w:ascii="Times New Roman" w:hAnsi="Times New Roman" w:cs="Times New Roman"/>
          <w:b/>
          <w:bCs/>
        </w:rPr>
        <w:t>о контрактной службе администрации Тужинского</w:t>
      </w:r>
      <w:r>
        <w:rPr>
          <w:rFonts w:ascii="Times New Roman" w:hAnsi="Times New Roman" w:cs="Times New Roman"/>
          <w:b/>
          <w:bCs/>
        </w:rPr>
        <w:t xml:space="preserve"> </w:t>
      </w:r>
      <w:r w:rsidRPr="0091647E">
        <w:rPr>
          <w:rFonts w:ascii="Times New Roman" w:hAnsi="Times New Roman" w:cs="Times New Roman"/>
          <w:b/>
          <w:bCs/>
        </w:rPr>
        <w:t>муниципального района</w:t>
      </w:r>
      <w:bookmarkStart w:id="0" w:name="Par29"/>
      <w:bookmarkEnd w:id="0"/>
    </w:p>
    <w:p w:rsidR="005C2572" w:rsidRDefault="005C2572" w:rsidP="005C2572">
      <w:pPr>
        <w:widowControl w:val="0"/>
        <w:autoSpaceDE w:val="0"/>
        <w:autoSpaceDN w:val="0"/>
        <w:adjustRightInd w:val="0"/>
        <w:spacing w:after="0" w:line="240" w:lineRule="auto"/>
        <w:jc w:val="center"/>
        <w:rPr>
          <w:rFonts w:ascii="Times New Roman" w:hAnsi="Times New Roman" w:cs="Times New Roman"/>
          <w:b/>
          <w:bCs/>
        </w:rPr>
      </w:pPr>
    </w:p>
    <w:p w:rsidR="005C2572" w:rsidRPr="005C2572" w:rsidRDefault="005C2572" w:rsidP="005C2572">
      <w:pPr>
        <w:pStyle w:val="ConsPlusNormal"/>
        <w:jc w:val="center"/>
        <w:outlineLvl w:val="1"/>
        <w:rPr>
          <w:sz w:val="22"/>
          <w:szCs w:val="22"/>
        </w:rPr>
      </w:pPr>
      <w:r w:rsidRPr="005C2572">
        <w:rPr>
          <w:sz w:val="22"/>
          <w:szCs w:val="22"/>
          <w:lang w:val="en-US"/>
        </w:rPr>
        <w:t>I</w:t>
      </w:r>
      <w:r w:rsidRPr="005C2572">
        <w:rPr>
          <w:sz w:val="22"/>
          <w:szCs w:val="22"/>
        </w:rPr>
        <w:t>. Общие положения</w:t>
      </w:r>
    </w:p>
    <w:p w:rsidR="005C2572" w:rsidRPr="005C2572" w:rsidRDefault="005C2572" w:rsidP="005C2572">
      <w:pPr>
        <w:pStyle w:val="ConsPlusNormal"/>
        <w:ind w:firstLine="540"/>
        <w:jc w:val="both"/>
        <w:rPr>
          <w:sz w:val="22"/>
          <w:szCs w:val="22"/>
        </w:rPr>
      </w:pPr>
      <w:r w:rsidRPr="005C2572">
        <w:rPr>
          <w:sz w:val="22"/>
          <w:szCs w:val="22"/>
        </w:rPr>
        <w:t xml:space="preserve">1.1. 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Тужинского муниципального района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 44-ФЗ </w:t>
      </w:r>
      <w:r>
        <w:rPr>
          <w:sz w:val="22"/>
          <w:szCs w:val="22"/>
        </w:rPr>
        <w:br/>
      </w:r>
      <w:r w:rsidRPr="005C2572">
        <w:rPr>
          <w:sz w:val="22"/>
          <w:szCs w:val="22"/>
        </w:rPr>
        <w:t xml:space="preserve">«О контрактной системе в сфере закупок товаров, работ, услуг для обеспечения государственных </w:t>
      </w:r>
      <w:r>
        <w:rPr>
          <w:sz w:val="22"/>
          <w:szCs w:val="22"/>
        </w:rPr>
        <w:br/>
      </w:r>
      <w:r w:rsidRPr="005C2572">
        <w:rPr>
          <w:sz w:val="22"/>
          <w:szCs w:val="22"/>
        </w:rPr>
        <w:t xml:space="preserve">и муниципальных нужд» (далее – Федеральный закон). </w:t>
      </w:r>
    </w:p>
    <w:p w:rsidR="005C2572" w:rsidRPr="005C2572" w:rsidRDefault="005C2572" w:rsidP="005C2572">
      <w:pPr>
        <w:autoSpaceDE w:val="0"/>
        <w:autoSpaceDN w:val="0"/>
        <w:adjustRightInd w:val="0"/>
        <w:spacing w:after="0" w:line="240" w:lineRule="auto"/>
        <w:ind w:firstLine="540"/>
        <w:jc w:val="both"/>
        <w:rPr>
          <w:rFonts w:ascii="Times New Roman" w:hAnsi="Times New Roman" w:cs="Times New Roman"/>
        </w:rPr>
      </w:pPr>
      <w:r w:rsidRPr="005C2572">
        <w:rPr>
          <w:rFonts w:ascii="Times New Roman" w:hAnsi="Times New Roman" w:cs="Times New Roman"/>
        </w:rPr>
        <w:t xml:space="preserve">1.2. Контрактная служба в своей деятельности руководствуется </w:t>
      </w:r>
      <w:hyperlink r:id="rId14" w:history="1">
        <w:r w:rsidRPr="005C2572">
          <w:rPr>
            <w:rFonts w:ascii="Times New Roman" w:hAnsi="Times New Roman" w:cs="Times New Roman"/>
          </w:rPr>
          <w:t>Конституцией</w:t>
        </w:r>
      </w:hyperlink>
      <w:r w:rsidRPr="005C2572">
        <w:rPr>
          <w:rFonts w:ascii="Times New Roman" w:hAnsi="Times New Roman" w:cs="Times New Roman"/>
        </w:rPr>
        <w:t xml:space="preserve"> Российской Федерации, Федеральным </w:t>
      </w:r>
      <w:hyperlink r:id="rId15" w:history="1">
        <w:r w:rsidRPr="005C2572">
          <w:rPr>
            <w:rFonts w:ascii="Times New Roman" w:hAnsi="Times New Roman" w:cs="Times New Roman"/>
          </w:rPr>
          <w:t>законом</w:t>
        </w:r>
      </w:hyperlink>
      <w:r w:rsidRPr="005C2572">
        <w:rPr>
          <w:rFonts w:ascii="Times New Roman" w:hAnsi="Times New Roman" w:cs="Times New Roman"/>
        </w:rPr>
        <w:t xml:space="preserve">, гражданским законодательством Российской Федерации, бюджетным законодательством Российской Федерации, нормативными правовыми актами </w:t>
      </w:r>
      <w:r>
        <w:rPr>
          <w:rFonts w:ascii="Times New Roman" w:hAnsi="Times New Roman" w:cs="Times New Roman"/>
        </w:rPr>
        <w:br/>
      </w:r>
      <w:r w:rsidRPr="005C2572">
        <w:rPr>
          <w:rFonts w:ascii="Times New Roman" w:hAnsi="Times New Roman" w:cs="Times New Roman"/>
        </w:rPr>
        <w:t xml:space="preserve">о контрактной системе в сфере закупок товаров, работ, услуг для обеспечения государственных </w:t>
      </w:r>
      <w:r>
        <w:rPr>
          <w:rFonts w:ascii="Times New Roman" w:hAnsi="Times New Roman" w:cs="Times New Roman"/>
        </w:rPr>
        <w:br/>
      </w:r>
      <w:r w:rsidRPr="005C2572">
        <w:rPr>
          <w:rFonts w:ascii="Times New Roman" w:hAnsi="Times New Roman" w:cs="Times New Roman"/>
        </w:rPr>
        <w:t>и муниципальных нужд, Положением, иными нормативными правовыми актами Российской Федерации.</w:t>
      </w:r>
    </w:p>
    <w:p w:rsidR="005C2572" w:rsidRPr="005C2572" w:rsidRDefault="005C2572" w:rsidP="005C2572">
      <w:pPr>
        <w:pStyle w:val="ConsPlusNormal"/>
        <w:jc w:val="center"/>
        <w:outlineLvl w:val="1"/>
        <w:rPr>
          <w:sz w:val="22"/>
          <w:szCs w:val="22"/>
        </w:rPr>
      </w:pPr>
      <w:r w:rsidRPr="005C2572">
        <w:rPr>
          <w:sz w:val="22"/>
          <w:szCs w:val="22"/>
          <w:lang w:val="en-US"/>
        </w:rPr>
        <w:t>II</w:t>
      </w:r>
      <w:r w:rsidRPr="005C2572">
        <w:rPr>
          <w:sz w:val="22"/>
          <w:szCs w:val="22"/>
        </w:rPr>
        <w:t>. Организация деятельности контрактной службы</w:t>
      </w:r>
    </w:p>
    <w:p w:rsidR="005C2572" w:rsidRPr="005C2572" w:rsidRDefault="005C2572" w:rsidP="005C2572">
      <w:pPr>
        <w:pStyle w:val="ConsPlusNormal"/>
        <w:ind w:firstLine="540"/>
        <w:jc w:val="both"/>
        <w:rPr>
          <w:sz w:val="22"/>
          <w:szCs w:val="22"/>
        </w:rPr>
      </w:pPr>
      <w:r w:rsidRPr="005C2572">
        <w:rPr>
          <w:sz w:val="22"/>
          <w:szCs w:val="22"/>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5C2572" w:rsidRPr="005C2572" w:rsidRDefault="005C2572" w:rsidP="005C2572">
      <w:pPr>
        <w:pStyle w:val="ConsPlusNormal"/>
        <w:ind w:firstLine="540"/>
        <w:jc w:val="both"/>
        <w:rPr>
          <w:sz w:val="22"/>
          <w:szCs w:val="22"/>
        </w:rPr>
      </w:pPr>
      <w:r w:rsidRPr="005C2572">
        <w:rPr>
          <w:sz w:val="22"/>
          <w:szCs w:val="22"/>
        </w:rPr>
        <w:t>2.2. Структура и штатная численность контрактной службы определяются руководителем Заказчика и не может составлять менее двух человек.</w:t>
      </w:r>
    </w:p>
    <w:p w:rsidR="005C2572" w:rsidRPr="005C2572" w:rsidRDefault="005C2572" w:rsidP="005C2572">
      <w:pPr>
        <w:pStyle w:val="ConsPlusNormal"/>
        <w:ind w:firstLine="540"/>
        <w:jc w:val="both"/>
        <w:rPr>
          <w:sz w:val="22"/>
          <w:szCs w:val="22"/>
        </w:rPr>
      </w:pPr>
      <w:r w:rsidRPr="005C2572">
        <w:rPr>
          <w:sz w:val="22"/>
          <w:szCs w:val="22"/>
        </w:rPr>
        <w:t>2.3. Контрактную службу возглавляет руководитель контрактной службы.</w:t>
      </w:r>
    </w:p>
    <w:p w:rsidR="005C2572" w:rsidRPr="005C2572" w:rsidRDefault="005C2572" w:rsidP="005C2572">
      <w:pPr>
        <w:pStyle w:val="ConsPlusNormal"/>
        <w:jc w:val="both"/>
        <w:rPr>
          <w:sz w:val="22"/>
          <w:szCs w:val="22"/>
        </w:rPr>
      </w:pPr>
      <w:r w:rsidRPr="005C2572">
        <w:rPr>
          <w:sz w:val="22"/>
          <w:szCs w:val="22"/>
        </w:rPr>
        <w:t xml:space="preserve">Руководитель контрактной службы распределяет определенные разделом </w:t>
      </w:r>
      <w:r w:rsidRPr="005C2572">
        <w:rPr>
          <w:sz w:val="22"/>
          <w:szCs w:val="22"/>
          <w:lang w:val="en-US"/>
        </w:rPr>
        <w:t>III</w:t>
      </w:r>
      <w:r w:rsidRPr="005C2572">
        <w:rPr>
          <w:sz w:val="22"/>
          <w:szCs w:val="22"/>
        </w:rPr>
        <w:t xml:space="preserve"> Положения функции </w:t>
      </w:r>
      <w:r>
        <w:rPr>
          <w:sz w:val="22"/>
          <w:szCs w:val="22"/>
        </w:rPr>
        <w:br/>
      </w:r>
      <w:r w:rsidRPr="005C2572">
        <w:rPr>
          <w:sz w:val="22"/>
          <w:szCs w:val="22"/>
        </w:rPr>
        <w:t>и полномочия между работниками контрактной службы.</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2.4. В состав контрактной службы входят следующие должностные лица:</w:t>
      </w:r>
    </w:p>
    <w:p w:rsidR="005C2572" w:rsidRPr="005C2572" w:rsidRDefault="005C2572" w:rsidP="005C2572">
      <w:pPr>
        <w:pStyle w:val="ConsPlusNormal"/>
        <w:ind w:firstLine="567"/>
        <w:jc w:val="both"/>
        <w:rPr>
          <w:sz w:val="22"/>
          <w:szCs w:val="22"/>
        </w:rPr>
      </w:pPr>
      <w:r w:rsidRPr="005C2572">
        <w:rPr>
          <w:sz w:val="22"/>
          <w:szCs w:val="22"/>
        </w:rPr>
        <w:t xml:space="preserve">Руководитель контрактной службы - заместитель главы администрации Тужинского муниципального района по экономике и финансам - заведующий отделом по экономике </w:t>
      </w:r>
      <w:r>
        <w:rPr>
          <w:sz w:val="22"/>
          <w:szCs w:val="22"/>
        </w:rPr>
        <w:br/>
      </w:r>
      <w:r w:rsidRPr="005C2572">
        <w:rPr>
          <w:sz w:val="22"/>
          <w:szCs w:val="22"/>
        </w:rPr>
        <w:t>и прогнозированию.</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Заместитель руководителя контрактной службы - управляющий делами –начальник управления делами администрации Тужинского муниципального района;</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Члены контрактной службы:</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Заведующий сектором бухгалтерского учета администрации Тужинского муниципального района;</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Ведущий специалист-юрист отдела организационно-правовой и кадровой работы администрации Тужинского муниципального района;</w:t>
      </w:r>
    </w:p>
    <w:p w:rsidR="005C2572" w:rsidRPr="005C2572" w:rsidRDefault="005C2572" w:rsidP="005C2572">
      <w:pPr>
        <w:spacing w:after="0" w:line="240" w:lineRule="auto"/>
        <w:ind w:firstLine="567"/>
        <w:jc w:val="both"/>
        <w:rPr>
          <w:rFonts w:ascii="Times New Roman" w:hAnsi="Times New Roman" w:cs="Times New Roman"/>
        </w:rPr>
      </w:pPr>
      <w:r w:rsidRPr="005C2572">
        <w:rPr>
          <w:rFonts w:ascii="Times New Roman" w:hAnsi="Times New Roman" w:cs="Times New Roman"/>
        </w:rPr>
        <w:t xml:space="preserve">Ведущий специалист по оказанию муниципальных услуг отдела по экономике </w:t>
      </w:r>
      <w:r>
        <w:rPr>
          <w:rFonts w:ascii="Times New Roman" w:hAnsi="Times New Roman" w:cs="Times New Roman"/>
        </w:rPr>
        <w:br/>
      </w:r>
      <w:r w:rsidRPr="005C2572">
        <w:rPr>
          <w:rFonts w:ascii="Times New Roman" w:hAnsi="Times New Roman" w:cs="Times New Roman"/>
        </w:rPr>
        <w:t>и прогнозированию администрации Тужинского муниципального района.</w:t>
      </w:r>
    </w:p>
    <w:p w:rsidR="005C2572" w:rsidRPr="005C2572" w:rsidRDefault="005C2572" w:rsidP="005C2572">
      <w:pPr>
        <w:pStyle w:val="ConsPlusNormal"/>
        <w:jc w:val="center"/>
        <w:outlineLvl w:val="1"/>
        <w:rPr>
          <w:sz w:val="22"/>
          <w:szCs w:val="22"/>
        </w:rPr>
      </w:pPr>
      <w:r w:rsidRPr="005C2572">
        <w:rPr>
          <w:sz w:val="22"/>
          <w:szCs w:val="22"/>
        </w:rPr>
        <w:t>II</w:t>
      </w:r>
      <w:r w:rsidRPr="005C2572">
        <w:rPr>
          <w:sz w:val="22"/>
          <w:szCs w:val="22"/>
          <w:lang w:val="en-US"/>
        </w:rPr>
        <w:t>I</w:t>
      </w:r>
      <w:r w:rsidRPr="005C2572">
        <w:rPr>
          <w:sz w:val="22"/>
          <w:szCs w:val="22"/>
        </w:rPr>
        <w:t>. Функции и полномочия контрактной службы</w:t>
      </w:r>
    </w:p>
    <w:p w:rsidR="005C2572" w:rsidRPr="005C2572" w:rsidRDefault="005C2572" w:rsidP="005C2572">
      <w:pPr>
        <w:pStyle w:val="ConsPlusNormal"/>
        <w:ind w:firstLine="540"/>
        <w:jc w:val="both"/>
        <w:rPr>
          <w:sz w:val="22"/>
          <w:szCs w:val="22"/>
        </w:rPr>
      </w:pPr>
      <w:bookmarkStart w:id="1" w:name="P93"/>
      <w:bookmarkEnd w:id="1"/>
      <w:r w:rsidRPr="005C2572">
        <w:rPr>
          <w:sz w:val="22"/>
          <w:szCs w:val="22"/>
        </w:rPr>
        <w:t>3. Контрактная служба осуществляет следующие функции и полномочия:</w:t>
      </w:r>
    </w:p>
    <w:p w:rsidR="005C2572" w:rsidRPr="005C2572" w:rsidRDefault="005C2572" w:rsidP="005C2572">
      <w:pPr>
        <w:spacing w:after="0" w:line="240" w:lineRule="auto"/>
        <w:ind w:firstLine="540"/>
        <w:jc w:val="both"/>
        <w:rPr>
          <w:rFonts w:ascii="Times New Roman" w:hAnsi="Times New Roman" w:cs="Times New Roman"/>
        </w:rPr>
      </w:pPr>
      <w:bookmarkStart w:id="2" w:name="P98"/>
      <w:bookmarkStart w:id="3" w:name="P158"/>
      <w:bookmarkEnd w:id="2"/>
      <w:bookmarkEnd w:id="3"/>
      <w:r w:rsidRPr="005C2572">
        <w:rPr>
          <w:rFonts w:ascii="Times New Roman" w:eastAsia="Calibri" w:hAnsi="Times New Roman" w:cs="Times New Roman"/>
        </w:rPr>
        <w:t>3.1. При планировании закупок</w:t>
      </w:r>
      <w:r w:rsidRPr="005C2572">
        <w:rPr>
          <w:rFonts w:ascii="Times New Roman" w:hAnsi="Times New Roman" w:cs="Times New Roman"/>
        </w:rPr>
        <w:t>:</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lastRenderedPageBreak/>
        <w:t>3.1.1. разрабатывает план-график, осуществляет подготовку изменений в план-график;</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3.1.3. организует обязательное общественное обсуждение закупок в случаях, предусмотренных статьей 20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3.1.4. разрабатывает требования к закупаемым Заказчиком, отдельным вдам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3.1.5. организует в случае необходимости консультировании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w:t>
      </w:r>
      <w:r>
        <w:rPr>
          <w:rFonts w:ascii="Times New Roman" w:eastAsia="Calibri" w:hAnsi="Times New Roman" w:cs="Times New Roman"/>
        </w:rPr>
        <w:br/>
      </w:r>
      <w:r w:rsidRPr="005C2572">
        <w:rPr>
          <w:rFonts w:ascii="Times New Roman" w:eastAsia="Calibri" w:hAnsi="Times New Roman" w:cs="Times New Roman"/>
        </w:rPr>
        <w:t>и других решений для обеспечения муниципальных нужд.</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 При определении поставщиков (подрядчиков, исполнителей):</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w:t>
      </w:r>
      <w:r>
        <w:rPr>
          <w:rFonts w:ascii="Times New Roman" w:eastAsia="Calibri" w:hAnsi="Times New Roman" w:cs="Times New Roman"/>
        </w:rPr>
        <w:br/>
      </w:r>
      <w:r w:rsidRPr="005C2572">
        <w:rPr>
          <w:rFonts w:ascii="Times New Roman" w:eastAsia="Calibri" w:hAnsi="Times New Roman" w:cs="Times New Roman"/>
        </w:rPr>
        <w:t>с уполномоченным на осуществление данных функций;</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3.2.2. осуществляет подготовку и размещение в единой информационной системе извещений </w:t>
      </w:r>
      <w:r>
        <w:rPr>
          <w:rFonts w:ascii="Times New Roman" w:eastAsia="Calibri" w:hAnsi="Times New Roman" w:cs="Times New Roman"/>
        </w:rPr>
        <w:br/>
      </w:r>
      <w:r w:rsidRPr="005C2572">
        <w:rPr>
          <w:rFonts w:ascii="Times New Roman" w:eastAsia="Calibri" w:hAnsi="Times New Roman" w:cs="Times New Roman"/>
        </w:rPr>
        <w:t>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3.2.2.2. осуществляет описание объекта закупки;</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3.2.2.3. указывает в извещении об осуществлении закупки информацию, предусмотренную статьей 42 Федерального закона, в том числе информацию:</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об ограничении участия в определении поставщика (подрядчика, исполнителя), установленном </w:t>
      </w:r>
      <w:r>
        <w:rPr>
          <w:rFonts w:ascii="Times New Roman" w:eastAsia="Calibri" w:hAnsi="Times New Roman" w:cs="Times New Roman"/>
        </w:rPr>
        <w:br/>
      </w:r>
      <w:r w:rsidRPr="005C2572">
        <w:rPr>
          <w:rFonts w:ascii="Times New Roman" w:eastAsia="Calibri" w:hAnsi="Times New Roman" w:cs="Times New Roman"/>
        </w:rPr>
        <w:t>в соответствии со статьей  30 Федерального закона (при необходимости);</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о преимуществах, предоставляемых в соответствии со статьями 28,29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3.2.3. осуществляет подготовку и размещение в единой информационной системе разъяснений положений документации о закупке;</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3.2.4. осуществляет подготовку и размещение в единой информационной системе извещения </w:t>
      </w:r>
      <w:r>
        <w:rPr>
          <w:rFonts w:ascii="Times New Roman" w:eastAsia="Calibri" w:hAnsi="Times New Roman" w:cs="Times New Roman"/>
        </w:rPr>
        <w:br/>
      </w:r>
      <w:r w:rsidRPr="005C2572">
        <w:rPr>
          <w:rFonts w:ascii="Times New Roman" w:eastAsia="Calibri" w:hAnsi="Times New Roman" w:cs="Times New Roman"/>
        </w:rPr>
        <w:t xml:space="preserve">об отмене определения поставщика (подрядчика, исполнителя), изменений в извещение </w:t>
      </w:r>
      <w:r>
        <w:rPr>
          <w:rFonts w:ascii="Times New Roman" w:eastAsia="Calibri" w:hAnsi="Times New Roman" w:cs="Times New Roman"/>
        </w:rPr>
        <w:br/>
      </w:r>
      <w:r w:rsidRPr="005C2572">
        <w:rPr>
          <w:rFonts w:ascii="Times New Roman" w:eastAsia="Calibri" w:hAnsi="Times New Roman" w:cs="Times New Roman"/>
        </w:rPr>
        <w:t>об осуществлении закупки и (или) документацию о закупке;</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3.2.5. осуществляет оформление и размещение в единой информационной системе протоколов определения поставщика (подрядчика, исполнителя);</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3.2.6. осуществляет организационно-техническое обеспечение деятельности комиссии </w:t>
      </w:r>
      <w:r>
        <w:rPr>
          <w:rFonts w:ascii="Times New Roman" w:eastAsia="Calibri" w:hAnsi="Times New Roman" w:cs="Times New Roman"/>
        </w:rPr>
        <w:br/>
      </w:r>
      <w:r w:rsidRPr="005C2572">
        <w:rPr>
          <w:rFonts w:ascii="Times New Roman" w:eastAsia="Calibri" w:hAnsi="Times New Roman" w:cs="Times New Roman"/>
        </w:rPr>
        <w:t>по осуществлению закупок;</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3.2.7. осуществляет привлечение экспертов, экспертных организаций в случаях, установленных статьей 41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3.3. При заключении контрактов: </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3.3.2. осуществляет рассмотрение протокола разногласий при наличии разногласий по проекту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3.3.3. осуществляет рассмотрение банковской гарантии, представленной в качестве обеспечения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lastRenderedPageBreak/>
        <w:t>3.3.6. осуществляет подготовку и направление в контрольный орган в сфере заку</w:t>
      </w:r>
      <w:r w:rsidR="00DF4A3E">
        <w:rPr>
          <w:rFonts w:ascii="Times New Roman" w:eastAsia="Calibri" w:hAnsi="Times New Roman" w:cs="Times New Roman"/>
        </w:rPr>
        <w:t>пок уведомления о заключении ко</w:t>
      </w:r>
      <w:r w:rsidRPr="005C2572">
        <w:rPr>
          <w:rFonts w:ascii="Times New Roman" w:eastAsia="Calibri" w:hAnsi="Times New Roman" w:cs="Times New Roman"/>
        </w:rPr>
        <w:t>нтракта с единственным поставщиком (подрядчиком, исполнителем) в случаях, установленных частью 2 статьи 93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w:t>
      </w:r>
      <w:r>
        <w:rPr>
          <w:rFonts w:ascii="Times New Roman" w:eastAsia="Calibri" w:hAnsi="Times New Roman" w:cs="Times New Roman"/>
        </w:rPr>
        <w:br/>
      </w:r>
      <w:r w:rsidRPr="005C2572">
        <w:rPr>
          <w:rFonts w:ascii="Times New Roman" w:eastAsia="Calibri" w:hAnsi="Times New Roman" w:cs="Times New Roman"/>
        </w:rPr>
        <w:t>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 При исполнении, изменении, расторжении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3.4.1. осуществляет рассмотрение банковской гарантии, представленной в качестве обеспечения гарантийного обязательства;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3.4.2. обеспечивает исполнение условий контракта в части выплаты аванса (если контрактом предусмотрена выплата аванса);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3.4.3. обеспечивает приемку поставленного товара, выполненной работы (ее результатов), оказанной услуги, а также отдельных этапов поставки товаров, выполнения работы, оказания услуги, </w:t>
      </w:r>
      <w:r>
        <w:rPr>
          <w:rFonts w:ascii="Times New Roman" w:eastAsia="Calibri" w:hAnsi="Times New Roman" w:cs="Times New Roman"/>
        </w:rPr>
        <w:br/>
      </w:r>
      <w:r w:rsidRPr="005C2572">
        <w:rPr>
          <w:rFonts w:ascii="Times New Roman" w:eastAsia="Calibri" w:hAnsi="Times New Roman" w:cs="Times New Roman"/>
        </w:rPr>
        <w:t>в том числе:</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3.4.3.3. осуществляет оформление документа о приемке поставленного товара, выполненной работы или оказанной услуги, отдельного этапа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нарушений условий контрактов в целях включения указанной информации в реестр недобросовестных поставщиков (подрядчиков, исполнителей);</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w:t>
      </w:r>
      <w:r>
        <w:rPr>
          <w:rFonts w:ascii="Times New Roman" w:eastAsia="Calibri" w:hAnsi="Times New Roman" w:cs="Times New Roman"/>
        </w:rPr>
        <w:br/>
      </w:r>
      <w:r w:rsidRPr="005C2572">
        <w:rPr>
          <w:rFonts w:ascii="Times New Roman" w:eastAsia="Calibri" w:hAnsi="Times New Roman" w:cs="Times New Roman"/>
        </w:rPr>
        <w:lastRenderedPageBreak/>
        <w:t>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3.4.9. обеспечивает одностороннее расторжение контракта в порядке, предусмотренном статьей 95 Федерального закона.</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3.5. осуществляет иные функции и полномочия, предусмотренные Федеральным законом, в том числе:</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3.5.2. составляет и размещает в единой информационной системе отчет об объеме закупок </w:t>
      </w:r>
      <w:r>
        <w:rPr>
          <w:rFonts w:ascii="Times New Roman" w:eastAsia="Calibri" w:hAnsi="Times New Roman" w:cs="Times New Roman"/>
        </w:rPr>
        <w:br/>
      </w:r>
      <w:r w:rsidRPr="005C2572">
        <w:rPr>
          <w:rFonts w:ascii="Times New Roman" w:eastAsia="Calibri" w:hAnsi="Times New Roman" w:cs="Times New Roman"/>
        </w:rPr>
        <w:t>у субъектов малого предпринимательства, социально ориентированных некоммерческих организаций;</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специализированной электронной площадки, если такие действия (бездействия) нарушают права и законные интересы участника закупки, а также осуществляет подготовку материалов в рамках претензионно-исковой работы;</w:t>
      </w:r>
    </w:p>
    <w:p w:rsidR="005C2572" w:rsidRPr="005C2572" w:rsidRDefault="005C2572" w:rsidP="005C2572">
      <w:pPr>
        <w:autoSpaceDE w:val="0"/>
        <w:autoSpaceDN w:val="0"/>
        <w:adjustRightInd w:val="0"/>
        <w:spacing w:after="0" w:line="240" w:lineRule="auto"/>
        <w:ind w:firstLine="540"/>
        <w:jc w:val="both"/>
        <w:rPr>
          <w:rFonts w:ascii="Times New Roman" w:eastAsia="Calibri" w:hAnsi="Times New Roman" w:cs="Times New Roman"/>
        </w:rPr>
      </w:pPr>
      <w:r w:rsidRPr="005C2572">
        <w:rPr>
          <w:rFonts w:ascii="Times New Roman" w:eastAsia="Calibri" w:hAnsi="Times New Roman" w:cs="Times New Roman"/>
        </w:rPr>
        <w:t xml:space="preserve">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5C2572" w:rsidRPr="005C2572" w:rsidRDefault="005C2572" w:rsidP="005C2572">
      <w:pPr>
        <w:pStyle w:val="ConsPlusNormal"/>
        <w:jc w:val="center"/>
        <w:outlineLvl w:val="0"/>
        <w:rPr>
          <w:sz w:val="22"/>
          <w:szCs w:val="22"/>
        </w:rPr>
      </w:pPr>
      <w:r w:rsidRPr="005C2572">
        <w:rPr>
          <w:sz w:val="22"/>
          <w:szCs w:val="22"/>
        </w:rPr>
        <w:t>I</w:t>
      </w:r>
      <w:r w:rsidRPr="005C2572">
        <w:rPr>
          <w:sz w:val="22"/>
          <w:szCs w:val="22"/>
          <w:lang w:val="en-US"/>
        </w:rPr>
        <w:t>V</w:t>
      </w:r>
      <w:r w:rsidRPr="005C2572">
        <w:rPr>
          <w:sz w:val="22"/>
          <w:szCs w:val="22"/>
        </w:rPr>
        <w:t>. Порядок взаимодействия контрактной службы</w:t>
      </w:r>
    </w:p>
    <w:p w:rsidR="005C2572" w:rsidRPr="005C2572" w:rsidRDefault="005C2572" w:rsidP="005C2572">
      <w:pPr>
        <w:pStyle w:val="ConsPlusNormal"/>
        <w:jc w:val="center"/>
        <w:rPr>
          <w:sz w:val="22"/>
          <w:szCs w:val="22"/>
        </w:rPr>
      </w:pPr>
      <w:r w:rsidRPr="005C2572">
        <w:rPr>
          <w:sz w:val="22"/>
          <w:szCs w:val="22"/>
        </w:rPr>
        <w:t>с другими структурными подразделениями и комиссией</w:t>
      </w:r>
    </w:p>
    <w:p w:rsidR="005C2572" w:rsidRPr="005C2572" w:rsidRDefault="005C2572" w:rsidP="005C2572">
      <w:pPr>
        <w:pStyle w:val="ConsPlusNormal"/>
        <w:jc w:val="center"/>
        <w:rPr>
          <w:sz w:val="22"/>
          <w:szCs w:val="22"/>
        </w:rPr>
      </w:pPr>
      <w:r w:rsidRPr="005C2572">
        <w:rPr>
          <w:sz w:val="22"/>
          <w:szCs w:val="22"/>
        </w:rPr>
        <w:t>по осуществлению закупок</w:t>
      </w:r>
    </w:p>
    <w:p w:rsidR="005C2572" w:rsidRPr="005C2572" w:rsidRDefault="005C2572" w:rsidP="005C2572">
      <w:pPr>
        <w:pStyle w:val="ConsPlusNormal"/>
        <w:ind w:firstLine="540"/>
        <w:jc w:val="both"/>
        <w:rPr>
          <w:sz w:val="22"/>
          <w:szCs w:val="22"/>
        </w:rPr>
      </w:pPr>
      <w:r w:rsidRPr="005C2572">
        <w:rPr>
          <w:sz w:val="22"/>
          <w:szCs w:val="22"/>
        </w:rPr>
        <w:t>4.1. Заместители руководителя Заказчика, руководители структурных подразделений, в том числе не подчиненные руководителю контрактной службы, обязаны обеспечивать согласование своих решений и действий в отношении сотрудников контрактной службы с руководителем контрактной службы. Выполнение сотрудниками контрактной службы своих функций по осуществлению закупок является приоритетным направлением их деятельности.</w:t>
      </w:r>
    </w:p>
    <w:p w:rsidR="005C2572" w:rsidRPr="005C2572" w:rsidRDefault="005C2572" w:rsidP="005C2572">
      <w:pPr>
        <w:pStyle w:val="ConsPlusNormal"/>
        <w:ind w:firstLine="540"/>
        <w:jc w:val="both"/>
        <w:rPr>
          <w:sz w:val="22"/>
          <w:szCs w:val="22"/>
        </w:rPr>
      </w:pPr>
      <w:r w:rsidRPr="005C2572">
        <w:rPr>
          <w:sz w:val="22"/>
          <w:szCs w:val="22"/>
        </w:rPr>
        <w:t>4.2. Сотрудники контрактной службы при осуществлении своих функций и полномочий взаимодействуют с отделами и подразделениями Заказчика.</w:t>
      </w:r>
    </w:p>
    <w:p w:rsidR="005C2572" w:rsidRPr="005C2572" w:rsidRDefault="005C2572" w:rsidP="005C2572">
      <w:pPr>
        <w:pStyle w:val="ConsPlusNormal"/>
        <w:ind w:firstLine="540"/>
        <w:jc w:val="both"/>
        <w:rPr>
          <w:sz w:val="22"/>
          <w:szCs w:val="22"/>
        </w:rPr>
      </w:pPr>
      <w:r w:rsidRPr="005C2572">
        <w:rPr>
          <w:sz w:val="22"/>
          <w:szCs w:val="22"/>
        </w:rPr>
        <w:t>4.3. Сотрудники контрактной службы в целях исполнения полномочий по осуществлению закупок наделяются следующими правами:</w:t>
      </w:r>
    </w:p>
    <w:p w:rsidR="005C2572" w:rsidRPr="005C2572" w:rsidRDefault="005C2572" w:rsidP="005C2572">
      <w:pPr>
        <w:pStyle w:val="ConsPlusNormal"/>
        <w:ind w:firstLine="540"/>
        <w:jc w:val="both"/>
        <w:rPr>
          <w:sz w:val="22"/>
          <w:szCs w:val="22"/>
        </w:rPr>
      </w:pPr>
      <w:r w:rsidRPr="005C2572">
        <w:rPr>
          <w:sz w:val="22"/>
          <w:szCs w:val="22"/>
        </w:rPr>
        <w:t xml:space="preserve">4.3.1. получать у руководителей структурных подразделений информацию о потребностях </w:t>
      </w:r>
      <w:r>
        <w:rPr>
          <w:sz w:val="22"/>
          <w:szCs w:val="22"/>
        </w:rPr>
        <w:br/>
      </w:r>
      <w:r w:rsidRPr="005C2572">
        <w:rPr>
          <w:sz w:val="22"/>
          <w:szCs w:val="22"/>
        </w:rPr>
        <w:t>в товарах (работах, услугах), иные информацию и документы, необходимые для исполнения функций контрактной службы;</w:t>
      </w:r>
    </w:p>
    <w:p w:rsidR="005C2572" w:rsidRPr="005C2572" w:rsidRDefault="005C2572" w:rsidP="005C2572">
      <w:pPr>
        <w:pStyle w:val="ConsPlusNormal"/>
        <w:ind w:firstLine="540"/>
        <w:jc w:val="both"/>
        <w:rPr>
          <w:sz w:val="22"/>
          <w:szCs w:val="22"/>
        </w:rPr>
      </w:pPr>
      <w:r w:rsidRPr="005C2572">
        <w:rPr>
          <w:sz w:val="22"/>
          <w:szCs w:val="22"/>
        </w:rPr>
        <w:t xml:space="preserve">4.3.2.  при необходимости запрашивать письменные разъяснения и информацию </w:t>
      </w:r>
      <w:r>
        <w:rPr>
          <w:sz w:val="22"/>
          <w:szCs w:val="22"/>
        </w:rPr>
        <w:br/>
      </w:r>
      <w:r w:rsidRPr="005C2572">
        <w:rPr>
          <w:sz w:val="22"/>
          <w:szCs w:val="22"/>
        </w:rPr>
        <w:t>о характеристиках и требованиях к объектам закупок;</w:t>
      </w:r>
    </w:p>
    <w:p w:rsidR="005C2572" w:rsidRPr="005C2572" w:rsidRDefault="005C2572" w:rsidP="005C2572">
      <w:pPr>
        <w:pStyle w:val="ConsPlusNormal"/>
        <w:ind w:firstLine="540"/>
        <w:jc w:val="both"/>
        <w:rPr>
          <w:sz w:val="22"/>
          <w:szCs w:val="22"/>
        </w:rPr>
      </w:pPr>
      <w:r w:rsidRPr="005C2572">
        <w:rPr>
          <w:sz w:val="22"/>
          <w:szCs w:val="22"/>
        </w:rPr>
        <w:t>4.3.3.  привлекать сотрудников, не включенных в состав контрактной службы, но имеющих необходимые специальные познания, к приемке и экспертизе поставленного товара, выполненной работы (ее результатов), оказанной услуги;</w:t>
      </w:r>
    </w:p>
    <w:p w:rsidR="005C2572" w:rsidRPr="005C2572" w:rsidRDefault="005C2572" w:rsidP="005C2572">
      <w:pPr>
        <w:pStyle w:val="ConsPlusNormal"/>
        <w:ind w:firstLine="540"/>
        <w:jc w:val="both"/>
        <w:rPr>
          <w:sz w:val="22"/>
          <w:szCs w:val="22"/>
        </w:rPr>
      </w:pPr>
      <w:r w:rsidRPr="005C2572">
        <w:rPr>
          <w:sz w:val="22"/>
          <w:szCs w:val="22"/>
        </w:rPr>
        <w:t>4.3.4. осуществлять текущий контроль за ходом выполнения контрактов поставщиками (подрядчиками, исполнителями).</w:t>
      </w:r>
    </w:p>
    <w:p w:rsidR="005C2572" w:rsidRPr="005C2572" w:rsidRDefault="005C2572" w:rsidP="005C2572">
      <w:pPr>
        <w:pStyle w:val="ConsPlusNormal"/>
        <w:ind w:firstLine="540"/>
        <w:jc w:val="both"/>
        <w:rPr>
          <w:sz w:val="22"/>
          <w:szCs w:val="22"/>
        </w:rPr>
      </w:pPr>
      <w:r w:rsidRPr="005C2572">
        <w:rPr>
          <w:sz w:val="22"/>
          <w:szCs w:val="22"/>
        </w:rPr>
        <w:t>4.4. Вопросы взаимодействия сотрудников контрактной службы с другими подразделениями (сроки и форма передачи отдельных видов информации, документов и т.п.) регламентируются правовыми актами руководителя Заказчика по предложениям руководителя контрактной службы, согласованным с заинтересованными подразделениями.</w:t>
      </w:r>
    </w:p>
    <w:p w:rsidR="005C2572" w:rsidRPr="005C2572" w:rsidRDefault="005C2572" w:rsidP="005C2572">
      <w:pPr>
        <w:pStyle w:val="ConsPlusNormal"/>
        <w:ind w:firstLine="540"/>
        <w:jc w:val="both"/>
        <w:rPr>
          <w:sz w:val="22"/>
          <w:szCs w:val="22"/>
        </w:rPr>
      </w:pPr>
      <w:r w:rsidRPr="005C2572">
        <w:rPr>
          <w:sz w:val="22"/>
          <w:szCs w:val="22"/>
        </w:rPr>
        <w:t xml:space="preserve">4.5. Контрактная служба осуществляет полное информационное обеспечение комиссии </w:t>
      </w:r>
      <w:r>
        <w:rPr>
          <w:sz w:val="22"/>
          <w:szCs w:val="22"/>
        </w:rPr>
        <w:br/>
      </w:r>
      <w:r w:rsidRPr="005C2572">
        <w:rPr>
          <w:sz w:val="22"/>
          <w:szCs w:val="22"/>
        </w:rPr>
        <w:t xml:space="preserve">по осуществлению закупок, своевременно представляет председателю комиссии все необходимые документы (извещения и документации о закупках, приглашения принять участие в закупках, журналы регистрации заявок, заявки на участие в закупках), получает у председателя комиссии протоколы, подлежащие направлению и (или) размещению в ЕИС. </w:t>
      </w:r>
    </w:p>
    <w:p w:rsidR="005C2572" w:rsidRPr="005C2572" w:rsidRDefault="005C2572" w:rsidP="005C2572">
      <w:pPr>
        <w:pStyle w:val="ConsPlusNormal"/>
        <w:jc w:val="center"/>
        <w:outlineLvl w:val="1"/>
        <w:rPr>
          <w:sz w:val="22"/>
          <w:szCs w:val="22"/>
        </w:rPr>
      </w:pPr>
      <w:r w:rsidRPr="005C2572">
        <w:rPr>
          <w:sz w:val="22"/>
          <w:szCs w:val="22"/>
          <w:lang w:val="en-US"/>
        </w:rPr>
        <w:t>V</w:t>
      </w:r>
      <w:r w:rsidRPr="005C2572">
        <w:rPr>
          <w:sz w:val="22"/>
          <w:szCs w:val="22"/>
        </w:rPr>
        <w:t>. Ответственность работников контрактной службы</w:t>
      </w:r>
    </w:p>
    <w:p w:rsidR="005C2572" w:rsidRPr="005C2572" w:rsidRDefault="005C2572" w:rsidP="005C2572">
      <w:pPr>
        <w:pStyle w:val="ConsPlusNormal"/>
        <w:ind w:firstLine="540"/>
        <w:jc w:val="both"/>
        <w:rPr>
          <w:sz w:val="22"/>
          <w:szCs w:val="22"/>
        </w:rPr>
      </w:pPr>
      <w:r w:rsidRPr="005C2572">
        <w:rPr>
          <w:sz w:val="22"/>
          <w:szCs w:val="22"/>
        </w:rPr>
        <w:t xml:space="preserve">5.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w:t>
      </w:r>
      <w:r w:rsidRPr="005C2572">
        <w:rPr>
          <w:sz w:val="22"/>
          <w:szCs w:val="22"/>
        </w:rPr>
        <w:lastRenderedPageBreak/>
        <w:t xml:space="preserve">Федерации имеют право обжаловать в судебном порядке или в порядке, установленном Федеральным </w:t>
      </w:r>
      <w:hyperlink r:id="rId16" w:history="1">
        <w:r w:rsidRPr="005C2572">
          <w:rPr>
            <w:sz w:val="22"/>
            <w:szCs w:val="22"/>
          </w:rPr>
          <w:t>законом</w:t>
        </w:r>
      </w:hyperlink>
      <w:r w:rsidRPr="005C2572">
        <w:rPr>
          <w:sz w:val="22"/>
          <w:szCs w:val="22"/>
        </w:rPr>
        <w:t>,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A56D85" w:rsidRDefault="00A56D85" w:rsidP="00A56D85">
      <w:pPr>
        <w:spacing w:after="0" w:line="240" w:lineRule="auto"/>
        <w:jc w:val="center"/>
        <w:rPr>
          <w:rFonts w:ascii="Times New Roman" w:hAnsi="Times New Roman"/>
        </w:rPr>
      </w:pPr>
      <w:r>
        <w:rPr>
          <w:rFonts w:ascii="Times New Roman" w:hAnsi="Times New Roman"/>
        </w:rPr>
        <w:t>___________</w:t>
      </w:r>
    </w:p>
    <w:p w:rsidR="00A072AC" w:rsidRDefault="00A072AC" w:rsidP="005348D6">
      <w:pPr>
        <w:pStyle w:val="ConsPlusTitle"/>
        <w:contextualSpacing/>
        <w:rPr>
          <w:rFonts w:ascii="Times New Roman" w:hAnsi="Times New Roman" w:cs="Times New Roman"/>
          <w:sz w:val="22"/>
          <w:szCs w:val="22"/>
        </w:rPr>
      </w:pPr>
    </w:p>
    <w:p w:rsidR="005F6B71" w:rsidRDefault="005F6B71" w:rsidP="005348D6">
      <w:pPr>
        <w:pStyle w:val="ConsPlusTitle"/>
        <w:contextualSpacing/>
        <w:rPr>
          <w:rFonts w:ascii="Times New Roman" w:hAnsi="Times New Roman" w:cs="Times New Roman"/>
          <w:sz w:val="22"/>
          <w:szCs w:val="22"/>
        </w:rPr>
      </w:pPr>
    </w:p>
    <w:p w:rsidR="00E70B8F" w:rsidRPr="00753E9A"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E70B8F"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70B8F" w:rsidRPr="00753E9A" w:rsidRDefault="00E70B8F" w:rsidP="00E70B8F">
      <w:pPr>
        <w:pStyle w:val="ConsPlusTitle"/>
        <w:contextualSpacing/>
        <w:jc w:val="center"/>
        <w:rPr>
          <w:rFonts w:ascii="Times New Roman" w:hAnsi="Times New Roman" w:cs="Times New Roman"/>
          <w:b w:val="0"/>
          <w:sz w:val="22"/>
          <w:szCs w:val="22"/>
        </w:rPr>
      </w:pPr>
    </w:p>
    <w:p w:rsidR="00E70B8F" w:rsidRDefault="00E70B8F" w:rsidP="00E70B8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70B8F" w:rsidRPr="00753E9A" w:rsidRDefault="00E70B8F" w:rsidP="00E70B8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70B8F" w:rsidRPr="00D95D93" w:rsidTr="00E70B8F">
        <w:tc>
          <w:tcPr>
            <w:tcW w:w="1773" w:type="dxa"/>
            <w:tcBorders>
              <w:bottom w:val="single" w:sz="4" w:space="0" w:color="auto"/>
            </w:tcBorders>
          </w:tcPr>
          <w:p w:rsidR="00E70B8F" w:rsidRPr="00AB4D86" w:rsidRDefault="006F5335"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E70B8F">
              <w:rPr>
                <w:rFonts w:ascii="Times New Roman" w:hAnsi="Times New Roman"/>
              </w:rPr>
              <w:t>.2020</w:t>
            </w:r>
          </w:p>
        </w:tc>
        <w:tc>
          <w:tcPr>
            <w:tcW w:w="2873" w:type="dxa"/>
          </w:tcPr>
          <w:p w:rsidR="00E70B8F" w:rsidRPr="00AB4D86" w:rsidRDefault="00E70B8F" w:rsidP="00E70B8F">
            <w:pPr>
              <w:spacing w:after="0" w:line="240" w:lineRule="auto"/>
              <w:contextualSpacing/>
              <w:jc w:val="center"/>
              <w:rPr>
                <w:rFonts w:ascii="Times New Roman" w:hAnsi="Times New Roman"/>
                <w:position w:val="-6"/>
              </w:rPr>
            </w:pPr>
          </w:p>
        </w:tc>
        <w:tc>
          <w:tcPr>
            <w:tcW w:w="3292" w:type="dxa"/>
          </w:tcPr>
          <w:p w:rsidR="00E70B8F" w:rsidRPr="00D95D93" w:rsidRDefault="00E70B8F"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70B8F" w:rsidRPr="00D95D93" w:rsidRDefault="006F5335" w:rsidP="00E70B8F">
            <w:pPr>
              <w:spacing w:after="0" w:line="240" w:lineRule="auto"/>
              <w:contextualSpacing/>
              <w:jc w:val="center"/>
              <w:rPr>
                <w:rFonts w:ascii="Times New Roman" w:hAnsi="Times New Roman"/>
              </w:rPr>
            </w:pPr>
            <w:r>
              <w:rPr>
                <w:rFonts w:ascii="Times New Roman" w:hAnsi="Times New Roman"/>
              </w:rPr>
              <w:t>379</w:t>
            </w:r>
          </w:p>
        </w:tc>
      </w:tr>
      <w:tr w:rsidR="00E70B8F" w:rsidRPr="00D95D93" w:rsidTr="00E70B8F">
        <w:trPr>
          <w:trHeight w:val="217"/>
        </w:trPr>
        <w:tc>
          <w:tcPr>
            <w:tcW w:w="9781" w:type="dxa"/>
            <w:gridSpan w:val="4"/>
          </w:tcPr>
          <w:p w:rsidR="00E70B8F" w:rsidRDefault="00E70B8F" w:rsidP="00E70B8F">
            <w:pPr>
              <w:tabs>
                <w:tab w:val="left" w:pos="2765"/>
              </w:tabs>
              <w:spacing w:after="0" w:line="240" w:lineRule="auto"/>
              <w:contextualSpacing/>
              <w:jc w:val="center"/>
              <w:rPr>
                <w:rFonts w:ascii="Times New Roman" w:hAnsi="Times New Roman"/>
              </w:rPr>
            </w:pPr>
          </w:p>
          <w:p w:rsidR="00E70B8F" w:rsidRDefault="00E70B8F"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70B8F" w:rsidRPr="00753E9A" w:rsidRDefault="00E70B8F" w:rsidP="00E70B8F">
            <w:pPr>
              <w:tabs>
                <w:tab w:val="left" w:pos="2765"/>
              </w:tabs>
              <w:spacing w:after="0" w:line="240" w:lineRule="auto"/>
              <w:contextualSpacing/>
              <w:jc w:val="center"/>
              <w:rPr>
                <w:rFonts w:ascii="Times New Roman" w:hAnsi="Times New Roman"/>
              </w:rPr>
            </w:pPr>
          </w:p>
        </w:tc>
      </w:tr>
    </w:tbl>
    <w:p w:rsidR="006F5335" w:rsidRPr="0054209E" w:rsidRDefault="006F5335" w:rsidP="006F5335">
      <w:pPr>
        <w:pStyle w:val="ConsPlusTitle"/>
        <w:jc w:val="center"/>
        <w:rPr>
          <w:rFonts w:ascii="Times New Roman" w:hAnsi="Times New Roman"/>
          <w:b w:val="0"/>
          <w:sz w:val="22"/>
          <w:szCs w:val="22"/>
        </w:rPr>
      </w:pPr>
      <w:r w:rsidRPr="0054209E">
        <w:rPr>
          <w:rFonts w:ascii="Times New Roman" w:hAnsi="Times New Roman"/>
          <w:sz w:val="22"/>
          <w:szCs w:val="22"/>
        </w:rPr>
        <w:t xml:space="preserve">О внесении изменений в постановление администрации Тужинского муниципального района </w:t>
      </w:r>
      <w:r>
        <w:rPr>
          <w:rFonts w:ascii="Times New Roman" w:hAnsi="Times New Roman"/>
          <w:sz w:val="22"/>
          <w:szCs w:val="22"/>
        </w:rPr>
        <w:br/>
      </w:r>
      <w:r w:rsidRPr="0054209E">
        <w:rPr>
          <w:rFonts w:ascii="Times New Roman" w:hAnsi="Times New Roman"/>
          <w:sz w:val="22"/>
          <w:szCs w:val="22"/>
        </w:rPr>
        <w:t>от 12.08.2019 № 254</w:t>
      </w:r>
    </w:p>
    <w:p w:rsidR="00E70B8F" w:rsidRPr="00D40AFB" w:rsidRDefault="00E70B8F" w:rsidP="00E70B8F">
      <w:pPr>
        <w:pStyle w:val="heading"/>
        <w:shd w:val="clear" w:color="auto" w:fill="auto"/>
        <w:spacing w:before="0" w:beforeAutospacing="0" w:after="0" w:afterAutospacing="0"/>
        <w:jc w:val="both"/>
        <w:rPr>
          <w:b/>
          <w:sz w:val="22"/>
          <w:szCs w:val="22"/>
        </w:rPr>
      </w:pPr>
    </w:p>
    <w:p w:rsidR="006F5335" w:rsidRPr="006F5335" w:rsidRDefault="006F5335" w:rsidP="006F5335">
      <w:pPr>
        <w:autoSpaceDE w:val="0"/>
        <w:autoSpaceDN w:val="0"/>
        <w:adjustRightInd w:val="0"/>
        <w:spacing w:after="0" w:line="240" w:lineRule="auto"/>
        <w:ind w:firstLine="709"/>
        <w:jc w:val="both"/>
        <w:rPr>
          <w:rFonts w:ascii="Times New Roman" w:eastAsia="Calibri" w:hAnsi="Times New Roman" w:cs="Times New Roman"/>
        </w:rPr>
      </w:pPr>
      <w:r w:rsidRPr="006F5335">
        <w:rPr>
          <w:rFonts w:ascii="Times New Roman" w:hAnsi="Times New Roman" w:cs="Times New Roman"/>
        </w:rPr>
        <w:t>На основании письма Министерства информационных технологий и связи Кировской области от 13.10.2020 № 882-71/05-01 «О типовых муниципальных услугах», постановления администрации Тужинского муниципального района от 09.04.2020 № 127 «Об утверждении Перечня муниципальных услуг, предоставляемых администрацией Тужинского муниципального района» администрация Тужинского муниципального района ПОСТАНОВЛЯЕТ:</w:t>
      </w:r>
    </w:p>
    <w:p w:rsidR="006F5335" w:rsidRPr="006F5335" w:rsidRDefault="006F5335" w:rsidP="006F5335">
      <w:pPr>
        <w:pStyle w:val="ConsPlusTitle"/>
        <w:ind w:firstLine="709"/>
        <w:jc w:val="both"/>
        <w:rPr>
          <w:rFonts w:ascii="Times New Roman" w:hAnsi="Times New Roman" w:cs="Times New Roman"/>
          <w:b w:val="0"/>
          <w:color w:val="000000"/>
          <w:sz w:val="22"/>
          <w:szCs w:val="22"/>
        </w:rPr>
      </w:pPr>
      <w:r w:rsidRPr="006F5335">
        <w:rPr>
          <w:rFonts w:ascii="Times New Roman" w:hAnsi="Times New Roman" w:cs="Times New Roman"/>
          <w:b w:val="0"/>
          <w:color w:val="000000"/>
          <w:sz w:val="22"/>
          <w:szCs w:val="22"/>
        </w:rPr>
        <w:t>1. В</w:t>
      </w:r>
      <w:r w:rsidRPr="006F5335">
        <w:rPr>
          <w:rFonts w:ascii="Times New Roman" w:hAnsi="Times New Roman" w:cs="Times New Roman"/>
          <w:b w:val="0"/>
          <w:sz w:val="22"/>
          <w:szCs w:val="22"/>
        </w:rPr>
        <w:t xml:space="preserve">нести изменения в постановление администрации Тужинского муниципального района </w:t>
      </w:r>
      <w:r>
        <w:rPr>
          <w:rFonts w:ascii="Times New Roman" w:hAnsi="Times New Roman" w:cs="Times New Roman"/>
          <w:b w:val="0"/>
          <w:sz w:val="22"/>
          <w:szCs w:val="22"/>
        </w:rPr>
        <w:br/>
      </w:r>
      <w:r w:rsidRPr="006F5335">
        <w:rPr>
          <w:rFonts w:ascii="Times New Roman" w:hAnsi="Times New Roman" w:cs="Times New Roman"/>
          <w:b w:val="0"/>
          <w:sz w:val="22"/>
          <w:szCs w:val="22"/>
        </w:rPr>
        <w:t>от 12.08.2019 № 254 «Об утверждении административного регламента предоставления муниципальной услуги «</w:t>
      </w:r>
      <w:r w:rsidRPr="006F5335">
        <w:rPr>
          <w:rFonts w:ascii="Times New Roman" w:hAnsi="Times New Roman" w:cs="Times New Roman"/>
          <w:b w:val="0"/>
          <w:bCs w:val="0"/>
          <w:sz w:val="22"/>
          <w:szCs w:val="22"/>
        </w:rPr>
        <w:t xml:space="preserve">Предоставление сведений об объектах имущества, предназначенного для предоставления </w:t>
      </w:r>
      <w:r>
        <w:rPr>
          <w:rFonts w:ascii="Times New Roman" w:hAnsi="Times New Roman" w:cs="Times New Roman"/>
          <w:b w:val="0"/>
          <w:bCs w:val="0"/>
          <w:sz w:val="22"/>
          <w:szCs w:val="22"/>
        </w:rPr>
        <w:br/>
      </w:r>
      <w:r w:rsidRPr="006F5335">
        <w:rPr>
          <w:rFonts w:ascii="Times New Roman" w:hAnsi="Times New Roman" w:cs="Times New Roman"/>
          <w:b w:val="0"/>
          <w:bCs w:val="0"/>
          <w:sz w:val="22"/>
          <w:szCs w:val="22"/>
        </w:rP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F5335">
        <w:rPr>
          <w:rFonts w:ascii="Times New Roman" w:hAnsi="Times New Roman" w:cs="Times New Roman"/>
          <w:b w:val="0"/>
          <w:sz w:val="22"/>
          <w:szCs w:val="22"/>
        </w:rPr>
        <w:t>» (далее соответственно – Постановление, административный регламент) следующие изменения в части касающейся наименования предоставления муниципальной услуги административного регламента (далее – муниципальная услуга)</w:t>
      </w:r>
      <w:r w:rsidRPr="006F5335">
        <w:rPr>
          <w:rFonts w:ascii="Times New Roman" w:hAnsi="Times New Roman" w:cs="Times New Roman"/>
          <w:b w:val="0"/>
          <w:color w:val="000000"/>
          <w:sz w:val="22"/>
          <w:szCs w:val="22"/>
        </w:rPr>
        <w:t>:</w:t>
      </w:r>
    </w:p>
    <w:p w:rsidR="006F5335" w:rsidRPr="006F5335" w:rsidRDefault="006F5335" w:rsidP="006F5335">
      <w:pPr>
        <w:autoSpaceDE w:val="0"/>
        <w:autoSpaceDN w:val="0"/>
        <w:adjustRightInd w:val="0"/>
        <w:spacing w:after="0" w:line="240" w:lineRule="auto"/>
        <w:ind w:firstLine="709"/>
        <w:jc w:val="both"/>
        <w:rPr>
          <w:rFonts w:ascii="Times New Roman" w:eastAsia="Calibri" w:hAnsi="Times New Roman" w:cs="Times New Roman"/>
        </w:rPr>
      </w:pPr>
      <w:r w:rsidRPr="006F5335">
        <w:rPr>
          <w:rFonts w:ascii="Times New Roman" w:eastAsia="Calibri" w:hAnsi="Times New Roman" w:cs="Times New Roman"/>
        </w:rPr>
        <w:t xml:space="preserve">1.1. </w:t>
      </w:r>
      <w:r w:rsidRPr="006F5335">
        <w:rPr>
          <w:rFonts w:ascii="Times New Roman" w:hAnsi="Times New Roman" w:cs="Times New Roman"/>
        </w:rPr>
        <w:t>Наименование муниципальной услуги изложить в новой редакции следующего содержания: «П</w:t>
      </w:r>
      <w:r w:rsidRPr="006F5335">
        <w:rPr>
          <w:rFonts w:ascii="Times New Roman" w:hAnsi="Times New Roman" w:cs="Times New Roman"/>
          <w:bCs/>
        </w:rPr>
        <w:t xml:space="preserve">редоставление сведений об объектах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Pr>
          <w:rFonts w:ascii="Times New Roman" w:hAnsi="Times New Roman" w:cs="Times New Roman"/>
          <w:bCs/>
        </w:rPr>
        <w:br/>
      </w:r>
      <w:r w:rsidRPr="006F5335">
        <w:rPr>
          <w:rFonts w:ascii="Times New Roman" w:hAnsi="Times New Roman" w:cs="Times New Roman"/>
          <w:bCs/>
        </w:rPr>
        <w:t>и среднего предпринимательства</w:t>
      </w:r>
      <w:r w:rsidRPr="006F5335">
        <w:rPr>
          <w:rFonts w:ascii="Times New Roman" w:hAnsi="Times New Roman" w:cs="Times New Roman"/>
        </w:rPr>
        <w:t>».</w:t>
      </w:r>
    </w:p>
    <w:p w:rsidR="006F5335" w:rsidRPr="006F5335" w:rsidRDefault="006F5335" w:rsidP="006F5335">
      <w:pPr>
        <w:autoSpaceDE w:val="0"/>
        <w:autoSpaceDN w:val="0"/>
        <w:adjustRightInd w:val="0"/>
        <w:spacing w:after="0" w:line="240" w:lineRule="auto"/>
        <w:ind w:firstLine="709"/>
        <w:jc w:val="both"/>
        <w:rPr>
          <w:rFonts w:ascii="Times New Roman" w:eastAsia="Calibri" w:hAnsi="Times New Roman" w:cs="Times New Roman"/>
        </w:rPr>
      </w:pPr>
      <w:r w:rsidRPr="006F5335">
        <w:rPr>
          <w:rFonts w:ascii="Times New Roman" w:hAnsi="Times New Roman" w:cs="Times New Roman"/>
        </w:rPr>
        <w:t>1.2. Читать наименование муниципальной услуги по тексту в новой редакции.</w:t>
      </w:r>
    </w:p>
    <w:p w:rsidR="006F5335" w:rsidRPr="006F5335" w:rsidRDefault="006F5335" w:rsidP="006F5335">
      <w:pPr>
        <w:pStyle w:val="a4"/>
        <w:ind w:firstLine="709"/>
        <w:jc w:val="both"/>
        <w:rPr>
          <w:rFonts w:ascii="Times New Roman" w:hAnsi="Times New Roman"/>
          <w:lang w:val="ru-RU"/>
        </w:rPr>
      </w:pPr>
      <w:r w:rsidRPr="006F5335">
        <w:rPr>
          <w:rFonts w:ascii="Times New Roman" w:hAnsi="Times New Roman"/>
          <w:lang w:val="ru-RU"/>
        </w:rPr>
        <w:t>2. Разместить постановление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7" w:history="1">
        <w:r w:rsidRPr="006F5335">
          <w:rPr>
            <w:rStyle w:val="ad"/>
            <w:rFonts w:ascii="Times New Roman" w:hAnsi="Times New Roman"/>
            <w:color w:val="auto"/>
          </w:rPr>
          <w:t>www</w:t>
        </w:r>
        <w:r w:rsidRPr="006F5335">
          <w:rPr>
            <w:rStyle w:val="ad"/>
            <w:rFonts w:ascii="Times New Roman" w:hAnsi="Times New Roman"/>
            <w:color w:val="auto"/>
            <w:lang w:val="ru-RU"/>
          </w:rPr>
          <w:t>.</w:t>
        </w:r>
        <w:r w:rsidRPr="006F5335">
          <w:rPr>
            <w:rStyle w:val="ad"/>
            <w:rFonts w:ascii="Times New Roman" w:hAnsi="Times New Roman"/>
            <w:color w:val="auto"/>
          </w:rPr>
          <w:t>gosuslugi</w:t>
        </w:r>
        <w:r w:rsidRPr="006F5335">
          <w:rPr>
            <w:rStyle w:val="ad"/>
            <w:rFonts w:ascii="Times New Roman" w:hAnsi="Times New Roman"/>
            <w:color w:val="auto"/>
            <w:lang w:val="ru-RU"/>
          </w:rPr>
          <w:t>.</w:t>
        </w:r>
        <w:r w:rsidRPr="006F5335">
          <w:rPr>
            <w:rStyle w:val="ad"/>
            <w:rFonts w:ascii="Times New Roman" w:hAnsi="Times New Roman"/>
            <w:color w:val="auto"/>
          </w:rPr>
          <w:t>ru</w:t>
        </w:r>
      </w:hyperlink>
      <w:r w:rsidRPr="006F5335">
        <w:rPr>
          <w:rFonts w:ascii="Times New Roman" w:hAnsi="Times New Roman"/>
          <w:lang w:val="ru-RU"/>
        </w:rPr>
        <w:t>).</w:t>
      </w:r>
    </w:p>
    <w:p w:rsidR="00E70B8F" w:rsidRDefault="006F5335" w:rsidP="006F5335">
      <w:pPr>
        <w:pStyle w:val="a4"/>
        <w:ind w:firstLine="709"/>
        <w:jc w:val="both"/>
        <w:rPr>
          <w:rFonts w:ascii="Times New Roman" w:hAnsi="Times New Roman"/>
          <w:lang w:val="ru-RU"/>
        </w:rPr>
      </w:pPr>
      <w:r w:rsidRPr="006F5335">
        <w:rPr>
          <w:rFonts w:ascii="Times New Roman" w:hAnsi="Times New Roman"/>
          <w:lang w:val="ru-RU"/>
        </w:rPr>
        <w:t xml:space="preserve">3. Настоящее постановление вступает </w:t>
      </w:r>
      <w:r>
        <w:rPr>
          <w:rFonts w:ascii="Times New Roman" w:hAnsi="Times New Roman"/>
          <w:lang w:val="ru-RU"/>
        </w:rPr>
        <w:t xml:space="preserve">в силу с момента опубликования </w:t>
      </w:r>
      <w:r w:rsidRPr="006F5335">
        <w:rPr>
          <w:rFonts w:ascii="Times New Roman" w:hAnsi="Times New Roman"/>
          <w:lang w:val="ru-RU"/>
        </w:rPr>
        <w:t>в Бюллетене муниципальных нормативных правовых актов органов местного самоуправления Т</w:t>
      </w:r>
      <w:r>
        <w:rPr>
          <w:rFonts w:ascii="Times New Roman" w:hAnsi="Times New Roman"/>
          <w:lang w:val="ru-RU"/>
        </w:rPr>
        <w:t xml:space="preserve">ужинского муниципального района </w:t>
      </w:r>
      <w:r w:rsidRPr="006F5335">
        <w:rPr>
          <w:rFonts w:ascii="Times New Roman" w:hAnsi="Times New Roman"/>
          <w:lang w:val="ru-RU"/>
        </w:rPr>
        <w:t>Кировской области.</w:t>
      </w:r>
    </w:p>
    <w:p w:rsidR="006F5335" w:rsidRPr="006F5335" w:rsidRDefault="006F5335" w:rsidP="006F5335">
      <w:pPr>
        <w:pStyle w:val="a4"/>
        <w:ind w:right="-710"/>
        <w:rPr>
          <w:rFonts w:ascii="Times New Roman" w:hAnsi="Times New Roman"/>
          <w:b/>
          <w:lang w:val="ru-RU"/>
        </w:rPr>
      </w:pPr>
    </w:p>
    <w:p w:rsidR="00E70B8F" w:rsidRPr="003906CE" w:rsidRDefault="00E70B8F" w:rsidP="00E70B8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70B8F" w:rsidRPr="003906CE" w:rsidRDefault="00E70B8F" w:rsidP="00E70B8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60560" w:rsidRDefault="00E60560"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eastAsia="Times New Roman" w:hAnsi="Times New Roman" w:cs="Times New Roman"/>
          <w:b/>
          <w:lang w:bidi="en-US"/>
        </w:rPr>
      </w:pPr>
    </w:p>
    <w:p w:rsidR="008D6ED2" w:rsidRDefault="008D6ED2" w:rsidP="006F5335">
      <w:pPr>
        <w:spacing w:after="0" w:line="240" w:lineRule="auto"/>
        <w:rPr>
          <w:rFonts w:ascii="Times New Roman" w:hAnsi="Times New Roman"/>
        </w:rPr>
      </w:pPr>
    </w:p>
    <w:p w:rsidR="00E70B8F" w:rsidRPr="00753E9A"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E70B8F"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70B8F" w:rsidRPr="00753E9A" w:rsidRDefault="00E70B8F" w:rsidP="00E70B8F">
      <w:pPr>
        <w:pStyle w:val="ConsPlusTitle"/>
        <w:contextualSpacing/>
        <w:jc w:val="center"/>
        <w:rPr>
          <w:rFonts w:ascii="Times New Roman" w:hAnsi="Times New Roman" w:cs="Times New Roman"/>
          <w:b w:val="0"/>
          <w:sz w:val="22"/>
          <w:szCs w:val="22"/>
        </w:rPr>
      </w:pPr>
    </w:p>
    <w:p w:rsidR="00E70B8F" w:rsidRDefault="00E70B8F" w:rsidP="00E70B8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70B8F" w:rsidRPr="00753E9A" w:rsidRDefault="00E70B8F" w:rsidP="00E70B8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70B8F" w:rsidRPr="00D95D93" w:rsidTr="00E70B8F">
        <w:tc>
          <w:tcPr>
            <w:tcW w:w="1773" w:type="dxa"/>
            <w:tcBorders>
              <w:bottom w:val="single" w:sz="4" w:space="0" w:color="auto"/>
            </w:tcBorders>
          </w:tcPr>
          <w:p w:rsidR="00E70B8F" w:rsidRPr="00AB4D86" w:rsidRDefault="008D6ED2"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E70B8F">
              <w:rPr>
                <w:rFonts w:ascii="Times New Roman" w:hAnsi="Times New Roman"/>
              </w:rPr>
              <w:t>.2020</w:t>
            </w:r>
          </w:p>
        </w:tc>
        <w:tc>
          <w:tcPr>
            <w:tcW w:w="2873" w:type="dxa"/>
          </w:tcPr>
          <w:p w:rsidR="00E70B8F" w:rsidRPr="00AB4D86" w:rsidRDefault="00E70B8F" w:rsidP="00E70B8F">
            <w:pPr>
              <w:spacing w:after="0" w:line="240" w:lineRule="auto"/>
              <w:contextualSpacing/>
              <w:jc w:val="center"/>
              <w:rPr>
                <w:rFonts w:ascii="Times New Roman" w:hAnsi="Times New Roman"/>
                <w:position w:val="-6"/>
              </w:rPr>
            </w:pPr>
          </w:p>
        </w:tc>
        <w:tc>
          <w:tcPr>
            <w:tcW w:w="3292" w:type="dxa"/>
          </w:tcPr>
          <w:p w:rsidR="00E70B8F" w:rsidRPr="00D95D93" w:rsidRDefault="00E70B8F"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70B8F" w:rsidRPr="00D95D93" w:rsidRDefault="008D6ED2" w:rsidP="00E70B8F">
            <w:pPr>
              <w:spacing w:after="0" w:line="240" w:lineRule="auto"/>
              <w:contextualSpacing/>
              <w:jc w:val="center"/>
              <w:rPr>
                <w:rFonts w:ascii="Times New Roman" w:hAnsi="Times New Roman"/>
              </w:rPr>
            </w:pPr>
            <w:r>
              <w:rPr>
                <w:rFonts w:ascii="Times New Roman" w:hAnsi="Times New Roman"/>
              </w:rPr>
              <w:t>380</w:t>
            </w:r>
          </w:p>
        </w:tc>
      </w:tr>
      <w:tr w:rsidR="00E70B8F" w:rsidRPr="00D95D93" w:rsidTr="00E70B8F">
        <w:trPr>
          <w:trHeight w:val="217"/>
        </w:trPr>
        <w:tc>
          <w:tcPr>
            <w:tcW w:w="9781" w:type="dxa"/>
            <w:gridSpan w:val="4"/>
          </w:tcPr>
          <w:p w:rsidR="00E70B8F" w:rsidRDefault="00E70B8F" w:rsidP="00E70B8F">
            <w:pPr>
              <w:tabs>
                <w:tab w:val="left" w:pos="2765"/>
              </w:tabs>
              <w:spacing w:after="0" w:line="240" w:lineRule="auto"/>
              <w:contextualSpacing/>
              <w:jc w:val="center"/>
              <w:rPr>
                <w:rFonts w:ascii="Times New Roman" w:hAnsi="Times New Roman"/>
              </w:rPr>
            </w:pPr>
          </w:p>
          <w:p w:rsidR="00E70B8F" w:rsidRDefault="00E70B8F"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70B8F" w:rsidRPr="00753E9A" w:rsidRDefault="00E70B8F" w:rsidP="00E70B8F">
            <w:pPr>
              <w:tabs>
                <w:tab w:val="left" w:pos="2765"/>
              </w:tabs>
              <w:spacing w:after="0" w:line="240" w:lineRule="auto"/>
              <w:contextualSpacing/>
              <w:jc w:val="center"/>
              <w:rPr>
                <w:rFonts w:ascii="Times New Roman" w:hAnsi="Times New Roman"/>
              </w:rPr>
            </w:pPr>
          </w:p>
        </w:tc>
      </w:tr>
    </w:tbl>
    <w:p w:rsidR="008D6ED2" w:rsidRPr="008D6ED2" w:rsidRDefault="008D6ED2" w:rsidP="008D6ED2">
      <w:pPr>
        <w:spacing w:after="0" w:line="240" w:lineRule="auto"/>
        <w:jc w:val="center"/>
        <w:rPr>
          <w:rFonts w:ascii="Times New Roman" w:eastAsia="Times New Roman" w:hAnsi="Times New Roman" w:cs="Times New Roman"/>
          <w:b/>
        </w:rPr>
      </w:pPr>
      <w:r w:rsidRPr="008D6ED2">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sidR="00DF4A3E">
        <w:rPr>
          <w:rFonts w:ascii="Times New Roman" w:eastAsia="Times New Roman" w:hAnsi="Times New Roman" w:cs="Times New Roman"/>
          <w:b/>
        </w:rPr>
        <w:br/>
      </w:r>
      <w:r w:rsidRPr="008D6ED2">
        <w:rPr>
          <w:rFonts w:ascii="Times New Roman" w:eastAsia="Times New Roman" w:hAnsi="Times New Roman" w:cs="Times New Roman"/>
          <w:b/>
        </w:rPr>
        <w:t xml:space="preserve">от 09.10.2017 № 387 </w:t>
      </w:r>
    </w:p>
    <w:p w:rsidR="00E70B8F" w:rsidRPr="00D40AFB" w:rsidRDefault="00E70B8F" w:rsidP="00E70B8F">
      <w:pPr>
        <w:pStyle w:val="heading"/>
        <w:shd w:val="clear" w:color="auto" w:fill="auto"/>
        <w:spacing w:before="0" w:beforeAutospacing="0" w:after="0" w:afterAutospacing="0"/>
        <w:jc w:val="both"/>
        <w:rPr>
          <w:b/>
          <w:sz w:val="22"/>
          <w:szCs w:val="22"/>
        </w:rPr>
      </w:pPr>
    </w:p>
    <w:p w:rsidR="008D6ED2" w:rsidRPr="008D6ED2" w:rsidRDefault="00E70B8F" w:rsidP="008D6ED2">
      <w:pPr>
        <w:spacing w:after="0" w:line="240" w:lineRule="auto"/>
        <w:ind w:firstLine="709"/>
        <w:jc w:val="both"/>
        <w:rPr>
          <w:rFonts w:ascii="Times New Roman" w:eastAsia="Lucida Sans Unicode" w:hAnsi="Times New Roman" w:cs="Times New Roman"/>
          <w:kern w:val="1"/>
        </w:rPr>
      </w:pPr>
      <w:r w:rsidRPr="00ED7FDC">
        <w:rPr>
          <w:rFonts w:ascii="Times New Roman" w:hAnsi="Times New Roman"/>
        </w:rPr>
        <w:t>В</w:t>
      </w:r>
      <w:r w:rsidR="008D6ED2">
        <w:rPr>
          <w:rFonts w:ascii="Times New Roman" w:hAnsi="Times New Roman"/>
        </w:rPr>
        <w:t xml:space="preserve"> </w:t>
      </w:r>
      <w:r w:rsidR="008D6ED2" w:rsidRPr="008D6ED2">
        <w:rPr>
          <w:rFonts w:ascii="Times New Roman" w:eastAsia="Times New Roman" w:hAnsi="Times New Roman" w:cs="Times New Roman"/>
        </w:rPr>
        <w:t>соответствии с решением Тужинской районной Думы от 21.12.2020 № 53/384 «О внесении изменений в реше</w:t>
      </w:r>
      <w:r w:rsidR="008D6ED2">
        <w:rPr>
          <w:rFonts w:ascii="Times New Roman" w:hAnsi="Times New Roman" w:cs="Times New Roman"/>
        </w:rPr>
        <w:t xml:space="preserve">ние Тужинской районной Думы от </w:t>
      </w:r>
      <w:r w:rsidR="008D6ED2" w:rsidRPr="008D6ED2">
        <w:rPr>
          <w:rFonts w:ascii="Times New Roman" w:eastAsia="Times New Roman" w:hAnsi="Times New Roman" w:cs="Times New Roman"/>
        </w:rPr>
        <w:t>23.12.2019 №43/314»,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D6ED2" w:rsidRPr="008D6ED2" w:rsidRDefault="008D6ED2" w:rsidP="008D6ED2">
      <w:pPr>
        <w:spacing w:after="0" w:line="240" w:lineRule="auto"/>
        <w:ind w:firstLine="708"/>
        <w:jc w:val="both"/>
        <w:rPr>
          <w:rFonts w:ascii="Times New Roman" w:eastAsia="Times New Roman" w:hAnsi="Times New Roman" w:cs="Times New Roman"/>
        </w:rPr>
      </w:pPr>
      <w:r w:rsidRPr="008D6ED2">
        <w:rPr>
          <w:rFonts w:ascii="Times New Roman" w:eastAsia="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8D6ED2">
        <w:rPr>
          <w:rFonts w:ascii="Times New Roman" w:eastAsia="Times New Roman" w:hAnsi="Times New Roman" w:cs="Times New Roman"/>
        </w:rPr>
        <w:t xml:space="preserve">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w:t>
      </w:r>
      <w:r>
        <w:rPr>
          <w:rFonts w:ascii="Times New Roman" w:hAnsi="Times New Roman" w:cs="Times New Roman"/>
        </w:rPr>
        <w:br/>
      </w:r>
      <w:r w:rsidRPr="008D6ED2">
        <w:rPr>
          <w:rFonts w:ascii="Times New Roman" w:eastAsia="Times New Roman" w:hAnsi="Times New Roman" w:cs="Times New Roman"/>
        </w:rPr>
        <w:t xml:space="preserve">на 2020 – 2025 годы» (далее –муниципальная программа), утвердив изменения  в муниципальной программе согласно приложению. </w:t>
      </w:r>
    </w:p>
    <w:p w:rsidR="00E70B8F" w:rsidRPr="008D6ED2" w:rsidRDefault="008D6ED2" w:rsidP="008D6ED2">
      <w:pPr>
        <w:autoSpaceDE w:val="0"/>
        <w:autoSpaceDN w:val="0"/>
        <w:adjustRightInd w:val="0"/>
        <w:spacing w:after="0" w:line="240" w:lineRule="auto"/>
        <w:ind w:firstLine="709"/>
        <w:jc w:val="both"/>
        <w:rPr>
          <w:rFonts w:ascii="Times New Roman" w:hAnsi="Times New Roman" w:cs="Times New Roman"/>
        </w:rPr>
      </w:pPr>
      <w:r w:rsidRPr="008D6ED2">
        <w:rPr>
          <w:rFonts w:ascii="Times New Roman" w:eastAsia="Times New Roman" w:hAnsi="Times New Roman" w:cs="Times New Roman"/>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70B8F" w:rsidRDefault="00E70B8F" w:rsidP="00E70B8F">
      <w:pPr>
        <w:pStyle w:val="a4"/>
        <w:ind w:right="-710"/>
        <w:rPr>
          <w:rFonts w:ascii="Times New Roman" w:hAnsi="Times New Roman"/>
          <w:b/>
          <w:lang w:val="ru-RU"/>
        </w:rPr>
      </w:pPr>
    </w:p>
    <w:p w:rsidR="00E70B8F" w:rsidRPr="003906CE" w:rsidRDefault="00E70B8F" w:rsidP="00E70B8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70B8F" w:rsidRPr="003906CE" w:rsidRDefault="00E70B8F" w:rsidP="00E70B8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70B8F" w:rsidRDefault="00E70B8F" w:rsidP="00E70B8F">
      <w:pPr>
        <w:pStyle w:val="a4"/>
        <w:ind w:right="-710"/>
        <w:jc w:val="both"/>
        <w:rPr>
          <w:rFonts w:ascii="Times New Roman" w:hAnsi="Times New Roman"/>
          <w:b/>
          <w:lang w:val="ru-RU"/>
        </w:rPr>
      </w:pPr>
    </w:p>
    <w:p w:rsidR="00E70B8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E70B8F" w:rsidRPr="0028621F" w:rsidRDefault="00E70B8F" w:rsidP="00E70B8F">
      <w:pPr>
        <w:spacing w:after="0" w:line="240" w:lineRule="auto"/>
        <w:ind w:left="6521"/>
        <w:jc w:val="both"/>
        <w:rPr>
          <w:rFonts w:ascii="Times New Roman" w:hAnsi="Times New Roman"/>
          <w:color w:val="000000"/>
        </w:rPr>
      </w:pPr>
    </w:p>
    <w:p w:rsidR="00E70B8F" w:rsidRPr="0028621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E70B8F" w:rsidRPr="0028621F" w:rsidRDefault="00E70B8F" w:rsidP="00E70B8F">
      <w:pPr>
        <w:spacing w:after="0" w:line="240" w:lineRule="auto"/>
        <w:ind w:left="6521"/>
        <w:jc w:val="both"/>
        <w:rPr>
          <w:rFonts w:ascii="Times New Roman" w:hAnsi="Times New Roman"/>
          <w:color w:val="000000"/>
        </w:rPr>
      </w:pPr>
    </w:p>
    <w:p w:rsidR="00E70B8F" w:rsidRDefault="00E70B8F" w:rsidP="00E70B8F">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E70B8F" w:rsidRDefault="00E70B8F" w:rsidP="00E70B8F">
      <w:pPr>
        <w:spacing w:after="0" w:line="240" w:lineRule="auto"/>
        <w:ind w:left="6521"/>
        <w:rPr>
          <w:rStyle w:val="FontStyle13"/>
        </w:rPr>
      </w:pPr>
      <w:r>
        <w:rPr>
          <w:rStyle w:val="FontStyle13"/>
        </w:rPr>
        <w:t xml:space="preserve">от </w:t>
      </w:r>
      <w:r w:rsidR="008D6ED2">
        <w:rPr>
          <w:rStyle w:val="FontStyle13"/>
        </w:rPr>
        <w:t>29.</w:t>
      </w:r>
      <w:r>
        <w:rPr>
          <w:rStyle w:val="FontStyle13"/>
        </w:rPr>
        <w:t xml:space="preserve">12.2020 № </w:t>
      </w:r>
      <w:r w:rsidR="008D6ED2">
        <w:rPr>
          <w:rStyle w:val="FontStyle13"/>
        </w:rPr>
        <w:t>380</w:t>
      </w:r>
    </w:p>
    <w:p w:rsidR="008D6ED2" w:rsidRDefault="008D6ED2" w:rsidP="00E70B8F">
      <w:pPr>
        <w:spacing w:after="0" w:line="240" w:lineRule="auto"/>
        <w:ind w:left="6521"/>
        <w:rPr>
          <w:rStyle w:val="FontStyle13"/>
        </w:rPr>
      </w:pPr>
    </w:p>
    <w:p w:rsidR="008D6ED2" w:rsidRPr="008D6ED2" w:rsidRDefault="008D6ED2" w:rsidP="008D6ED2">
      <w:pPr>
        <w:spacing w:after="0" w:line="240" w:lineRule="auto"/>
        <w:jc w:val="center"/>
        <w:rPr>
          <w:rFonts w:ascii="Times New Roman" w:eastAsia="Times New Roman" w:hAnsi="Times New Roman" w:cs="Times New Roman"/>
          <w:b/>
        </w:rPr>
      </w:pPr>
      <w:r w:rsidRPr="008D6ED2">
        <w:rPr>
          <w:rFonts w:ascii="Times New Roman" w:eastAsia="Times New Roman" w:hAnsi="Times New Roman" w:cs="Times New Roman"/>
          <w:b/>
        </w:rPr>
        <w:t>ИЗМЕНЕНИЯ</w:t>
      </w:r>
    </w:p>
    <w:p w:rsidR="008D6ED2" w:rsidRPr="008D6ED2" w:rsidRDefault="008D6ED2" w:rsidP="008D6ED2">
      <w:pPr>
        <w:spacing w:after="0" w:line="240" w:lineRule="auto"/>
        <w:jc w:val="center"/>
        <w:rPr>
          <w:rFonts w:ascii="Times New Roman" w:eastAsia="Times New Roman" w:hAnsi="Times New Roman" w:cs="Times New Roman"/>
          <w:b/>
        </w:rPr>
      </w:pPr>
      <w:r w:rsidRPr="008D6ED2">
        <w:rPr>
          <w:rFonts w:ascii="Times New Roman" w:eastAsia="Times New Roman" w:hAnsi="Times New Roman" w:cs="Times New Roman"/>
          <w:b/>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8D6ED2" w:rsidRDefault="008D6ED2" w:rsidP="008D6ED2">
      <w:pPr>
        <w:spacing w:after="0" w:line="240" w:lineRule="auto"/>
        <w:jc w:val="center"/>
        <w:rPr>
          <w:rFonts w:ascii="Times New Roman" w:hAnsi="Times New Roman" w:cs="Times New Roman"/>
          <w:b/>
        </w:rPr>
      </w:pPr>
      <w:r w:rsidRPr="008D6ED2">
        <w:rPr>
          <w:rFonts w:ascii="Times New Roman" w:eastAsia="Times New Roman" w:hAnsi="Times New Roman" w:cs="Times New Roman"/>
          <w:b/>
        </w:rPr>
        <w:t xml:space="preserve"> на 2020 – 2025 годы</w:t>
      </w:r>
    </w:p>
    <w:p w:rsidR="008D6ED2" w:rsidRDefault="008D6ED2" w:rsidP="008D6ED2">
      <w:pPr>
        <w:spacing w:after="0" w:line="240" w:lineRule="auto"/>
        <w:jc w:val="center"/>
        <w:rPr>
          <w:rFonts w:ascii="Times New Roman" w:hAnsi="Times New Roman" w:cs="Times New Roman"/>
          <w:b/>
        </w:rPr>
      </w:pPr>
    </w:p>
    <w:p w:rsidR="008D6ED2" w:rsidRPr="008D6ED2" w:rsidRDefault="008D6ED2" w:rsidP="008D6ED2">
      <w:pPr>
        <w:spacing w:after="0" w:line="240" w:lineRule="auto"/>
        <w:ind w:firstLine="709"/>
        <w:jc w:val="both"/>
        <w:rPr>
          <w:rFonts w:ascii="Times New Roman" w:eastAsia="Times New Roman" w:hAnsi="Times New Roman" w:cs="Times New Roman"/>
        </w:rPr>
      </w:pPr>
      <w:r w:rsidRPr="008D6ED2">
        <w:rPr>
          <w:rFonts w:ascii="Times New Roman" w:eastAsia="Times New Roman" w:hAnsi="Times New Roman" w:cs="Times New Roman"/>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8D6ED2" w:rsidRPr="008D6ED2" w:rsidTr="00C248E7">
        <w:tc>
          <w:tcPr>
            <w:tcW w:w="2376" w:type="dxa"/>
          </w:tcPr>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«Объем финансового обеспечения муниципальной программы</w:t>
            </w:r>
          </w:p>
        </w:tc>
        <w:tc>
          <w:tcPr>
            <w:tcW w:w="7195" w:type="dxa"/>
          </w:tcPr>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 xml:space="preserve">Общий объем финансирования Муниципальной программы </w:t>
            </w:r>
          </w:p>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 xml:space="preserve">–  </w:t>
            </w:r>
            <w:r w:rsidRPr="008D6ED2">
              <w:rPr>
                <w:rFonts w:ascii="Times New Roman" w:eastAsia="Times New Roman" w:hAnsi="Times New Roman" w:cs="Times New Roman"/>
                <w:b/>
              </w:rPr>
              <w:t>53 141,6 тыс.рублей</w:t>
            </w:r>
            <w:r w:rsidRPr="008D6ED2">
              <w:rPr>
                <w:rFonts w:ascii="Times New Roman" w:eastAsia="Times New Roman" w:hAnsi="Times New Roman" w:cs="Times New Roman"/>
              </w:rPr>
              <w:t>,</w:t>
            </w:r>
          </w:p>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в том числе:</w:t>
            </w:r>
          </w:p>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средства федерального бюджета  –    759,2 тыс.рублей</w:t>
            </w:r>
          </w:p>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средства областного бюджета      –    9 519,1 тыс.рублей</w:t>
            </w:r>
          </w:p>
          <w:p w:rsidR="008D6ED2" w:rsidRPr="008D6ED2" w:rsidRDefault="008D6ED2" w:rsidP="008D6ED2">
            <w:pPr>
              <w:spacing w:after="0" w:line="240" w:lineRule="auto"/>
              <w:rPr>
                <w:rFonts w:ascii="Times New Roman" w:eastAsia="Times New Roman" w:hAnsi="Times New Roman" w:cs="Times New Roman"/>
              </w:rPr>
            </w:pPr>
            <w:r w:rsidRPr="008D6ED2">
              <w:rPr>
                <w:rFonts w:ascii="Times New Roman" w:eastAsia="Times New Roman" w:hAnsi="Times New Roman" w:cs="Times New Roman"/>
              </w:rPr>
              <w:t>средства местного бюджета          –    42 863,3 тыс.рублей».</w:t>
            </w:r>
          </w:p>
        </w:tc>
      </w:tr>
    </w:tbl>
    <w:p w:rsidR="008D6ED2" w:rsidRPr="008D6ED2" w:rsidRDefault="008D6ED2" w:rsidP="008D6ED2">
      <w:pPr>
        <w:spacing w:after="0" w:line="240" w:lineRule="auto"/>
        <w:ind w:firstLine="709"/>
        <w:jc w:val="both"/>
        <w:rPr>
          <w:rFonts w:ascii="Times New Roman" w:eastAsia="Times New Roman" w:hAnsi="Times New Roman" w:cs="Times New Roman"/>
        </w:rPr>
      </w:pPr>
    </w:p>
    <w:p w:rsidR="008D6ED2" w:rsidRPr="008D6ED2" w:rsidRDefault="008D6ED2" w:rsidP="008D6ED2">
      <w:pPr>
        <w:spacing w:after="0" w:line="240" w:lineRule="auto"/>
        <w:ind w:firstLine="709"/>
        <w:jc w:val="both"/>
        <w:rPr>
          <w:rFonts w:ascii="Times New Roman" w:eastAsia="Times New Roman" w:hAnsi="Times New Roman" w:cs="Times New Roman"/>
        </w:rPr>
      </w:pPr>
      <w:r w:rsidRPr="008D6ED2">
        <w:rPr>
          <w:rFonts w:ascii="Times New Roman" w:eastAsia="Times New Roman" w:hAnsi="Times New Roman" w:cs="Times New Roman"/>
        </w:rPr>
        <w:t xml:space="preserve">2. Абзац второй раздела 5 «Ресурсное обеспечение Муниципальной программы» изложить </w:t>
      </w:r>
      <w:r>
        <w:rPr>
          <w:rFonts w:ascii="Times New Roman" w:hAnsi="Times New Roman" w:cs="Times New Roman"/>
        </w:rPr>
        <w:br/>
      </w:r>
      <w:r w:rsidRPr="008D6ED2">
        <w:rPr>
          <w:rFonts w:ascii="Times New Roman" w:eastAsia="Times New Roman" w:hAnsi="Times New Roman" w:cs="Times New Roman"/>
        </w:rPr>
        <w:t>в новой редакции следующего содержания:</w:t>
      </w:r>
    </w:p>
    <w:p w:rsidR="008D6ED2" w:rsidRPr="008D6ED2" w:rsidRDefault="008D6ED2" w:rsidP="008D6ED2">
      <w:pPr>
        <w:spacing w:after="0" w:line="240" w:lineRule="auto"/>
        <w:ind w:firstLine="709"/>
        <w:jc w:val="both"/>
        <w:rPr>
          <w:rFonts w:ascii="Times New Roman" w:eastAsia="Times New Roman" w:hAnsi="Times New Roman" w:cs="Times New Roman"/>
        </w:rPr>
      </w:pPr>
      <w:r w:rsidRPr="008D6ED2">
        <w:rPr>
          <w:rFonts w:ascii="Times New Roman" w:eastAsia="Times New Roman" w:hAnsi="Times New Roman" w:cs="Times New Roman"/>
        </w:rPr>
        <w:t>«Общий объем финансовых ресурсов, необходимых для реализации Муниципальной программы, в 2020 – 2025 годах составит 5</w:t>
      </w:r>
      <w:r>
        <w:rPr>
          <w:rFonts w:ascii="Times New Roman" w:hAnsi="Times New Roman" w:cs="Times New Roman"/>
        </w:rPr>
        <w:t xml:space="preserve">3 </w:t>
      </w:r>
      <w:r w:rsidRPr="008D6ED2">
        <w:rPr>
          <w:rFonts w:ascii="Times New Roman" w:eastAsia="Times New Roman" w:hAnsi="Times New Roman" w:cs="Times New Roman"/>
        </w:rPr>
        <w:t>141,6</w:t>
      </w:r>
      <w:r>
        <w:rPr>
          <w:rFonts w:ascii="Times New Roman" w:hAnsi="Times New Roman" w:cs="Times New Roman"/>
        </w:rPr>
        <w:t xml:space="preserve"> </w:t>
      </w:r>
      <w:r w:rsidRPr="008D6ED2">
        <w:rPr>
          <w:rFonts w:ascii="Times New Roman" w:eastAsia="Times New Roman" w:hAnsi="Times New Roman" w:cs="Times New Roman"/>
        </w:rPr>
        <w:t>тыс.рублей, в том числе средства федерального бюджета –759,2</w:t>
      </w:r>
      <w:r>
        <w:rPr>
          <w:rFonts w:ascii="Times New Roman" w:hAnsi="Times New Roman" w:cs="Times New Roman"/>
        </w:rPr>
        <w:t xml:space="preserve"> </w:t>
      </w:r>
      <w:r w:rsidRPr="008D6ED2">
        <w:rPr>
          <w:rFonts w:ascii="Times New Roman" w:eastAsia="Times New Roman" w:hAnsi="Times New Roman" w:cs="Times New Roman"/>
        </w:rPr>
        <w:t>тыс.рублей, средства областного бюджета – 9</w:t>
      </w:r>
      <w:r>
        <w:rPr>
          <w:rFonts w:ascii="Times New Roman" w:hAnsi="Times New Roman" w:cs="Times New Roman"/>
        </w:rPr>
        <w:t xml:space="preserve"> </w:t>
      </w:r>
      <w:r w:rsidRPr="008D6ED2">
        <w:rPr>
          <w:rFonts w:ascii="Times New Roman" w:eastAsia="Times New Roman" w:hAnsi="Times New Roman" w:cs="Times New Roman"/>
        </w:rPr>
        <w:t xml:space="preserve">519,1 тыс.рублей, средства местного бюджета – </w:t>
      </w:r>
      <w:r>
        <w:rPr>
          <w:rFonts w:ascii="Times New Roman" w:hAnsi="Times New Roman" w:cs="Times New Roman"/>
        </w:rPr>
        <w:t xml:space="preserve">42 </w:t>
      </w:r>
      <w:r w:rsidRPr="008D6ED2">
        <w:rPr>
          <w:rFonts w:ascii="Times New Roman" w:eastAsia="Times New Roman" w:hAnsi="Times New Roman" w:cs="Times New Roman"/>
        </w:rPr>
        <w:t>863,3 тыс.рублей».</w:t>
      </w:r>
    </w:p>
    <w:p w:rsidR="008D6ED2" w:rsidRPr="008D6ED2" w:rsidRDefault="008D6ED2" w:rsidP="008D6ED2">
      <w:pPr>
        <w:spacing w:after="0" w:line="240" w:lineRule="auto"/>
        <w:ind w:firstLine="709"/>
        <w:jc w:val="both"/>
        <w:rPr>
          <w:rFonts w:ascii="Times New Roman" w:eastAsia="Times New Roman" w:hAnsi="Times New Roman" w:cs="Times New Roman"/>
          <w:bCs/>
        </w:rPr>
      </w:pPr>
      <w:r w:rsidRPr="008D6ED2">
        <w:rPr>
          <w:rFonts w:ascii="Times New Roman" w:eastAsia="Times New Roman" w:hAnsi="Times New Roman" w:cs="Times New Roman"/>
          <w:bCs/>
        </w:rPr>
        <w:lastRenderedPageBreak/>
        <w:t>3. Приложение №3 к муниципальной программе «Расходы на реализацию муниципальной программы за счет средств бюджета муниципального района» изложить в следующей редакции:</w:t>
      </w:r>
    </w:p>
    <w:p w:rsidR="008D6ED2" w:rsidRDefault="008D6ED2" w:rsidP="008D6ED2">
      <w:pPr>
        <w:spacing w:after="0" w:line="240" w:lineRule="auto"/>
        <w:jc w:val="right"/>
        <w:rPr>
          <w:rFonts w:ascii="Times New Roman" w:hAnsi="Times New Roman" w:cs="Times New Roman"/>
          <w:b/>
        </w:rPr>
      </w:pPr>
    </w:p>
    <w:p w:rsidR="008D6ED2" w:rsidRPr="008D6ED2" w:rsidRDefault="008D6ED2" w:rsidP="008D6ED2">
      <w:pPr>
        <w:spacing w:after="0" w:line="240" w:lineRule="auto"/>
        <w:ind w:left="6804"/>
        <w:jc w:val="right"/>
        <w:rPr>
          <w:rFonts w:ascii="Times New Roman" w:eastAsia="Times New Roman" w:hAnsi="Times New Roman" w:cs="Times New Roman"/>
          <w:bCs/>
        </w:rPr>
      </w:pPr>
      <w:r w:rsidRPr="008D6ED2">
        <w:rPr>
          <w:rFonts w:ascii="Times New Roman" w:eastAsia="Times New Roman" w:hAnsi="Times New Roman" w:cs="Times New Roman"/>
          <w:bCs/>
        </w:rPr>
        <w:t>«Приложение № 3</w:t>
      </w:r>
    </w:p>
    <w:p w:rsidR="008D6ED2" w:rsidRPr="008D6ED2" w:rsidRDefault="008D6ED2" w:rsidP="008D6ED2">
      <w:pPr>
        <w:spacing w:after="0" w:line="240" w:lineRule="auto"/>
        <w:ind w:left="6663"/>
        <w:jc w:val="right"/>
        <w:rPr>
          <w:rFonts w:ascii="Times New Roman" w:eastAsia="Times New Roman" w:hAnsi="Times New Roman" w:cs="Times New Roman"/>
          <w:bCs/>
        </w:rPr>
      </w:pPr>
      <w:r w:rsidRPr="008D6ED2">
        <w:rPr>
          <w:rFonts w:ascii="Times New Roman" w:eastAsia="Times New Roman" w:hAnsi="Times New Roman" w:cs="Times New Roman"/>
          <w:bCs/>
        </w:rPr>
        <w:t xml:space="preserve">к муниципальной программе </w:t>
      </w:r>
    </w:p>
    <w:p w:rsidR="008D6ED2" w:rsidRDefault="008D6ED2" w:rsidP="008D6ED2">
      <w:pPr>
        <w:spacing w:after="0" w:line="240" w:lineRule="auto"/>
        <w:jc w:val="center"/>
        <w:rPr>
          <w:rFonts w:ascii="Times New Roman" w:hAnsi="Times New Roman" w:cs="Times New Roman"/>
          <w:b/>
        </w:rPr>
      </w:pPr>
    </w:p>
    <w:p w:rsidR="008D6ED2" w:rsidRPr="004B6D0D"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4B6D0D">
        <w:rPr>
          <w:rFonts w:ascii="Times New Roman" w:eastAsia="Times New Roman" w:hAnsi="Times New Roman" w:cs="Times New Roman"/>
          <w:b/>
          <w:bCs/>
        </w:rPr>
        <w:t>РАСХОДЫ НА РЕАЛИЗАЦИЮ</w:t>
      </w:r>
    </w:p>
    <w:p w:rsidR="008D6ED2" w:rsidRPr="004B6D0D"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4B6D0D">
        <w:rPr>
          <w:rFonts w:ascii="Times New Roman" w:eastAsia="Times New Roman" w:hAnsi="Times New Roman" w:cs="Times New Roman"/>
          <w:b/>
          <w:bCs/>
        </w:rPr>
        <w:t>МУНИЦИПАЛЬНОЙ ПРОГРАММЫ ЗА СЧЕТ СРЕДСТВ</w:t>
      </w:r>
    </w:p>
    <w:p w:rsidR="008D6ED2" w:rsidRDefault="008D6ED2" w:rsidP="008D6ED2">
      <w:pPr>
        <w:widowControl w:val="0"/>
        <w:autoSpaceDE w:val="0"/>
        <w:autoSpaceDN w:val="0"/>
        <w:adjustRightInd w:val="0"/>
        <w:spacing w:after="0" w:line="240" w:lineRule="auto"/>
        <w:jc w:val="center"/>
        <w:rPr>
          <w:rFonts w:ascii="Times New Roman" w:hAnsi="Times New Roman" w:cs="Times New Roman"/>
          <w:b/>
          <w:bCs/>
        </w:rPr>
      </w:pPr>
      <w:r w:rsidRPr="004B6D0D">
        <w:rPr>
          <w:rFonts w:ascii="Times New Roman" w:eastAsia="Times New Roman" w:hAnsi="Times New Roman" w:cs="Times New Roman"/>
          <w:b/>
          <w:bCs/>
        </w:rPr>
        <w:t>БЮДЖЕТА МУНИЦИПАЛЬНОГО РАЙОНА</w:t>
      </w:r>
    </w:p>
    <w:p w:rsidR="0097230E" w:rsidRPr="004B6D0D" w:rsidRDefault="0097230E" w:rsidP="008D6ED2">
      <w:pPr>
        <w:widowControl w:val="0"/>
        <w:autoSpaceDE w:val="0"/>
        <w:autoSpaceDN w:val="0"/>
        <w:adjustRightInd w:val="0"/>
        <w:spacing w:after="0" w:line="240" w:lineRule="auto"/>
        <w:jc w:val="center"/>
        <w:rPr>
          <w:rFonts w:ascii="Times New Roman" w:eastAsia="Times New Roman" w:hAnsi="Times New Roman" w:cs="Times New Roman"/>
          <w:b/>
          <w:bCs/>
        </w:rPr>
      </w:pPr>
    </w:p>
    <w:tbl>
      <w:tblPr>
        <w:tblW w:w="113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993"/>
        <w:gridCol w:w="992"/>
        <w:gridCol w:w="992"/>
        <w:gridCol w:w="992"/>
        <w:gridCol w:w="1134"/>
        <w:gridCol w:w="993"/>
        <w:gridCol w:w="992"/>
      </w:tblGrid>
      <w:tr w:rsidR="008D6ED2" w:rsidRPr="008D6ED2" w:rsidTr="0097230E">
        <w:tc>
          <w:tcPr>
            <w:tcW w:w="1985" w:type="dxa"/>
            <w:vMerge w:val="restart"/>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Наименование муниципальной программы, подпрограммы, отдельного мероприятия</w:t>
            </w:r>
          </w:p>
        </w:tc>
        <w:tc>
          <w:tcPr>
            <w:tcW w:w="7088" w:type="dxa"/>
            <w:gridSpan w:val="7"/>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Расходы (прогноз, факт), тыс.рублей</w:t>
            </w:r>
          </w:p>
        </w:tc>
      </w:tr>
      <w:tr w:rsidR="0097230E" w:rsidRPr="008D6ED2" w:rsidTr="0097230E">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D6ED2" w:rsidRPr="008D6ED2" w:rsidRDefault="008D6ED2" w:rsidP="008D6ED2">
            <w:pPr>
              <w:spacing w:after="0" w:line="240" w:lineRule="auto"/>
              <w:rPr>
                <w:rFonts w:ascii="Times New Roman" w:eastAsia="Times New Roman" w:hAnsi="Times New Roman" w:cs="Times New Roman"/>
                <w:bC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D6ED2" w:rsidRPr="008D6ED2" w:rsidRDefault="008D6ED2" w:rsidP="008D6ED2">
            <w:pPr>
              <w:spacing w:after="0" w:line="240" w:lineRule="auto"/>
              <w:rPr>
                <w:rFonts w:ascii="Times New Roman" w:eastAsia="Times New Roman"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2020 год (факт)</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2021</w:t>
            </w:r>
          </w:p>
          <w:p w:rsidR="008D6ED2" w:rsidRPr="008D6ED2" w:rsidRDefault="0097230E" w:rsidP="008D6ED2">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hAnsi="Times New Roman" w:cs="Times New Roman"/>
                <w:bCs/>
              </w:rPr>
              <w:t>г</w:t>
            </w:r>
            <w:r w:rsidR="008D6ED2" w:rsidRPr="008D6ED2">
              <w:rPr>
                <w:rFonts w:ascii="Times New Roman" w:eastAsia="Times New Roman" w:hAnsi="Times New Roman" w:cs="Times New Roman"/>
                <w:bCs/>
              </w:rPr>
              <w:t>од  (факт)</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2022 </w:t>
            </w:r>
          </w:p>
          <w:p w:rsidR="008D6ED2" w:rsidRPr="008D6ED2" w:rsidRDefault="0097230E" w:rsidP="008D6ED2">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hAnsi="Times New Roman" w:cs="Times New Roman"/>
                <w:bCs/>
              </w:rPr>
              <w:t>г</w:t>
            </w:r>
            <w:r w:rsidR="008D6ED2" w:rsidRPr="008D6ED2">
              <w:rPr>
                <w:rFonts w:ascii="Times New Roman" w:eastAsia="Times New Roman" w:hAnsi="Times New Roman" w:cs="Times New Roman"/>
                <w:bCs/>
              </w:rPr>
              <w:t>од  (план)</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tabs>
                <w:tab w:val="left" w:pos="343"/>
              </w:tabs>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2023</w:t>
            </w: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 год  (план)</w:t>
            </w:r>
          </w:p>
        </w:tc>
        <w:tc>
          <w:tcPr>
            <w:tcW w:w="1134"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2024 </w:t>
            </w:r>
          </w:p>
          <w:p w:rsidR="008D6ED2" w:rsidRPr="008D6ED2" w:rsidRDefault="0097230E" w:rsidP="008D6ED2">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hAnsi="Times New Roman" w:cs="Times New Roman"/>
                <w:bCs/>
              </w:rPr>
              <w:t>г</w:t>
            </w:r>
            <w:r w:rsidR="008D6ED2" w:rsidRPr="008D6ED2">
              <w:rPr>
                <w:rFonts w:ascii="Times New Roman" w:eastAsia="Times New Roman" w:hAnsi="Times New Roman" w:cs="Times New Roman"/>
                <w:bCs/>
              </w:rPr>
              <w:t>од  (план)</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2025 </w:t>
            </w:r>
          </w:p>
          <w:p w:rsidR="008D6ED2" w:rsidRPr="008D6ED2" w:rsidRDefault="0097230E" w:rsidP="008D6ED2">
            <w:pPr>
              <w:widowControl w:val="0"/>
              <w:autoSpaceDE w:val="0"/>
              <w:autoSpaceDN w:val="0"/>
              <w:adjustRightInd w:val="0"/>
              <w:spacing w:after="0" w:line="240" w:lineRule="auto"/>
              <w:rPr>
                <w:rFonts w:ascii="Times New Roman" w:eastAsia="Times New Roman" w:hAnsi="Times New Roman" w:cs="Times New Roman"/>
                <w:bCs/>
              </w:rPr>
            </w:pPr>
            <w:r>
              <w:rPr>
                <w:rFonts w:ascii="Times New Roman" w:hAnsi="Times New Roman" w:cs="Times New Roman"/>
                <w:bCs/>
              </w:rPr>
              <w:t>г</w:t>
            </w:r>
            <w:r w:rsidR="008D6ED2" w:rsidRPr="008D6ED2">
              <w:rPr>
                <w:rFonts w:ascii="Times New Roman" w:eastAsia="Times New Roman" w:hAnsi="Times New Roman" w:cs="Times New Roman"/>
                <w:bCs/>
              </w:rPr>
              <w:t>од  (план)</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p>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Итого</w:t>
            </w:r>
          </w:p>
        </w:tc>
      </w:tr>
      <w:tr w:rsidR="0097230E" w:rsidRPr="008D6ED2" w:rsidTr="0097230E">
        <w:trPr>
          <w:trHeight w:val="1421"/>
        </w:trPr>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
                <w:bCs/>
              </w:rPr>
            </w:pPr>
            <w:r w:rsidRPr="008D6ED2">
              <w:rPr>
                <w:rFonts w:ascii="Times New Roman" w:eastAsia="Times New Roman" w:hAnsi="Times New Roman" w:cs="Times New Roman"/>
                <w:b/>
                <w:bCs/>
              </w:rPr>
              <w:t xml:space="preserve">Муниципальная программа </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
                <w:bCs/>
              </w:rPr>
            </w:pPr>
            <w:r w:rsidRPr="008D6ED2">
              <w:rPr>
                <w:rFonts w:ascii="Times New Roman" w:eastAsia="Times New Roman" w:hAnsi="Times New Roman" w:cs="Times New Roman"/>
                <w:b/>
                <w:bCs/>
              </w:rPr>
              <w:t xml:space="preserve">«Управление муниципальными финансами и регулирование межбюджетных отношений» </w:t>
            </w:r>
            <w:r w:rsidR="0097230E">
              <w:rPr>
                <w:rFonts w:ascii="Times New Roman" w:hAnsi="Times New Roman" w:cs="Times New Roman"/>
                <w:b/>
                <w:bCs/>
              </w:rPr>
              <w:br/>
            </w:r>
            <w:r w:rsidRPr="008D6ED2">
              <w:rPr>
                <w:rFonts w:ascii="Times New Roman" w:eastAsia="Times New Roman" w:hAnsi="Times New Roman" w:cs="Times New Roman"/>
                <w:b/>
                <w:bCs/>
              </w:rPr>
              <w:t>на 2020-2025 годы</w:t>
            </w:r>
          </w:p>
        </w:tc>
        <w:tc>
          <w:tcPr>
            <w:tcW w:w="993"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6 892,6</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4 801,8</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5 974,8</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7 089,7</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9 052,2</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9 052,2</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
                <w:bCs/>
              </w:rPr>
            </w:pPr>
            <w:r w:rsidRPr="008D6ED2">
              <w:rPr>
                <w:rFonts w:ascii="Times New Roman" w:eastAsia="Times New Roman" w:hAnsi="Times New Roman" w:cs="Times New Roman"/>
                <w:b/>
                <w:bCs/>
              </w:rPr>
              <w:t>42 863,3</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«Реализация бюджетного процесса»</w:t>
            </w:r>
          </w:p>
        </w:tc>
        <w:tc>
          <w:tcPr>
            <w:tcW w:w="993"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1 341,2</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2719,60</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2 930,0</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2 930,0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9 920,8</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«Управление муниципальным долгом Тужинского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940,9</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678,6</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678,6</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678,6</w:t>
            </w:r>
          </w:p>
        </w:tc>
        <w:tc>
          <w:tcPr>
            <w:tcW w:w="1134"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400,0</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400,0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3 776,7</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«Выравнивание финансовых возможностей поселений Тужинского района по осуществлению администрациями поселений полномочий </w:t>
            </w:r>
            <w:r w:rsidR="0097230E">
              <w:rPr>
                <w:rFonts w:ascii="Times New Roman" w:hAnsi="Times New Roman" w:cs="Times New Roman"/>
                <w:bCs/>
              </w:rPr>
              <w:br/>
            </w:r>
            <w:r w:rsidRPr="008D6ED2">
              <w:rPr>
                <w:rFonts w:ascii="Times New Roman" w:eastAsia="Times New Roman" w:hAnsi="Times New Roman" w:cs="Times New Roman"/>
                <w:bCs/>
              </w:rPr>
              <w:t>по решению вопросов местного значения»</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«Предоставление межбюджетных трансфертов бюджетам поселений из бюджета муниципального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5 948,7</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4 120,2</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3 952,0</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3 688,5</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5 722,2</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5 722,2</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29 153,8</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«Развитие системы межбюджетных отношений»</w:t>
            </w:r>
          </w:p>
        </w:tc>
        <w:tc>
          <w:tcPr>
            <w:tcW w:w="993"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Отдельное мероприятие </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«Повышение квалификации специалистов </w:t>
            </w:r>
            <w:r w:rsidR="0097230E">
              <w:rPr>
                <w:rFonts w:ascii="Times New Roman" w:hAnsi="Times New Roman" w:cs="Times New Roman"/>
                <w:bCs/>
              </w:rPr>
              <w:br/>
            </w:r>
            <w:r w:rsidRPr="008D6ED2">
              <w:rPr>
                <w:rFonts w:ascii="Times New Roman" w:eastAsia="Times New Roman" w:hAnsi="Times New Roman" w:cs="Times New Roman"/>
                <w:bCs/>
              </w:rPr>
              <w:t>по финансовой работе»</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w:t>
            </w:r>
          </w:p>
        </w:tc>
      </w:tr>
      <w:tr w:rsidR="0097230E" w:rsidRPr="008D6ED2" w:rsidTr="0097230E">
        <w:tc>
          <w:tcPr>
            <w:tcW w:w="1985"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lastRenderedPageBreak/>
              <w:t>Отдельное 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rPr>
                <w:rFonts w:ascii="Times New Roman" w:eastAsia="Times New Roman" w:hAnsi="Times New Roman" w:cs="Times New Roman"/>
                <w:bCs/>
              </w:rPr>
            </w:pPr>
            <w:r w:rsidRPr="008D6ED2">
              <w:rPr>
                <w:rFonts w:ascii="Times New Roman" w:eastAsia="Times New Roman" w:hAnsi="Times New Roman" w:cs="Times New Roman"/>
                <w:bCs/>
              </w:rPr>
              <w:t xml:space="preserve">«Передача части полномочий </w:t>
            </w:r>
            <w:r w:rsidR="0097230E">
              <w:rPr>
                <w:rFonts w:ascii="Times New Roman" w:hAnsi="Times New Roman" w:cs="Times New Roman"/>
                <w:bCs/>
              </w:rPr>
              <w:br/>
            </w:r>
            <w:r w:rsidRPr="008D6ED2">
              <w:rPr>
                <w:rFonts w:ascii="Times New Roman" w:eastAsia="Times New Roman" w:hAnsi="Times New Roman" w:cs="Times New Roman"/>
                <w:bCs/>
              </w:rPr>
              <w:t>по осуществлению внутреннего муниципального контроля»</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3,0</w:t>
            </w:r>
          </w:p>
        </w:tc>
        <w:tc>
          <w:tcPr>
            <w:tcW w:w="992"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3,0</w:t>
            </w:r>
          </w:p>
        </w:tc>
        <w:tc>
          <w:tcPr>
            <w:tcW w:w="1134" w:type="dxa"/>
            <w:tcBorders>
              <w:top w:val="single" w:sz="4" w:space="0" w:color="000000"/>
              <w:left w:val="single" w:sz="4" w:space="0" w:color="000000"/>
              <w:bottom w:val="single" w:sz="4" w:space="0" w:color="000000"/>
              <w:right w:val="single" w:sz="4" w:space="0" w:color="000000"/>
            </w:tcBorders>
            <w:hideMark/>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3"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8D6ED2" w:rsidRPr="008D6ED2" w:rsidRDefault="008D6ED2" w:rsidP="008D6ED2">
            <w:pPr>
              <w:widowControl w:val="0"/>
              <w:autoSpaceDE w:val="0"/>
              <w:autoSpaceDN w:val="0"/>
              <w:adjustRightInd w:val="0"/>
              <w:spacing w:after="0" w:line="240" w:lineRule="auto"/>
              <w:jc w:val="center"/>
              <w:rPr>
                <w:rFonts w:ascii="Times New Roman" w:eastAsia="Times New Roman" w:hAnsi="Times New Roman" w:cs="Times New Roman"/>
                <w:bCs/>
              </w:rPr>
            </w:pPr>
            <w:r w:rsidRPr="008D6ED2">
              <w:rPr>
                <w:rFonts w:ascii="Times New Roman" w:eastAsia="Times New Roman" w:hAnsi="Times New Roman" w:cs="Times New Roman"/>
                <w:bCs/>
              </w:rPr>
              <w:t>12,0</w:t>
            </w:r>
          </w:p>
        </w:tc>
      </w:tr>
    </w:tbl>
    <w:p w:rsidR="00A56D85" w:rsidRDefault="00E70B8F" w:rsidP="0097230E">
      <w:pPr>
        <w:spacing w:after="0" w:line="240" w:lineRule="auto"/>
        <w:jc w:val="center"/>
        <w:rPr>
          <w:rFonts w:ascii="Times New Roman" w:hAnsi="Times New Roman"/>
        </w:rPr>
      </w:pPr>
      <w:r>
        <w:rPr>
          <w:rFonts w:ascii="Times New Roman" w:hAnsi="Times New Roman"/>
        </w:rPr>
        <w:t>___________</w:t>
      </w:r>
    </w:p>
    <w:p w:rsidR="00A56D85" w:rsidRDefault="00A56D85" w:rsidP="001E01C0">
      <w:pPr>
        <w:spacing w:after="0" w:line="240" w:lineRule="auto"/>
        <w:jc w:val="center"/>
        <w:rPr>
          <w:rFonts w:ascii="Times New Roman" w:hAnsi="Times New Roman"/>
        </w:rPr>
      </w:pPr>
    </w:p>
    <w:p w:rsidR="0097230E" w:rsidRDefault="0097230E" w:rsidP="0097230E">
      <w:pPr>
        <w:spacing w:after="0" w:line="240" w:lineRule="auto"/>
        <w:ind w:firstLine="709"/>
        <w:jc w:val="both"/>
        <w:rPr>
          <w:rFonts w:ascii="Times New Roman" w:hAnsi="Times New Roman" w:cs="Times New Roman"/>
          <w:bCs/>
        </w:rPr>
      </w:pPr>
      <w:r w:rsidRPr="0097230E">
        <w:rPr>
          <w:rFonts w:ascii="Times New Roman" w:eastAsia="Times New Roman" w:hAnsi="Times New Roman" w:cs="Times New Roman"/>
        </w:rPr>
        <w:t>4.</w:t>
      </w:r>
      <w:r w:rsidRPr="0097230E">
        <w:rPr>
          <w:rFonts w:ascii="Times New Roman" w:eastAsia="Times New Roman" w:hAnsi="Times New Roman" w:cs="Times New Roman"/>
          <w:bCs/>
        </w:rPr>
        <w:t xml:space="preserve"> Приложение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97230E" w:rsidRPr="0097230E" w:rsidRDefault="0097230E" w:rsidP="0097230E">
      <w:pPr>
        <w:spacing w:after="0" w:line="240" w:lineRule="auto"/>
        <w:ind w:firstLine="709"/>
        <w:jc w:val="both"/>
        <w:rPr>
          <w:rFonts w:ascii="Times New Roman" w:hAnsi="Times New Roman" w:cs="Times New Roman"/>
          <w:bCs/>
        </w:rPr>
      </w:pPr>
    </w:p>
    <w:p w:rsidR="0097230E" w:rsidRPr="0097230E" w:rsidRDefault="0097230E" w:rsidP="0097230E">
      <w:pPr>
        <w:widowControl w:val="0"/>
        <w:autoSpaceDE w:val="0"/>
        <w:autoSpaceDN w:val="0"/>
        <w:adjustRightInd w:val="0"/>
        <w:spacing w:after="0" w:line="240" w:lineRule="auto"/>
        <w:jc w:val="right"/>
        <w:outlineLvl w:val="1"/>
        <w:rPr>
          <w:rFonts w:ascii="Times New Roman" w:eastAsia="Times New Roman" w:hAnsi="Times New Roman" w:cs="Times New Roman"/>
        </w:rPr>
      </w:pPr>
      <w:r w:rsidRPr="0097230E">
        <w:rPr>
          <w:rFonts w:ascii="Times New Roman" w:eastAsia="Times New Roman" w:hAnsi="Times New Roman" w:cs="Times New Roman"/>
        </w:rPr>
        <w:t>«Приложение № 4</w:t>
      </w:r>
    </w:p>
    <w:p w:rsidR="0097230E" w:rsidRPr="0097230E" w:rsidRDefault="0097230E" w:rsidP="0097230E">
      <w:pPr>
        <w:widowControl w:val="0"/>
        <w:autoSpaceDE w:val="0"/>
        <w:autoSpaceDN w:val="0"/>
        <w:adjustRightInd w:val="0"/>
        <w:spacing w:after="0" w:line="240" w:lineRule="auto"/>
        <w:jc w:val="right"/>
        <w:rPr>
          <w:rFonts w:ascii="Times New Roman" w:eastAsia="Times New Roman" w:hAnsi="Times New Roman" w:cs="Times New Roman"/>
        </w:rPr>
      </w:pPr>
      <w:r w:rsidRPr="0097230E">
        <w:rPr>
          <w:rFonts w:ascii="Times New Roman" w:eastAsia="Times New Roman" w:hAnsi="Times New Roman" w:cs="Times New Roman"/>
        </w:rPr>
        <w:t>к муниципальной программе</w:t>
      </w:r>
    </w:p>
    <w:p w:rsidR="0097230E" w:rsidRPr="0097230E" w:rsidRDefault="0097230E" w:rsidP="0097230E">
      <w:pPr>
        <w:spacing w:after="0" w:line="240" w:lineRule="auto"/>
        <w:ind w:firstLine="709"/>
        <w:jc w:val="both"/>
        <w:rPr>
          <w:rFonts w:ascii="Times New Roman" w:hAnsi="Times New Roman" w:cs="Times New Roman"/>
        </w:rPr>
      </w:pP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 xml:space="preserve">РЕСУРСНОЕ ОБЕСПЕЧЕНИЕ РЕАЛИЗАЦИИ МУНИЦИПАЛЬНОЙ </w:t>
      </w:r>
    </w:p>
    <w:p w:rsidR="0097230E" w:rsidRPr="0097230E" w:rsidRDefault="0097230E" w:rsidP="00EA3AF7">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ПРОГРАММЫ ЗА СЧЕТ ВСЕХ ИСТОЧНИКОВ ФИНАНСИРОВАНИЯ</w:t>
      </w:r>
    </w:p>
    <w:tbl>
      <w:tblPr>
        <w:tblW w:w="113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310"/>
        <w:gridCol w:w="1559"/>
        <w:gridCol w:w="993"/>
        <w:gridCol w:w="992"/>
        <w:gridCol w:w="992"/>
        <w:gridCol w:w="992"/>
        <w:gridCol w:w="1134"/>
        <w:gridCol w:w="993"/>
        <w:gridCol w:w="992"/>
      </w:tblGrid>
      <w:tr w:rsidR="0097230E" w:rsidRPr="0097230E" w:rsidTr="0097230E">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Статус</w:t>
            </w:r>
          </w:p>
        </w:tc>
        <w:tc>
          <w:tcPr>
            <w:tcW w:w="1310" w:type="dxa"/>
            <w:vMerge w:val="restart"/>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Наимено</w:t>
            </w:r>
            <w:r>
              <w:rPr>
                <w:rFonts w:ascii="Times New Roman" w:hAnsi="Times New Roman" w:cs="Times New Roman"/>
                <w:bCs/>
              </w:rPr>
              <w:t>-</w:t>
            </w:r>
            <w:r w:rsidRPr="0097230E">
              <w:rPr>
                <w:rFonts w:ascii="Times New Roman" w:eastAsia="Times New Roman" w:hAnsi="Times New Roman" w:cs="Times New Roman"/>
                <w:bCs/>
              </w:rPr>
              <w:t>вание муници</w:t>
            </w:r>
            <w:r>
              <w:rPr>
                <w:rFonts w:ascii="Times New Roman" w:hAnsi="Times New Roman" w:cs="Times New Roman"/>
                <w:bCs/>
              </w:rPr>
              <w:t>-</w:t>
            </w:r>
            <w:r w:rsidRPr="0097230E">
              <w:rPr>
                <w:rFonts w:ascii="Times New Roman" w:eastAsia="Times New Roman" w:hAnsi="Times New Roman" w:cs="Times New Roman"/>
                <w:bCs/>
              </w:rPr>
              <w:t xml:space="preserve">пальной </w:t>
            </w:r>
            <w:r>
              <w:rPr>
                <w:rFonts w:ascii="Times New Roman" w:hAnsi="Times New Roman" w:cs="Times New Roman"/>
                <w:bCs/>
              </w:rPr>
              <w:t>программ-</w:t>
            </w:r>
            <w:r w:rsidRPr="0097230E">
              <w:rPr>
                <w:rFonts w:ascii="Times New Roman" w:eastAsia="Times New Roman" w:hAnsi="Times New Roman" w:cs="Times New Roman"/>
                <w:bCs/>
              </w:rPr>
              <w:t>мы, подпро</w:t>
            </w:r>
            <w:r>
              <w:rPr>
                <w:rFonts w:ascii="Times New Roman" w:hAnsi="Times New Roman" w:cs="Times New Roman"/>
                <w:bCs/>
              </w:rPr>
              <w:t>-</w:t>
            </w:r>
            <w:r w:rsidRPr="0097230E">
              <w:rPr>
                <w:rFonts w:ascii="Times New Roman" w:eastAsia="Times New Roman" w:hAnsi="Times New Roman" w:cs="Times New Roman"/>
                <w:bCs/>
              </w:rPr>
              <w:t>граммы, отдельного мероприя</w:t>
            </w:r>
            <w:r>
              <w:rPr>
                <w:rFonts w:ascii="Times New Roman" w:hAnsi="Times New Roman" w:cs="Times New Roman"/>
                <w:bCs/>
              </w:rPr>
              <w:t>-</w:t>
            </w:r>
            <w:r w:rsidRPr="0097230E">
              <w:rPr>
                <w:rFonts w:ascii="Times New Roman" w:eastAsia="Times New Roman" w:hAnsi="Times New Roman" w:cs="Times New Roman"/>
                <w:bCs/>
              </w:rPr>
              <w:t>тия</w:t>
            </w:r>
          </w:p>
        </w:tc>
        <w:tc>
          <w:tcPr>
            <w:tcW w:w="1559" w:type="dxa"/>
            <w:vMerge w:val="restart"/>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Источник финансиро</w:t>
            </w:r>
            <w:r>
              <w:rPr>
                <w:rFonts w:ascii="Times New Roman" w:hAnsi="Times New Roman" w:cs="Times New Roman"/>
                <w:bCs/>
              </w:rPr>
              <w:t>-</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вания</w:t>
            </w:r>
          </w:p>
        </w:tc>
        <w:tc>
          <w:tcPr>
            <w:tcW w:w="6096" w:type="dxa"/>
            <w:gridSpan w:val="6"/>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Расходы (прогноз, факт), тыс.рублей</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559" w:type="dxa"/>
            <w:vMerge/>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2020 год</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2021 </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год</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2022 </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год</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2023</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 год</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2024 год </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2025 </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год</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Итого</w:t>
            </w:r>
          </w:p>
        </w:tc>
      </w:tr>
      <w:tr w:rsidR="0097230E" w:rsidRPr="0097230E" w:rsidTr="0097230E">
        <w:trPr>
          <w:trHeight w:val="382"/>
        </w:trPr>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Муници</w:t>
            </w:r>
            <w:r>
              <w:rPr>
                <w:rFonts w:ascii="Times New Roman" w:hAnsi="Times New Roman" w:cs="Times New Roman"/>
                <w:b/>
                <w:bCs/>
              </w:rPr>
              <w:t>-</w:t>
            </w:r>
            <w:r w:rsidRPr="0097230E">
              <w:rPr>
                <w:rFonts w:ascii="Times New Roman" w:eastAsia="Times New Roman" w:hAnsi="Times New Roman" w:cs="Times New Roman"/>
                <w:b/>
                <w:bCs/>
              </w:rPr>
              <w:t xml:space="preserve">пальная программа </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«Управ</w:t>
            </w:r>
            <w:r>
              <w:rPr>
                <w:rFonts w:ascii="Times New Roman" w:hAnsi="Times New Roman" w:cs="Times New Roman"/>
                <w:b/>
                <w:bCs/>
              </w:rPr>
              <w:t>-</w:t>
            </w:r>
            <w:r w:rsidRPr="0097230E">
              <w:rPr>
                <w:rFonts w:ascii="Times New Roman" w:eastAsia="Times New Roman" w:hAnsi="Times New Roman" w:cs="Times New Roman"/>
                <w:b/>
                <w:bCs/>
              </w:rPr>
              <w:t>ление муници</w:t>
            </w:r>
            <w:r>
              <w:rPr>
                <w:rFonts w:ascii="Times New Roman" w:hAnsi="Times New Roman" w:cs="Times New Roman"/>
                <w:b/>
                <w:bCs/>
              </w:rPr>
              <w:t>-</w:t>
            </w:r>
            <w:r w:rsidRPr="0097230E">
              <w:rPr>
                <w:rFonts w:ascii="Times New Roman" w:eastAsia="Times New Roman" w:hAnsi="Times New Roman" w:cs="Times New Roman"/>
                <w:b/>
                <w:bCs/>
              </w:rPr>
              <w:t>пальными финанса</w:t>
            </w:r>
            <w:r>
              <w:rPr>
                <w:rFonts w:ascii="Times New Roman" w:hAnsi="Times New Roman" w:cs="Times New Roman"/>
                <w:b/>
                <w:bCs/>
              </w:rPr>
              <w:t>-</w:t>
            </w:r>
            <w:r w:rsidRPr="0097230E">
              <w:rPr>
                <w:rFonts w:ascii="Times New Roman" w:eastAsia="Times New Roman" w:hAnsi="Times New Roman" w:cs="Times New Roman"/>
                <w:b/>
                <w:bCs/>
              </w:rPr>
              <w:t>ми и регу</w:t>
            </w:r>
            <w:r>
              <w:rPr>
                <w:rFonts w:ascii="Times New Roman" w:hAnsi="Times New Roman" w:cs="Times New Roman"/>
                <w:b/>
                <w:bCs/>
              </w:rPr>
              <w:t>-</w:t>
            </w:r>
            <w:r w:rsidRPr="0097230E">
              <w:rPr>
                <w:rFonts w:ascii="Times New Roman" w:eastAsia="Times New Roman" w:hAnsi="Times New Roman" w:cs="Times New Roman"/>
                <w:b/>
                <w:bCs/>
              </w:rPr>
              <w:t>лирование межбюджетных отношений в Ту</w:t>
            </w:r>
            <w:r>
              <w:rPr>
                <w:rFonts w:ascii="Times New Roman" w:hAnsi="Times New Roman" w:cs="Times New Roman"/>
                <w:b/>
                <w:bCs/>
              </w:rPr>
              <w:t>-</w:t>
            </w:r>
            <w:r w:rsidRPr="0097230E">
              <w:rPr>
                <w:rFonts w:ascii="Times New Roman" w:eastAsia="Times New Roman" w:hAnsi="Times New Roman" w:cs="Times New Roman"/>
                <w:b/>
                <w:bCs/>
              </w:rPr>
              <w:t>жинском муници</w:t>
            </w:r>
            <w:r>
              <w:rPr>
                <w:rFonts w:ascii="Times New Roman" w:hAnsi="Times New Roman" w:cs="Times New Roman"/>
                <w:b/>
                <w:bCs/>
              </w:rPr>
              <w:t>-</w:t>
            </w:r>
            <w:r w:rsidRPr="0097230E">
              <w:rPr>
                <w:rFonts w:ascii="Times New Roman" w:eastAsia="Times New Roman" w:hAnsi="Times New Roman" w:cs="Times New Roman"/>
                <w:b/>
                <w:bCs/>
              </w:rPr>
              <w:t>пальном районе на 2020-2025 годы»</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10 551,5</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6 112,8</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7 139,2</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8 250,1</w:t>
            </w:r>
          </w:p>
        </w:tc>
        <w:tc>
          <w:tcPr>
            <w:tcW w:w="1134"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10 544,0</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10 544,0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53 141,6</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Федераль</w:t>
            </w:r>
            <w:r>
              <w:rPr>
                <w:rFonts w:ascii="Times New Roman" w:hAnsi="Times New Roman" w:cs="Times New Roman"/>
                <w:b/>
                <w:bCs/>
              </w:rPr>
              <w:t>-</w:t>
            </w:r>
            <w:r w:rsidRPr="0097230E">
              <w:rPr>
                <w:rFonts w:ascii="Times New Roman" w:eastAsia="Times New Roman" w:hAnsi="Times New Roman" w:cs="Times New Roman"/>
                <w:b/>
                <w:bCs/>
              </w:rPr>
              <w:t>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379,6</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379,6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759,2</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3 658,9</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1 311,0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1 164,4</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1160,4</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1 112,2</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1 112,2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9 519,1</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Бюджет муниципаль</w:t>
            </w:r>
            <w:r>
              <w:rPr>
                <w:rFonts w:ascii="Times New Roman" w:hAnsi="Times New Roman" w:cs="Times New Roman"/>
                <w:b/>
                <w:bCs/>
              </w:rPr>
              <w:t>-</w:t>
            </w:r>
            <w:r w:rsidRPr="0097230E">
              <w:rPr>
                <w:rFonts w:ascii="Times New Roman" w:eastAsia="Times New Roman" w:hAnsi="Times New Roman" w:cs="Times New Roman"/>
                <w:b/>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6 892,6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4 801,8</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5 974,8</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7 089,7</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9 052,2</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9 052,2</w:t>
            </w:r>
          </w:p>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42 863,3</w:t>
            </w:r>
          </w:p>
        </w:tc>
      </w:tr>
      <w:tr w:rsidR="0097230E" w:rsidRPr="0097230E" w:rsidTr="0097230E">
        <w:trPr>
          <w:trHeight w:val="1950"/>
        </w:trPr>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Иные внебюджет</w:t>
            </w:r>
            <w:r>
              <w:rPr>
                <w:rFonts w:ascii="Times New Roman" w:hAnsi="Times New Roman" w:cs="Times New Roman"/>
                <w:b/>
                <w:bCs/>
              </w:rPr>
              <w:t>-</w:t>
            </w:r>
            <w:r w:rsidRPr="0097230E">
              <w:rPr>
                <w:rFonts w:ascii="Times New Roman" w:eastAsia="Times New Roman" w:hAnsi="Times New Roman" w:cs="Times New Roman"/>
                <w:b/>
                <w:bCs/>
              </w:rPr>
              <w:t>ные источ</w:t>
            </w:r>
            <w:r>
              <w:rPr>
                <w:rFonts w:ascii="Times New Roman" w:hAnsi="Times New Roman" w:cs="Times New Roman"/>
                <w:b/>
                <w:bCs/>
              </w:rPr>
              <w:t>-</w:t>
            </w:r>
            <w:r w:rsidRPr="0097230E">
              <w:rPr>
                <w:rFonts w:ascii="Times New Roman" w:eastAsia="Times New Roman" w:hAnsi="Times New Roman" w:cs="Times New Roman"/>
                <w:b/>
                <w:bCs/>
              </w:rPr>
              <w:t>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rPr>
          <w:trHeight w:val="308"/>
        </w:trPr>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Отдельное мероприя</w:t>
            </w:r>
            <w:r>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«Реализ</w:t>
            </w:r>
            <w:r>
              <w:rPr>
                <w:rFonts w:ascii="Times New Roman" w:hAnsi="Times New Roman" w:cs="Times New Roman"/>
                <w:bCs/>
              </w:rPr>
              <w:t>-</w:t>
            </w:r>
            <w:r w:rsidRPr="0097230E">
              <w:rPr>
                <w:rFonts w:ascii="Times New Roman" w:eastAsia="Times New Roman" w:hAnsi="Times New Roman" w:cs="Times New Roman"/>
                <w:bCs/>
              </w:rPr>
              <w:t>ация бюд</w:t>
            </w:r>
            <w:r>
              <w:rPr>
                <w:rFonts w:ascii="Times New Roman" w:hAnsi="Times New Roman" w:cs="Times New Roman"/>
                <w:bCs/>
              </w:rPr>
              <w:t>-</w:t>
            </w:r>
            <w:r w:rsidRPr="0097230E">
              <w:rPr>
                <w:rFonts w:ascii="Times New Roman" w:eastAsia="Times New Roman" w:hAnsi="Times New Roman" w:cs="Times New Roman"/>
                <w:bCs/>
              </w:rPr>
              <w:t>жетного процесса»</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1 341,2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2 719,6</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2 930,0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2 930,0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9 920,8</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1 341,2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2 719,6</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2 930,0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2 930,0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9 920,8</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внебюджет</w:t>
            </w:r>
            <w:r>
              <w:rPr>
                <w:rFonts w:ascii="Times New Roman" w:hAnsi="Times New Roman" w:cs="Times New Roman"/>
                <w:bCs/>
              </w:rPr>
              <w:t>-</w:t>
            </w:r>
            <w:r w:rsidRPr="0097230E">
              <w:rPr>
                <w:rFonts w:ascii="Times New Roman" w:eastAsia="Times New Roman" w:hAnsi="Times New Roman" w:cs="Times New Roman"/>
                <w:bCs/>
              </w:rPr>
              <w:t>ные источ</w:t>
            </w:r>
            <w:r>
              <w:rPr>
                <w:rFonts w:ascii="Times New Roman" w:hAnsi="Times New Roman" w:cs="Times New Roman"/>
                <w:bCs/>
              </w:rPr>
              <w:t>-</w:t>
            </w:r>
            <w:r w:rsidRPr="0097230E">
              <w:rPr>
                <w:rFonts w:ascii="Times New Roman" w:eastAsia="Times New Roman" w:hAnsi="Times New Roman" w:cs="Times New Roman"/>
                <w:bCs/>
              </w:rPr>
              <w:t>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lastRenderedPageBreak/>
              <w:t>Отдельное мероприя</w:t>
            </w:r>
            <w:r>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«Управле</w:t>
            </w:r>
            <w:r>
              <w:rPr>
                <w:rFonts w:ascii="Times New Roman" w:hAnsi="Times New Roman" w:cs="Times New Roman"/>
                <w:bCs/>
              </w:rPr>
              <w:t>-</w:t>
            </w:r>
            <w:r w:rsidRPr="0097230E">
              <w:rPr>
                <w:rFonts w:ascii="Times New Roman" w:eastAsia="Times New Roman" w:hAnsi="Times New Roman" w:cs="Times New Roman"/>
                <w:bCs/>
              </w:rPr>
              <w:t>ние муни</w:t>
            </w:r>
            <w:r>
              <w:rPr>
                <w:rFonts w:ascii="Times New Roman" w:hAnsi="Times New Roman" w:cs="Times New Roman"/>
                <w:bCs/>
              </w:rPr>
              <w:t>-</w:t>
            </w:r>
            <w:r w:rsidRPr="0097230E">
              <w:rPr>
                <w:rFonts w:ascii="Times New Roman" w:eastAsia="Times New Roman" w:hAnsi="Times New Roman" w:cs="Times New Roman"/>
                <w:bCs/>
              </w:rPr>
              <w:t>ципальным долгом Тужинско</w:t>
            </w:r>
            <w:r>
              <w:rPr>
                <w:rFonts w:ascii="Times New Roman" w:hAnsi="Times New Roman" w:cs="Times New Roman"/>
                <w:bCs/>
              </w:rPr>
              <w:t>-</w:t>
            </w:r>
            <w:r w:rsidRPr="0097230E">
              <w:rPr>
                <w:rFonts w:ascii="Times New Roman" w:eastAsia="Times New Roman" w:hAnsi="Times New Roman" w:cs="Times New Roman"/>
                <w:bCs/>
              </w:rPr>
              <w:t>го района»</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940,9</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678,6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678,6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678,6</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400,0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400,0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3 776,7</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940,9</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678,6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678,6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678,6</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400,0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400,0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3 776,7</w:t>
            </w:r>
          </w:p>
        </w:tc>
      </w:tr>
      <w:tr w:rsidR="0097230E" w:rsidRPr="0097230E" w:rsidTr="0097230E">
        <w:trPr>
          <w:trHeight w:val="817"/>
        </w:trPr>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внебюджет</w:t>
            </w:r>
            <w:r>
              <w:rPr>
                <w:rFonts w:ascii="Times New Roman" w:hAnsi="Times New Roman" w:cs="Times New Roman"/>
                <w:bCs/>
              </w:rPr>
              <w:t>-</w:t>
            </w:r>
            <w:r w:rsidRPr="0097230E">
              <w:rPr>
                <w:rFonts w:ascii="Times New Roman" w:eastAsia="Times New Roman" w:hAnsi="Times New Roman" w:cs="Times New Roman"/>
                <w:bCs/>
              </w:rPr>
              <w:t>ные источни</w:t>
            </w:r>
            <w:r w:rsidR="00EA3AF7">
              <w:rPr>
                <w:rFonts w:ascii="Times New Roman" w:hAnsi="Times New Roman" w:cs="Times New Roman"/>
                <w:bCs/>
              </w:rPr>
              <w:t>-</w:t>
            </w:r>
            <w:r w:rsidRPr="0097230E">
              <w:rPr>
                <w:rFonts w:ascii="Times New Roman" w:eastAsia="Times New Roman" w:hAnsi="Times New Roman" w:cs="Times New Roman"/>
                <w:bCs/>
              </w:rPr>
              <w:t>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Отдельное мероприя</w:t>
            </w:r>
            <w:r w:rsidR="00EA3AF7">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«Выравни</w:t>
            </w:r>
            <w:r w:rsidR="00EA3AF7">
              <w:rPr>
                <w:rFonts w:ascii="Times New Roman" w:hAnsi="Times New Roman" w:cs="Times New Roman"/>
                <w:bCs/>
              </w:rPr>
              <w:t>-</w:t>
            </w:r>
            <w:r w:rsidRPr="0097230E">
              <w:rPr>
                <w:rFonts w:ascii="Times New Roman" w:eastAsia="Times New Roman" w:hAnsi="Times New Roman" w:cs="Times New Roman"/>
                <w:bCs/>
              </w:rPr>
              <w:t>вание фи</w:t>
            </w:r>
            <w:r w:rsidR="00EA3AF7">
              <w:rPr>
                <w:rFonts w:ascii="Times New Roman" w:hAnsi="Times New Roman" w:cs="Times New Roman"/>
                <w:bCs/>
              </w:rPr>
              <w:t>-</w:t>
            </w:r>
            <w:r w:rsidRPr="0097230E">
              <w:rPr>
                <w:rFonts w:ascii="Times New Roman" w:eastAsia="Times New Roman" w:hAnsi="Times New Roman" w:cs="Times New Roman"/>
                <w:bCs/>
              </w:rPr>
              <w:t>нансовых возмож</w:t>
            </w:r>
            <w:r w:rsidR="00EA3AF7">
              <w:rPr>
                <w:rFonts w:ascii="Times New Roman" w:hAnsi="Times New Roman" w:cs="Times New Roman"/>
                <w:bCs/>
              </w:rPr>
              <w:t>-</w:t>
            </w:r>
            <w:r w:rsidRPr="0097230E">
              <w:rPr>
                <w:rFonts w:ascii="Times New Roman" w:eastAsia="Times New Roman" w:hAnsi="Times New Roman" w:cs="Times New Roman"/>
                <w:bCs/>
              </w:rPr>
              <w:t>ностей поселений Тужинско</w:t>
            </w:r>
            <w:r w:rsidR="00EA3AF7">
              <w:rPr>
                <w:rFonts w:ascii="Times New Roman" w:hAnsi="Times New Roman" w:cs="Times New Roman"/>
                <w:bCs/>
              </w:rPr>
              <w:t>-</w:t>
            </w:r>
            <w:r w:rsidRPr="0097230E">
              <w:rPr>
                <w:rFonts w:ascii="Times New Roman" w:eastAsia="Times New Roman" w:hAnsi="Times New Roman" w:cs="Times New Roman"/>
                <w:bCs/>
              </w:rPr>
              <w:t>го района по осуще</w:t>
            </w:r>
            <w:r w:rsidR="00EA3AF7">
              <w:rPr>
                <w:rFonts w:ascii="Times New Roman" w:hAnsi="Times New Roman" w:cs="Times New Roman"/>
                <w:bCs/>
              </w:rPr>
              <w:t>-</w:t>
            </w:r>
            <w:r w:rsidRPr="0097230E">
              <w:rPr>
                <w:rFonts w:ascii="Times New Roman" w:eastAsia="Times New Roman" w:hAnsi="Times New Roman" w:cs="Times New Roman"/>
                <w:bCs/>
              </w:rPr>
              <w:t>ствлению админи</w:t>
            </w:r>
            <w:r w:rsidR="00EA3AF7">
              <w:rPr>
                <w:rFonts w:ascii="Times New Roman" w:hAnsi="Times New Roman" w:cs="Times New Roman"/>
                <w:bCs/>
              </w:rPr>
              <w:t>-</w:t>
            </w:r>
            <w:r w:rsidRPr="0097230E">
              <w:rPr>
                <w:rFonts w:ascii="Times New Roman" w:eastAsia="Times New Roman" w:hAnsi="Times New Roman" w:cs="Times New Roman"/>
                <w:bCs/>
              </w:rPr>
              <w:t>страциями поселений полномо</w:t>
            </w:r>
            <w:r w:rsidR="00EA3AF7">
              <w:rPr>
                <w:rFonts w:ascii="Times New Roman" w:hAnsi="Times New Roman" w:cs="Times New Roman"/>
                <w:bCs/>
              </w:rPr>
              <w:t>-</w:t>
            </w:r>
            <w:r w:rsidRPr="0097230E">
              <w:rPr>
                <w:rFonts w:ascii="Times New Roman" w:eastAsia="Times New Roman" w:hAnsi="Times New Roman" w:cs="Times New Roman"/>
                <w:bCs/>
              </w:rPr>
              <w:t>чий по решению вопросов местного значения»</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1 119,0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1 169,0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1 164,0</w:t>
            </w:r>
          </w:p>
        </w:tc>
        <w:tc>
          <w:tcPr>
            <w:tcW w:w="992" w:type="dxa"/>
          </w:tcPr>
          <w:p w:rsidR="0097230E" w:rsidRPr="0097230E" w:rsidRDefault="0097230E" w:rsidP="000779E4">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 xml:space="preserve">1 </w:t>
            </w:r>
            <w:r w:rsidR="000779E4">
              <w:rPr>
                <w:rFonts w:ascii="Times New Roman" w:eastAsia="Times New Roman" w:hAnsi="Times New Roman" w:cs="Times New Roman"/>
                <w:b/>
                <w:bCs/>
              </w:rPr>
              <w:t>160</w:t>
            </w:r>
            <w:r w:rsidRPr="0097230E">
              <w:rPr>
                <w:rFonts w:ascii="Times New Roman" w:eastAsia="Times New Roman" w:hAnsi="Times New Roman" w:cs="Times New Roman"/>
                <w:b/>
                <w:bCs/>
              </w:rPr>
              <w:t>,0</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1 111,0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1 111,0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6 834,0</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1 119,0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1 169,0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1 164,0</w:t>
            </w:r>
          </w:p>
        </w:tc>
        <w:tc>
          <w:tcPr>
            <w:tcW w:w="992" w:type="dxa"/>
          </w:tcPr>
          <w:p w:rsidR="0097230E" w:rsidRPr="0097230E" w:rsidRDefault="0097230E" w:rsidP="000779E4">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 xml:space="preserve">1 </w:t>
            </w:r>
            <w:r w:rsidR="000779E4">
              <w:rPr>
                <w:rFonts w:ascii="Times New Roman" w:eastAsia="Times New Roman" w:hAnsi="Times New Roman" w:cs="Times New Roman"/>
                <w:bCs/>
              </w:rPr>
              <w:t>160</w:t>
            </w:r>
            <w:r w:rsidRPr="0097230E">
              <w:rPr>
                <w:rFonts w:ascii="Times New Roman" w:eastAsia="Times New Roman" w:hAnsi="Times New Roman" w:cs="Times New Roman"/>
                <w:bCs/>
              </w:rPr>
              <w:t>,0</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1 111,0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1 111,0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6 834,0</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sidR="00EA3AF7">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внебюджет</w:t>
            </w:r>
            <w:r w:rsidR="00EA3AF7">
              <w:rPr>
                <w:rFonts w:ascii="Times New Roman" w:hAnsi="Times New Roman" w:cs="Times New Roman"/>
                <w:bCs/>
              </w:rPr>
              <w:t>-</w:t>
            </w:r>
            <w:r w:rsidRPr="0097230E">
              <w:rPr>
                <w:rFonts w:ascii="Times New Roman" w:eastAsia="Times New Roman" w:hAnsi="Times New Roman" w:cs="Times New Roman"/>
                <w:bCs/>
              </w:rPr>
              <w:t>ные источ</w:t>
            </w:r>
            <w:r w:rsidR="00EA3AF7">
              <w:rPr>
                <w:rFonts w:ascii="Times New Roman" w:hAnsi="Times New Roman" w:cs="Times New Roman"/>
                <w:bCs/>
              </w:rPr>
              <w:t>-</w:t>
            </w:r>
            <w:r w:rsidRPr="0097230E">
              <w:rPr>
                <w:rFonts w:ascii="Times New Roman" w:eastAsia="Times New Roman" w:hAnsi="Times New Roman" w:cs="Times New Roman"/>
                <w:bCs/>
              </w:rPr>
              <w:t>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EA3AF7">
        <w:trPr>
          <w:trHeight w:val="73"/>
        </w:trPr>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Отдельное мероприя</w:t>
            </w:r>
            <w:r w:rsidR="00EA3AF7">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«Предо</w:t>
            </w:r>
            <w:r w:rsidR="00EA3AF7">
              <w:rPr>
                <w:rFonts w:ascii="Times New Roman" w:hAnsi="Times New Roman" w:cs="Times New Roman"/>
                <w:bCs/>
              </w:rPr>
              <w:t>-</w:t>
            </w:r>
            <w:r w:rsidRPr="0097230E">
              <w:rPr>
                <w:rFonts w:ascii="Times New Roman" w:eastAsia="Times New Roman" w:hAnsi="Times New Roman" w:cs="Times New Roman"/>
                <w:bCs/>
              </w:rPr>
              <w:t>ставление межбюджетных трансфер</w:t>
            </w:r>
            <w:r w:rsidR="00EA3AF7">
              <w:rPr>
                <w:rFonts w:ascii="Times New Roman" w:hAnsi="Times New Roman" w:cs="Times New Roman"/>
                <w:bCs/>
              </w:rPr>
              <w:t>-</w:t>
            </w:r>
            <w:r w:rsidRPr="0097230E">
              <w:rPr>
                <w:rFonts w:ascii="Times New Roman" w:eastAsia="Times New Roman" w:hAnsi="Times New Roman" w:cs="Times New Roman"/>
                <w:bCs/>
              </w:rPr>
              <w:t>тов бюд</w:t>
            </w:r>
            <w:r w:rsidR="00EA3AF7">
              <w:rPr>
                <w:rFonts w:ascii="Times New Roman" w:hAnsi="Times New Roman" w:cs="Times New Roman"/>
                <w:bCs/>
              </w:rPr>
              <w:t>-</w:t>
            </w:r>
            <w:r w:rsidRPr="0097230E">
              <w:rPr>
                <w:rFonts w:ascii="Times New Roman" w:eastAsia="Times New Roman" w:hAnsi="Times New Roman" w:cs="Times New Roman"/>
                <w:bCs/>
              </w:rPr>
              <w:t>жетам поселений из бюджета муници</w:t>
            </w:r>
            <w:r w:rsidR="00EA3AF7">
              <w:rPr>
                <w:rFonts w:ascii="Times New Roman" w:hAnsi="Times New Roman" w:cs="Times New Roman"/>
                <w:bCs/>
              </w:rPr>
              <w:t>-</w:t>
            </w:r>
            <w:r w:rsidRPr="0097230E">
              <w:rPr>
                <w:rFonts w:ascii="Times New Roman" w:eastAsia="Times New Roman" w:hAnsi="Times New Roman" w:cs="Times New Roman"/>
                <w:bCs/>
              </w:rPr>
              <w:t>пального района»</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8 488,6</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4 262,2</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3 952,4</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3 688,9</w:t>
            </w:r>
          </w:p>
        </w:tc>
        <w:tc>
          <w:tcPr>
            <w:tcW w:w="1134"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6 103,0</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6 103,0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32 598,1</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379,6</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379,6</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759,2</w:t>
            </w:r>
          </w:p>
        </w:tc>
      </w:tr>
      <w:tr w:rsidR="0097230E" w:rsidRPr="0097230E" w:rsidTr="0097230E">
        <w:trPr>
          <w:trHeight w:val="493"/>
        </w:trPr>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2 539,9</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142,0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0,4</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0,4</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1,2</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2 685,1</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sidR="00EA3AF7">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5 948,7</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4 120,2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3 952,0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3 688,5</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5722,2</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5722,2</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29 153,8</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w:t>
            </w:r>
            <w:r w:rsidR="00EA3AF7">
              <w:rPr>
                <w:rFonts w:ascii="Times New Roman" w:hAnsi="Times New Roman" w:cs="Times New Roman"/>
                <w:bCs/>
              </w:rPr>
              <w:t>-</w:t>
            </w:r>
            <w:r w:rsidRPr="0097230E">
              <w:rPr>
                <w:rFonts w:ascii="Times New Roman" w:eastAsia="Times New Roman" w:hAnsi="Times New Roman" w:cs="Times New Roman"/>
                <w:bCs/>
              </w:rPr>
              <w:t>бюджетные источники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Отдельное мероприя</w:t>
            </w:r>
            <w:r w:rsidR="00EA3AF7">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«Повыше</w:t>
            </w:r>
            <w:r w:rsidR="00EA3AF7">
              <w:rPr>
                <w:rFonts w:ascii="Times New Roman" w:hAnsi="Times New Roman" w:cs="Times New Roman"/>
                <w:bCs/>
              </w:rPr>
              <w:t>-</w:t>
            </w:r>
            <w:r w:rsidRPr="0097230E">
              <w:rPr>
                <w:rFonts w:ascii="Times New Roman" w:eastAsia="Times New Roman" w:hAnsi="Times New Roman" w:cs="Times New Roman"/>
                <w:bCs/>
              </w:rPr>
              <w:t>ние квали</w:t>
            </w:r>
            <w:r w:rsidR="00EA3AF7">
              <w:rPr>
                <w:rFonts w:ascii="Times New Roman" w:hAnsi="Times New Roman" w:cs="Times New Roman"/>
                <w:bCs/>
              </w:rPr>
              <w:t>-</w:t>
            </w:r>
            <w:r w:rsidRPr="0097230E">
              <w:rPr>
                <w:rFonts w:ascii="Times New Roman" w:eastAsia="Times New Roman" w:hAnsi="Times New Roman" w:cs="Times New Roman"/>
                <w:bCs/>
              </w:rPr>
              <w:t>фикации специалистов по фи</w:t>
            </w:r>
            <w:r w:rsidR="00EA3AF7">
              <w:rPr>
                <w:rFonts w:ascii="Times New Roman" w:hAnsi="Times New Roman" w:cs="Times New Roman"/>
                <w:bCs/>
              </w:rPr>
              <w:t>-</w:t>
            </w:r>
            <w:r w:rsidRPr="0097230E">
              <w:rPr>
                <w:rFonts w:ascii="Times New Roman" w:eastAsia="Times New Roman" w:hAnsi="Times New Roman" w:cs="Times New Roman"/>
                <w:bCs/>
              </w:rPr>
              <w:t>нансовой работе»</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t>Всего</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sidR="00EA3AF7">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w:t>
            </w:r>
            <w:r w:rsidR="00EA3AF7">
              <w:rPr>
                <w:rFonts w:ascii="Times New Roman" w:hAnsi="Times New Roman" w:cs="Times New Roman"/>
                <w:bCs/>
              </w:rPr>
              <w:t>-</w:t>
            </w:r>
            <w:r w:rsidRPr="0097230E">
              <w:rPr>
                <w:rFonts w:ascii="Times New Roman" w:eastAsia="Times New Roman" w:hAnsi="Times New Roman" w:cs="Times New Roman"/>
                <w:bCs/>
              </w:rPr>
              <w:t>бюджетные источники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w:t>
            </w:r>
          </w:p>
        </w:tc>
      </w:tr>
      <w:tr w:rsidR="0097230E" w:rsidRPr="0097230E" w:rsidTr="00EA3AF7">
        <w:trPr>
          <w:trHeight w:val="73"/>
        </w:trPr>
        <w:tc>
          <w:tcPr>
            <w:tcW w:w="1384"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Отдельное мероприя</w:t>
            </w:r>
            <w:r w:rsidR="00EA3AF7">
              <w:rPr>
                <w:rFonts w:ascii="Times New Roman" w:hAnsi="Times New Roman" w:cs="Times New Roman"/>
                <w:bCs/>
              </w:rPr>
              <w:t>-</w:t>
            </w:r>
            <w:r w:rsidRPr="0097230E">
              <w:rPr>
                <w:rFonts w:ascii="Times New Roman" w:eastAsia="Times New Roman" w:hAnsi="Times New Roman" w:cs="Times New Roman"/>
                <w:bCs/>
              </w:rPr>
              <w:t>тие</w:t>
            </w:r>
          </w:p>
        </w:tc>
        <w:tc>
          <w:tcPr>
            <w:tcW w:w="1310" w:type="dxa"/>
            <w:vMerge w:val="restart"/>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«Передача части пол</w:t>
            </w:r>
            <w:r w:rsidR="00EA3AF7">
              <w:rPr>
                <w:rFonts w:ascii="Times New Roman" w:hAnsi="Times New Roman" w:cs="Times New Roman"/>
                <w:bCs/>
              </w:rPr>
              <w:t>-</w:t>
            </w:r>
            <w:r w:rsidRPr="0097230E">
              <w:rPr>
                <w:rFonts w:ascii="Times New Roman" w:eastAsia="Times New Roman" w:hAnsi="Times New Roman" w:cs="Times New Roman"/>
                <w:bCs/>
              </w:rPr>
              <w:t xml:space="preserve">номочий </w:t>
            </w:r>
            <w:r w:rsidRPr="0097230E">
              <w:rPr>
                <w:rFonts w:ascii="Times New Roman" w:eastAsia="Times New Roman" w:hAnsi="Times New Roman" w:cs="Times New Roman"/>
                <w:bCs/>
              </w:rPr>
              <w:lastRenderedPageBreak/>
              <w:t>по осу</w:t>
            </w:r>
            <w:r w:rsidR="00EA3AF7">
              <w:rPr>
                <w:rFonts w:ascii="Times New Roman" w:hAnsi="Times New Roman" w:cs="Times New Roman"/>
                <w:bCs/>
              </w:rPr>
              <w:t>-</w:t>
            </w:r>
            <w:r w:rsidRPr="0097230E">
              <w:rPr>
                <w:rFonts w:ascii="Times New Roman" w:eastAsia="Times New Roman" w:hAnsi="Times New Roman" w:cs="Times New Roman"/>
                <w:bCs/>
              </w:rPr>
              <w:t>ществле</w:t>
            </w:r>
            <w:r w:rsidR="00EA3AF7">
              <w:rPr>
                <w:rFonts w:ascii="Times New Roman" w:hAnsi="Times New Roman" w:cs="Times New Roman"/>
                <w:bCs/>
              </w:rPr>
              <w:t>-</w:t>
            </w:r>
            <w:r w:rsidRPr="0097230E">
              <w:rPr>
                <w:rFonts w:ascii="Times New Roman" w:eastAsia="Times New Roman" w:hAnsi="Times New Roman" w:cs="Times New Roman"/>
                <w:bCs/>
              </w:rPr>
              <w:t>нию внут</w:t>
            </w:r>
            <w:r w:rsidR="00EA3AF7">
              <w:rPr>
                <w:rFonts w:ascii="Times New Roman" w:hAnsi="Times New Roman" w:cs="Times New Roman"/>
                <w:bCs/>
              </w:rPr>
              <w:t>-</w:t>
            </w:r>
            <w:r w:rsidRPr="0097230E">
              <w:rPr>
                <w:rFonts w:ascii="Times New Roman" w:eastAsia="Times New Roman" w:hAnsi="Times New Roman" w:cs="Times New Roman"/>
                <w:bCs/>
              </w:rPr>
              <w:t>реннего муници</w:t>
            </w:r>
            <w:r w:rsidR="00EA3AF7">
              <w:rPr>
                <w:rFonts w:ascii="Times New Roman" w:hAnsi="Times New Roman" w:cs="Times New Roman"/>
                <w:bCs/>
              </w:rPr>
              <w:t>-</w:t>
            </w:r>
            <w:r w:rsidRPr="0097230E">
              <w:rPr>
                <w:rFonts w:ascii="Times New Roman" w:eastAsia="Times New Roman" w:hAnsi="Times New Roman" w:cs="Times New Roman"/>
                <w:bCs/>
              </w:rPr>
              <w:t>пального контроля»</w:t>
            </w: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
                <w:bCs/>
              </w:rPr>
            </w:pPr>
            <w:r w:rsidRPr="0097230E">
              <w:rPr>
                <w:rFonts w:ascii="Times New Roman" w:eastAsia="Times New Roman" w:hAnsi="Times New Roman" w:cs="Times New Roman"/>
                <w:b/>
                <w:bCs/>
              </w:rPr>
              <w:lastRenderedPageBreak/>
              <w:t>Всего</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3,0</w:t>
            </w:r>
          </w:p>
        </w:tc>
        <w:tc>
          <w:tcPr>
            <w:tcW w:w="1134"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3"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0</w:t>
            </w:r>
          </w:p>
        </w:tc>
        <w:tc>
          <w:tcPr>
            <w:tcW w:w="992" w:type="dxa"/>
            <w:vAlign w:val="center"/>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
                <w:bCs/>
              </w:rPr>
            </w:pPr>
            <w:r w:rsidRPr="0097230E">
              <w:rPr>
                <w:rFonts w:ascii="Times New Roman" w:eastAsia="Times New Roman" w:hAnsi="Times New Roman" w:cs="Times New Roman"/>
                <w:b/>
                <w:bCs/>
              </w:rPr>
              <w:t>12,0</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Федеральный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Областной бюджет</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Бюджет муниципаль</w:t>
            </w:r>
            <w:r w:rsidR="00EA3AF7">
              <w:rPr>
                <w:rFonts w:ascii="Times New Roman" w:hAnsi="Times New Roman" w:cs="Times New Roman"/>
                <w:bCs/>
              </w:rPr>
              <w:t>-</w:t>
            </w:r>
            <w:r w:rsidRPr="0097230E">
              <w:rPr>
                <w:rFonts w:ascii="Times New Roman" w:eastAsia="Times New Roman" w:hAnsi="Times New Roman" w:cs="Times New Roman"/>
                <w:bCs/>
              </w:rPr>
              <w:t>ного района</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3,0</w:t>
            </w: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0</w:t>
            </w: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r w:rsidRPr="0097230E">
              <w:rPr>
                <w:rFonts w:ascii="Times New Roman" w:eastAsia="Times New Roman" w:hAnsi="Times New Roman" w:cs="Times New Roman"/>
                <w:bCs/>
              </w:rPr>
              <w:t>12,0</w:t>
            </w:r>
          </w:p>
        </w:tc>
      </w:tr>
      <w:tr w:rsidR="0097230E" w:rsidRPr="0097230E" w:rsidTr="0097230E">
        <w:tc>
          <w:tcPr>
            <w:tcW w:w="1384"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310" w:type="dxa"/>
            <w:vMerge/>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p>
        </w:tc>
        <w:tc>
          <w:tcPr>
            <w:tcW w:w="1559" w:type="dxa"/>
          </w:tcPr>
          <w:p w:rsidR="0097230E" w:rsidRPr="0097230E" w:rsidRDefault="0097230E" w:rsidP="0097230E">
            <w:pPr>
              <w:widowControl w:val="0"/>
              <w:autoSpaceDE w:val="0"/>
              <w:autoSpaceDN w:val="0"/>
              <w:adjustRightInd w:val="0"/>
              <w:spacing w:after="0" w:line="240" w:lineRule="auto"/>
              <w:rPr>
                <w:rFonts w:ascii="Times New Roman" w:eastAsia="Times New Roman" w:hAnsi="Times New Roman" w:cs="Times New Roman"/>
                <w:bCs/>
              </w:rPr>
            </w:pPr>
            <w:r w:rsidRPr="0097230E">
              <w:rPr>
                <w:rFonts w:ascii="Times New Roman" w:eastAsia="Times New Roman" w:hAnsi="Times New Roman" w:cs="Times New Roman"/>
                <w:bCs/>
              </w:rPr>
              <w:t>Иные вне</w:t>
            </w:r>
            <w:r w:rsidR="00EA3AF7">
              <w:rPr>
                <w:rFonts w:ascii="Times New Roman" w:hAnsi="Times New Roman" w:cs="Times New Roman"/>
                <w:bCs/>
              </w:rPr>
              <w:t>-</w:t>
            </w:r>
            <w:r w:rsidRPr="0097230E">
              <w:rPr>
                <w:rFonts w:ascii="Times New Roman" w:eastAsia="Times New Roman" w:hAnsi="Times New Roman" w:cs="Times New Roman"/>
                <w:bCs/>
              </w:rPr>
              <w:t>бюджетные источники</w:t>
            </w: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97230E" w:rsidRPr="0097230E" w:rsidRDefault="0097230E" w:rsidP="0097230E">
            <w:pPr>
              <w:widowControl w:val="0"/>
              <w:autoSpaceDE w:val="0"/>
              <w:autoSpaceDN w:val="0"/>
              <w:adjustRightInd w:val="0"/>
              <w:spacing w:after="0" w:line="240" w:lineRule="auto"/>
              <w:jc w:val="center"/>
              <w:rPr>
                <w:rFonts w:ascii="Times New Roman" w:eastAsia="Times New Roman" w:hAnsi="Times New Roman" w:cs="Times New Roman"/>
                <w:bCs/>
              </w:rPr>
            </w:pPr>
          </w:p>
        </w:tc>
      </w:tr>
    </w:tbl>
    <w:p w:rsidR="00EA3AF7" w:rsidRDefault="00EA3AF7" w:rsidP="00EA3AF7">
      <w:pPr>
        <w:spacing w:after="0" w:line="240" w:lineRule="auto"/>
        <w:jc w:val="center"/>
        <w:rPr>
          <w:rFonts w:ascii="Times New Roman" w:hAnsi="Times New Roman"/>
        </w:rPr>
      </w:pPr>
      <w:r>
        <w:rPr>
          <w:rFonts w:ascii="Times New Roman" w:hAnsi="Times New Roman"/>
        </w:rPr>
        <w:t>___________</w:t>
      </w:r>
    </w:p>
    <w:p w:rsidR="0097230E" w:rsidRPr="0097230E" w:rsidRDefault="0097230E" w:rsidP="0097230E">
      <w:pPr>
        <w:spacing w:after="0" w:line="240" w:lineRule="auto"/>
        <w:ind w:firstLine="709"/>
        <w:jc w:val="both"/>
        <w:rPr>
          <w:rFonts w:ascii="Times New Roman" w:eastAsia="Times New Roman" w:hAnsi="Times New Roman" w:cs="Times New Roman"/>
        </w:rPr>
      </w:pPr>
    </w:p>
    <w:p w:rsidR="0097230E" w:rsidRDefault="0097230E" w:rsidP="001E01C0">
      <w:pPr>
        <w:spacing w:after="0" w:line="240" w:lineRule="auto"/>
        <w:jc w:val="center"/>
        <w:rPr>
          <w:rFonts w:ascii="Times New Roman" w:hAnsi="Times New Roman"/>
        </w:rPr>
      </w:pPr>
    </w:p>
    <w:p w:rsidR="00E70B8F" w:rsidRPr="00753E9A"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E70B8F"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70B8F" w:rsidRPr="00753E9A" w:rsidRDefault="00E70B8F" w:rsidP="00E70B8F">
      <w:pPr>
        <w:pStyle w:val="ConsPlusTitle"/>
        <w:contextualSpacing/>
        <w:jc w:val="center"/>
        <w:rPr>
          <w:rFonts w:ascii="Times New Roman" w:hAnsi="Times New Roman" w:cs="Times New Roman"/>
          <w:b w:val="0"/>
          <w:sz w:val="22"/>
          <w:szCs w:val="22"/>
        </w:rPr>
      </w:pPr>
    </w:p>
    <w:p w:rsidR="00E70B8F" w:rsidRDefault="00E70B8F" w:rsidP="00E70B8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70B8F" w:rsidRPr="00753E9A" w:rsidRDefault="00E70B8F" w:rsidP="00E70B8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70B8F" w:rsidRPr="00D95D93" w:rsidTr="00E70B8F">
        <w:tc>
          <w:tcPr>
            <w:tcW w:w="1773" w:type="dxa"/>
            <w:tcBorders>
              <w:bottom w:val="single" w:sz="4" w:space="0" w:color="auto"/>
            </w:tcBorders>
          </w:tcPr>
          <w:p w:rsidR="00E70B8F" w:rsidRPr="00AB4D86" w:rsidRDefault="00C248E7"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E70B8F">
              <w:rPr>
                <w:rFonts w:ascii="Times New Roman" w:hAnsi="Times New Roman"/>
              </w:rPr>
              <w:t>.2020</w:t>
            </w:r>
          </w:p>
        </w:tc>
        <w:tc>
          <w:tcPr>
            <w:tcW w:w="2873" w:type="dxa"/>
          </w:tcPr>
          <w:p w:rsidR="00E70B8F" w:rsidRPr="00AB4D86" w:rsidRDefault="00E70B8F" w:rsidP="00E70B8F">
            <w:pPr>
              <w:spacing w:after="0" w:line="240" w:lineRule="auto"/>
              <w:contextualSpacing/>
              <w:jc w:val="center"/>
              <w:rPr>
                <w:rFonts w:ascii="Times New Roman" w:hAnsi="Times New Roman"/>
                <w:position w:val="-6"/>
              </w:rPr>
            </w:pPr>
          </w:p>
        </w:tc>
        <w:tc>
          <w:tcPr>
            <w:tcW w:w="3292" w:type="dxa"/>
          </w:tcPr>
          <w:p w:rsidR="00E70B8F" w:rsidRPr="00D95D93" w:rsidRDefault="00E70B8F"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70B8F" w:rsidRPr="00D95D93" w:rsidRDefault="00C248E7" w:rsidP="00E70B8F">
            <w:pPr>
              <w:spacing w:after="0" w:line="240" w:lineRule="auto"/>
              <w:contextualSpacing/>
              <w:jc w:val="center"/>
              <w:rPr>
                <w:rFonts w:ascii="Times New Roman" w:hAnsi="Times New Roman"/>
              </w:rPr>
            </w:pPr>
            <w:r>
              <w:rPr>
                <w:rFonts w:ascii="Times New Roman" w:hAnsi="Times New Roman"/>
              </w:rPr>
              <w:t>381</w:t>
            </w:r>
          </w:p>
        </w:tc>
      </w:tr>
      <w:tr w:rsidR="00E70B8F" w:rsidRPr="00D95D93" w:rsidTr="00E70B8F">
        <w:trPr>
          <w:trHeight w:val="217"/>
        </w:trPr>
        <w:tc>
          <w:tcPr>
            <w:tcW w:w="9781" w:type="dxa"/>
            <w:gridSpan w:val="4"/>
          </w:tcPr>
          <w:p w:rsidR="00E70B8F" w:rsidRDefault="00E70B8F" w:rsidP="00E70B8F">
            <w:pPr>
              <w:tabs>
                <w:tab w:val="left" w:pos="2765"/>
              </w:tabs>
              <w:spacing w:after="0" w:line="240" w:lineRule="auto"/>
              <w:contextualSpacing/>
              <w:jc w:val="center"/>
              <w:rPr>
                <w:rFonts w:ascii="Times New Roman" w:hAnsi="Times New Roman"/>
              </w:rPr>
            </w:pPr>
          </w:p>
          <w:p w:rsidR="00E70B8F" w:rsidRDefault="00E70B8F"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70B8F" w:rsidRPr="00753E9A" w:rsidRDefault="00E70B8F" w:rsidP="00E70B8F">
            <w:pPr>
              <w:tabs>
                <w:tab w:val="left" w:pos="2765"/>
              </w:tabs>
              <w:spacing w:after="0" w:line="240" w:lineRule="auto"/>
              <w:contextualSpacing/>
              <w:jc w:val="center"/>
              <w:rPr>
                <w:rFonts w:ascii="Times New Roman" w:hAnsi="Times New Roman"/>
              </w:rPr>
            </w:pPr>
          </w:p>
        </w:tc>
      </w:tr>
    </w:tbl>
    <w:p w:rsidR="00C248E7" w:rsidRPr="00795B5C" w:rsidRDefault="00C248E7" w:rsidP="00C248E7">
      <w:pPr>
        <w:pStyle w:val="ConsPlusTitle"/>
        <w:ind w:left="-74" w:right="318"/>
        <w:jc w:val="center"/>
        <w:rPr>
          <w:rFonts w:ascii="Times New Roman" w:hAnsi="Times New Roman" w:cs="Times New Roman"/>
          <w:sz w:val="22"/>
          <w:szCs w:val="22"/>
        </w:rPr>
      </w:pPr>
      <w:r w:rsidRPr="00795B5C">
        <w:rPr>
          <w:rFonts w:ascii="Times New Roman" w:hAnsi="Times New Roman" w:cs="Times New Roman"/>
          <w:sz w:val="22"/>
          <w:szCs w:val="22"/>
        </w:rPr>
        <w:t xml:space="preserve">О признании утратившими силу некоторых постановлений администрации </w:t>
      </w:r>
      <w:r>
        <w:rPr>
          <w:rFonts w:ascii="Times New Roman" w:hAnsi="Times New Roman" w:cs="Times New Roman"/>
          <w:sz w:val="22"/>
          <w:szCs w:val="22"/>
        </w:rPr>
        <w:br/>
      </w:r>
      <w:r w:rsidRPr="00795B5C">
        <w:rPr>
          <w:rFonts w:ascii="Times New Roman" w:hAnsi="Times New Roman" w:cs="Times New Roman"/>
          <w:sz w:val="22"/>
          <w:szCs w:val="22"/>
        </w:rPr>
        <w:t>Т</w:t>
      </w:r>
      <w:r>
        <w:rPr>
          <w:rFonts w:ascii="Times New Roman" w:hAnsi="Times New Roman" w:cs="Times New Roman"/>
          <w:sz w:val="22"/>
          <w:szCs w:val="22"/>
        </w:rPr>
        <w:t>ужинского муниципального района</w:t>
      </w:r>
    </w:p>
    <w:p w:rsidR="00E70B8F" w:rsidRPr="00D40AFB" w:rsidRDefault="00E70B8F" w:rsidP="00E70B8F">
      <w:pPr>
        <w:pStyle w:val="heading"/>
        <w:shd w:val="clear" w:color="auto" w:fill="auto"/>
        <w:spacing w:before="0" w:beforeAutospacing="0" w:after="0" w:afterAutospacing="0"/>
        <w:jc w:val="both"/>
        <w:rPr>
          <w:b/>
          <w:sz w:val="22"/>
          <w:szCs w:val="22"/>
        </w:rPr>
      </w:pPr>
    </w:p>
    <w:p w:rsidR="00C248E7" w:rsidRPr="00795B5C" w:rsidRDefault="00C248E7" w:rsidP="00C248E7">
      <w:pPr>
        <w:pStyle w:val="ConsPlusNormal"/>
        <w:ind w:right="352" w:firstLine="743"/>
        <w:jc w:val="both"/>
        <w:rPr>
          <w:sz w:val="22"/>
          <w:szCs w:val="22"/>
        </w:rPr>
      </w:pPr>
      <w:r w:rsidRPr="00795B5C">
        <w:rPr>
          <w:sz w:val="22"/>
          <w:szCs w:val="22"/>
        </w:rPr>
        <w:t>Администрация Тужинского муниципального района ПОСТАНОВЛЯЕТ:</w:t>
      </w:r>
    </w:p>
    <w:p w:rsidR="00C248E7" w:rsidRPr="00795B5C" w:rsidRDefault="00C248E7" w:rsidP="00C248E7">
      <w:pPr>
        <w:pStyle w:val="ConsPlusNormal"/>
        <w:widowControl w:val="0"/>
        <w:numPr>
          <w:ilvl w:val="0"/>
          <w:numId w:val="34"/>
        </w:numPr>
        <w:adjustRightInd/>
        <w:ind w:left="0" w:right="352" w:firstLine="669"/>
        <w:jc w:val="both"/>
        <w:rPr>
          <w:sz w:val="22"/>
          <w:szCs w:val="22"/>
        </w:rPr>
      </w:pPr>
      <w:r w:rsidRPr="00795B5C">
        <w:rPr>
          <w:sz w:val="22"/>
          <w:szCs w:val="22"/>
        </w:rPr>
        <w:t>Признать утратившими силу постановления администрации Тужинского муниципального района:</w:t>
      </w:r>
    </w:p>
    <w:p w:rsidR="00C248E7" w:rsidRPr="00795B5C" w:rsidRDefault="00C248E7" w:rsidP="00C248E7">
      <w:pPr>
        <w:autoSpaceDE w:val="0"/>
        <w:snapToGrid w:val="0"/>
        <w:spacing w:after="0" w:line="240" w:lineRule="auto"/>
        <w:ind w:right="352" w:firstLine="708"/>
        <w:jc w:val="both"/>
        <w:rPr>
          <w:rFonts w:ascii="Times New Roman" w:hAnsi="Times New Roman"/>
        </w:rPr>
      </w:pPr>
      <w:r w:rsidRPr="00795B5C">
        <w:rPr>
          <w:rFonts w:ascii="Times New Roman" w:hAnsi="Times New Roman"/>
        </w:rPr>
        <w:t>1.1. От 31.10.2018 № 378 «Об утверждении схемы размещения нестационарных торговых объектов на территории Тужинского муниципального района на 2019-2021 годы».</w:t>
      </w:r>
    </w:p>
    <w:p w:rsidR="00C248E7" w:rsidRPr="00795B5C" w:rsidRDefault="00C248E7" w:rsidP="00C248E7">
      <w:pPr>
        <w:autoSpaceDE w:val="0"/>
        <w:snapToGrid w:val="0"/>
        <w:spacing w:after="0" w:line="240" w:lineRule="auto"/>
        <w:ind w:right="352" w:firstLine="708"/>
        <w:jc w:val="both"/>
        <w:rPr>
          <w:rFonts w:ascii="Times New Roman" w:hAnsi="Times New Roman"/>
        </w:rPr>
      </w:pPr>
      <w:r w:rsidRPr="00795B5C">
        <w:rPr>
          <w:rFonts w:ascii="Times New Roman" w:hAnsi="Times New Roman"/>
        </w:rPr>
        <w:t>1.2. От 12.11.2019 № 348 «О внесении изменений в постановление Тужинского муниципального района от 31.10.2018 № 378».</w:t>
      </w:r>
    </w:p>
    <w:p w:rsidR="00C248E7" w:rsidRPr="00795B5C" w:rsidRDefault="00C248E7" w:rsidP="00C248E7">
      <w:pPr>
        <w:autoSpaceDE w:val="0"/>
        <w:snapToGrid w:val="0"/>
        <w:spacing w:after="0" w:line="240" w:lineRule="auto"/>
        <w:ind w:right="352" w:firstLine="708"/>
        <w:jc w:val="both"/>
        <w:rPr>
          <w:rFonts w:ascii="Times New Roman" w:hAnsi="Times New Roman"/>
        </w:rPr>
      </w:pPr>
      <w:r w:rsidRPr="00795B5C">
        <w:rPr>
          <w:rFonts w:ascii="Times New Roman" w:hAnsi="Times New Roman"/>
        </w:rPr>
        <w:t>1.3. От 23.10.2020 № 306 «О внесении изменений в постановление Тужинского муниципального района от 31.10.2018 № 378».</w:t>
      </w:r>
    </w:p>
    <w:p w:rsidR="00C248E7" w:rsidRPr="00795B5C" w:rsidRDefault="00C248E7" w:rsidP="00C248E7">
      <w:pPr>
        <w:pStyle w:val="Style7"/>
        <w:spacing w:line="240" w:lineRule="auto"/>
        <w:ind w:left="-74" w:right="352" w:firstLine="743"/>
        <w:rPr>
          <w:rFonts w:ascii="Times New Roman" w:hAnsi="Times New Roman"/>
          <w:sz w:val="22"/>
          <w:szCs w:val="22"/>
        </w:rPr>
      </w:pPr>
      <w:r w:rsidRPr="00795B5C">
        <w:rPr>
          <w:rFonts w:ascii="Times New Roman" w:hAnsi="Times New Roman"/>
          <w:sz w:val="22"/>
          <w:szCs w:val="22"/>
        </w:rPr>
        <w:t>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E70B8F" w:rsidRDefault="00E70B8F" w:rsidP="00E70B8F">
      <w:pPr>
        <w:pStyle w:val="a4"/>
        <w:ind w:right="-710"/>
        <w:rPr>
          <w:rFonts w:ascii="Times New Roman" w:hAnsi="Times New Roman"/>
          <w:b/>
          <w:lang w:val="ru-RU"/>
        </w:rPr>
      </w:pPr>
    </w:p>
    <w:p w:rsidR="00E70B8F" w:rsidRPr="003906CE" w:rsidRDefault="00E70B8F" w:rsidP="00E70B8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70B8F" w:rsidRPr="003906CE" w:rsidRDefault="00E70B8F" w:rsidP="00E70B8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70B8F" w:rsidRDefault="00E70B8F" w:rsidP="00E70B8F">
      <w:pPr>
        <w:pStyle w:val="a4"/>
        <w:ind w:right="-710"/>
        <w:jc w:val="both"/>
        <w:rPr>
          <w:rFonts w:ascii="Times New Roman" w:hAnsi="Times New Roman"/>
          <w:b/>
          <w:lang w:val="ru-RU"/>
        </w:rPr>
      </w:pPr>
    </w:p>
    <w:p w:rsidR="00A56D85" w:rsidRDefault="00A56D85" w:rsidP="00C248E7">
      <w:pPr>
        <w:spacing w:after="0" w:line="240" w:lineRule="auto"/>
        <w:rPr>
          <w:rFonts w:ascii="Times New Roman" w:hAnsi="Times New Roman"/>
        </w:rPr>
      </w:pPr>
    </w:p>
    <w:p w:rsidR="00E70B8F" w:rsidRPr="00753E9A"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E70B8F"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70B8F" w:rsidRPr="00753E9A" w:rsidRDefault="00E70B8F" w:rsidP="00E70B8F">
      <w:pPr>
        <w:pStyle w:val="ConsPlusTitle"/>
        <w:contextualSpacing/>
        <w:jc w:val="center"/>
        <w:rPr>
          <w:rFonts w:ascii="Times New Roman" w:hAnsi="Times New Roman" w:cs="Times New Roman"/>
          <w:b w:val="0"/>
          <w:sz w:val="22"/>
          <w:szCs w:val="22"/>
        </w:rPr>
      </w:pPr>
    </w:p>
    <w:p w:rsidR="00E70B8F" w:rsidRDefault="00E70B8F" w:rsidP="00E70B8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70B8F" w:rsidRPr="00753E9A" w:rsidRDefault="00E70B8F" w:rsidP="00E70B8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70B8F" w:rsidRPr="00D95D93" w:rsidTr="00E70B8F">
        <w:tc>
          <w:tcPr>
            <w:tcW w:w="1773" w:type="dxa"/>
            <w:tcBorders>
              <w:bottom w:val="single" w:sz="4" w:space="0" w:color="auto"/>
            </w:tcBorders>
          </w:tcPr>
          <w:p w:rsidR="00E70B8F" w:rsidRPr="00AB4D86" w:rsidRDefault="00DE5890"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E70B8F">
              <w:rPr>
                <w:rFonts w:ascii="Times New Roman" w:hAnsi="Times New Roman"/>
              </w:rPr>
              <w:t>.2020</w:t>
            </w:r>
          </w:p>
        </w:tc>
        <w:tc>
          <w:tcPr>
            <w:tcW w:w="2873" w:type="dxa"/>
          </w:tcPr>
          <w:p w:rsidR="00E70B8F" w:rsidRPr="00AB4D86" w:rsidRDefault="00E70B8F" w:rsidP="00E70B8F">
            <w:pPr>
              <w:spacing w:after="0" w:line="240" w:lineRule="auto"/>
              <w:contextualSpacing/>
              <w:jc w:val="center"/>
              <w:rPr>
                <w:rFonts w:ascii="Times New Roman" w:hAnsi="Times New Roman"/>
                <w:position w:val="-6"/>
              </w:rPr>
            </w:pPr>
          </w:p>
        </w:tc>
        <w:tc>
          <w:tcPr>
            <w:tcW w:w="3292" w:type="dxa"/>
          </w:tcPr>
          <w:p w:rsidR="00E70B8F" w:rsidRPr="00D95D93" w:rsidRDefault="00E70B8F"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70B8F" w:rsidRPr="00D95D93" w:rsidRDefault="00DE5890" w:rsidP="00E70B8F">
            <w:pPr>
              <w:spacing w:after="0" w:line="240" w:lineRule="auto"/>
              <w:contextualSpacing/>
              <w:jc w:val="center"/>
              <w:rPr>
                <w:rFonts w:ascii="Times New Roman" w:hAnsi="Times New Roman"/>
              </w:rPr>
            </w:pPr>
            <w:r>
              <w:rPr>
                <w:rFonts w:ascii="Times New Roman" w:hAnsi="Times New Roman"/>
              </w:rPr>
              <w:t>382</w:t>
            </w:r>
          </w:p>
        </w:tc>
      </w:tr>
      <w:tr w:rsidR="00E70B8F" w:rsidRPr="00D95D93" w:rsidTr="00E70B8F">
        <w:trPr>
          <w:trHeight w:val="217"/>
        </w:trPr>
        <w:tc>
          <w:tcPr>
            <w:tcW w:w="9781" w:type="dxa"/>
            <w:gridSpan w:val="4"/>
          </w:tcPr>
          <w:p w:rsidR="00E70B8F" w:rsidRDefault="00E70B8F" w:rsidP="00E70B8F">
            <w:pPr>
              <w:tabs>
                <w:tab w:val="left" w:pos="2765"/>
              </w:tabs>
              <w:spacing w:after="0" w:line="240" w:lineRule="auto"/>
              <w:contextualSpacing/>
              <w:jc w:val="center"/>
              <w:rPr>
                <w:rFonts w:ascii="Times New Roman" w:hAnsi="Times New Roman"/>
              </w:rPr>
            </w:pPr>
          </w:p>
          <w:p w:rsidR="00E70B8F" w:rsidRDefault="00E70B8F"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70B8F" w:rsidRPr="00753E9A" w:rsidRDefault="00E70B8F" w:rsidP="00E70B8F">
            <w:pPr>
              <w:tabs>
                <w:tab w:val="left" w:pos="2765"/>
              </w:tabs>
              <w:spacing w:after="0" w:line="240" w:lineRule="auto"/>
              <w:contextualSpacing/>
              <w:jc w:val="center"/>
              <w:rPr>
                <w:rFonts w:ascii="Times New Roman" w:hAnsi="Times New Roman"/>
              </w:rPr>
            </w:pPr>
          </w:p>
        </w:tc>
      </w:tr>
    </w:tbl>
    <w:p w:rsidR="00DE5890" w:rsidRPr="00D46EC5" w:rsidRDefault="00DE5890" w:rsidP="00DE5890">
      <w:pPr>
        <w:tabs>
          <w:tab w:val="left" w:pos="2765"/>
        </w:tabs>
        <w:spacing w:after="0" w:line="240" w:lineRule="auto"/>
        <w:jc w:val="center"/>
        <w:rPr>
          <w:rFonts w:ascii="Times New Roman" w:hAnsi="Times New Roman"/>
          <w:b/>
        </w:rPr>
      </w:pPr>
      <w:r w:rsidRPr="00D46EC5">
        <w:rPr>
          <w:rFonts w:ascii="Times New Roman" w:hAnsi="Times New Roman"/>
          <w:b/>
        </w:rPr>
        <w:t xml:space="preserve">Об утверждении Плана мероприятий по созданию доступной среды </w:t>
      </w:r>
    </w:p>
    <w:p w:rsidR="00DE5890" w:rsidRPr="00D46EC5" w:rsidRDefault="00DE5890" w:rsidP="00DE5890">
      <w:pPr>
        <w:tabs>
          <w:tab w:val="left" w:pos="2765"/>
        </w:tabs>
        <w:spacing w:after="0" w:line="240" w:lineRule="auto"/>
        <w:jc w:val="center"/>
        <w:rPr>
          <w:rFonts w:ascii="Times New Roman" w:hAnsi="Times New Roman"/>
          <w:b/>
        </w:rPr>
      </w:pPr>
      <w:r w:rsidRPr="00D46EC5">
        <w:rPr>
          <w:rFonts w:ascii="Times New Roman" w:hAnsi="Times New Roman"/>
          <w:b/>
        </w:rPr>
        <w:t>для инвалидов в Тужинском муниципальном районе на 2021-2025 годы</w:t>
      </w:r>
    </w:p>
    <w:p w:rsidR="00E70B8F" w:rsidRPr="00D40AFB" w:rsidRDefault="00E70B8F" w:rsidP="00E70B8F">
      <w:pPr>
        <w:pStyle w:val="heading"/>
        <w:shd w:val="clear" w:color="auto" w:fill="auto"/>
        <w:spacing w:before="0" w:beforeAutospacing="0" w:after="0" w:afterAutospacing="0"/>
        <w:jc w:val="both"/>
        <w:rPr>
          <w:b/>
          <w:sz w:val="22"/>
          <w:szCs w:val="22"/>
        </w:rPr>
      </w:pPr>
    </w:p>
    <w:p w:rsidR="00DE5890" w:rsidRPr="00D46EC5" w:rsidRDefault="00E70B8F" w:rsidP="00DE5890">
      <w:pPr>
        <w:autoSpaceDE w:val="0"/>
        <w:autoSpaceDN w:val="0"/>
        <w:adjustRightInd w:val="0"/>
        <w:spacing w:after="0" w:line="240" w:lineRule="auto"/>
        <w:ind w:firstLine="709"/>
        <w:jc w:val="both"/>
        <w:rPr>
          <w:rFonts w:ascii="Times New Roman" w:hAnsi="Times New Roman" w:cs="Times New Roman"/>
        </w:rPr>
      </w:pPr>
      <w:r w:rsidRPr="00ED7FDC">
        <w:rPr>
          <w:rFonts w:ascii="Times New Roman" w:hAnsi="Times New Roman"/>
        </w:rPr>
        <w:t>В</w:t>
      </w:r>
      <w:r w:rsidR="00DE5890">
        <w:rPr>
          <w:rFonts w:ascii="Times New Roman" w:hAnsi="Times New Roman"/>
        </w:rPr>
        <w:t xml:space="preserve"> </w:t>
      </w:r>
      <w:r w:rsidR="00DE5890" w:rsidRPr="00D46EC5">
        <w:rPr>
          <w:rStyle w:val="FontStyle13"/>
        </w:rPr>
        <w:t>целях повышения качества жизни инвалидов путем формирования доступной среды жизнедеятельности администрация Тужинского муниципального района ПОСТАНОВЛЯЕТ</w:t>
      </w:r>
      <w:r w:rsidR="00DE5890" w:rsidRPr="00D46EC5">
        <w:rPr>
          <w:rFonts w:ascii="Times New Roman" w:hAnsi="Times New Roman"/>
        </w:rPr>
        <w:t>:</w:t>
      </w:r>
    </w:p>
    <w:p w:rsidR="00DE5890" w:rsidRPr="00D46EC5" w:rsidRDefault="00DE5890" w:rsidP="00DE5890">
      <w:pPr>
        <w:pStyle w:val="Style7"/>
        <w:widowControl/>
        <w:numPr>
          <w:ilvl w:val="0"/>
          <w:numId w:val="35"/>
        </w:numPr>
        <w:spacing w:line="240" w:lineRule="auto"/>
        <w:ind w:left="0" w:firstLine="709"/>
        <w:rPr>
          <w:rStyle w:val="FontStyle13"/>
        </w:rPr>
      </w:pPr>
      <w:r w:rsidRPr="00D46EC5">
        <w:rPr>
          <w:rStyle w:val="FontStyle13"/>
        </w:rPr>
        <w:t xml:space="preserve">Утвердить план мероприятий по созданию доступной среды для инвалидов </w:t>
      </w:r>
      <w:r>
        <w:rPr>
          <w:rStyle w:val="FontStyle13"/>
        </w:rPr>
        <w:br/>
      </w:r>
      <w:r w:rsidRPr="00D46EC5">
        <w:rPr>
          <w:rStyle w:val="FontStyle13"/>
        </w:rPr>
        <w:t>в Тужинском муниципальном районе на 2021-2025 годы согласно приложению.</w:t>
      </w:r>
    </w:p>
    <w:p w:rsidR="00DE5890" w:rsidRPr="00D46EC5" w:rsidRDefault="00DE5890" w:rsidP="00DE5890">
      <w:pPr>
        <w:pStyle w:val="Style7"/>
        <w:spacing w:line="240" w:lineRule="auto"/>
        <w:ind w:firstLine="709"/>
        <w:rPr>
          <w:rStyle w:val="FontStyle13"/>
        </w:rPr>
      </w:pPr>
      <w:r w:rsidRPr="00D46EC5">
        <w:rPr>
          <w:rStyle w:val="FontStyle13"/>
        </w:rPr>
        <w:t>2. Настоящее постановление вступает в силу с момента о</w:t>
      </w:r>
      <w:r w:rsidRPr="00D46EC5">
        <w:rPr>
          <w:rFonts w:ascii="Times New Roman" w:hAnsi="Times New Roman"/>
          <w:bCs/>
          <w:sz w:val="22"/>
          <w:szCs w:val="22"/>
        </w:rPr>
        <w:t xml:space="preserve">публикования в Бюллетене муниципальных нормативных правовых актов органов местного самоуправления Тужинского </w:t>
      </w:r>
      <w:r w:rsidRPr="00D46EC5">
        <w:rPr>
          <w:rFonts w:ascii="Times New Roman" w:hAnsi="Times New Roman"/>
          <w:bCs/>
          <w:sz w:val="22"/>
          <w:szCs w:val="22"/>
        </w:rPr>
        <w:lastRenderedPageBreak/>
        <w:t>муниципального района Кировской области</w:t>
      </w:r>
      <w:r w:rsidRPr="00D46EC5">
        <w:rPr>
          <w:rStyle w:val="FontStyle13"/>
        </w:rPr>
        <w:t>.</w:t>
      </w:r>
    </w:p>
    <w:p w:rsidR="00DE5890" w:rsidRPr="00D46EC5" w:rsidRDefault="00DE5890" w:rsidP="00DE5890">
      <w:pPr>
        <w:pStyle w:val="Style7"/>
        <w:widowControl/>
        <w:spacing w:line="240" w:lineRule="auto"/>
        <w:ind w:firstLine="709"/>
        <w:rPr>
          <w:rFonts w:ascii="Times New Roman" w:hAnsi="Times New Roman"/>
          <w:sz w:val="22"/>
          <w:szCs w:val="22"/>
        </w:rPr>
      </w:pPr>
      <w:r w:rsidRPr="00D46EC5">
        <w:rPr>
          <w:rStyle w:val="FontStyle13"/>
        </w:rPr>
        <w:t>3. Контроль за выполнением постановления возложить на первого заместителя главы администрации</w:t>
      </w:r>
      <w:r>
        <w:rPr>
          <w:rStyle w:val="FontStyle13"/>
        </w:rPr>
        <w:t xml:space="preserve"> </w:t>
      </w:r>
      <w:r w:rsidRPr="00D46EC5">
        <w:rPr>
          <w:rStyle w:val="FontStyle13"/>
        </w:rPr>
        <w:t>Тужинского муниципального района по жизнеобеспечению</w:t>
      </w:r>
      <w:r>
        <w:rPr>
          <w:rStyle w:val="FontStyle13"/>
        </w:rPr>
        <w:t xml:space="preserve"> </w:t>
      </w:r>
      <w:r w:rsidRPr="00D46EC5">
        <w:rPr>
          <w:rStyle w:val="FontStyle13"/>
        </w:rPr>
        <w:t>Зубареву</w:t>
      </w:r>
      <w:r>
        <w:rPr>
          <w:rStyle w:val="FontStyle13"/>
        </w:rPr>
        <w:t xml:space="preserve"> </w:t>
      </w:r>
      <w:r w:rsidRPr="00D46EC5">
        <w:rPr>
          <w:rStyle w:val="FontStyle13"/>
        </w:rPr>
        <w:t>О.Н.</w:t>
      </w:r>
    </w:p>
    <w:p w:rsidR="00E70B8F" w:rsidRDefault="00E70B8F" w:rsidP="00E70B8F">
      <w:pPr>
        <w:pStyle w:val="a4"/>
        <w:ind w:right="-710"/>
        <w:rPr>
          <w:rFonts w:ascii="Times New Roman" w:hAnsi="Times New Roman"/>
          <w:b/>
          <w:lang w:val="ru-RU"/>
        </w:rPr>
      </w:pPr>
    </w:p>
    <w:p w:rsidR="00E70B8F" w:rsidRPr="003906CE" w:rsidRDefault="00E70B8F" w:rsidP="00E70B8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70B8F" w:rsidRDefault="00E70B8F" w:rsidP="00E70B8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6D3044" w:rsidRPr="003906CE" w:rsidRDefault="006D3044" w:rsidP="00E70B8F">
      <w:pPr>
        <w:pStyle w:val="a4"/>
        <w:ind w:right="-710"/>
        <w:rPr>
          <w:rFonts w:ascii="Times New Roman" w:hAnsi="Times New Roman"/>
          <w:lang w:val="ru-RU"/>
        </w:rPr>
      </w:pPr>
    </w:p>
    <w:p w:rsidR="00E70B8F" w:rsidRDefault="00E70B8F" w:rsidP="00E70B8F">
      <w:pPr>
        <w:pStyle w:val="a4"/>
        <w:ind w:right="-710"/>
        <w:jc w:val="both"/>
        <w:rPr>
          <w:rFonts w:ascii="Times New Roman" w:hAnsi="Times New Roman"/>
          <w:b/>
          <w:lang w:val="ru-RU"/>
        </w:rPr>
      </w:pPr>
    </w:p>
    <w:p w:rsidR="00E70B8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E70B8F" w:rsidRPr="0028621F" w:rsidRDefault="00E70B8F" w:rsidP="00E70B8F">
      <w:pPr>
        <w:spacing w:after="0" w:line="240" w:lineRule="auto"/>
        <w:ind w:left="6521"/>
        <w:jc w:val="both"/>
        <w:rPr>
          <w:rFonts w:ascii="Times New Roman" w:hAnsi="Times New Roman"/>
          <w:color w:val="000000"/>
        </w:rPr>
      </w:pPr>
    </w:p>
    <w:p w:rsidR="00E70B8F" w:rsidRPr="0028621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E70B8F" w:rsidRPr="0028621F" w:rsidRDefault="00E70B8F" w:rsidP="00E70B8F">
      <w:pPr>
        <w:spacing w:after="0" w:line="240" w:lineRule="auto"/>
        <w:ind w:left="6521"/>
        <w:jc w:val="both"/>
        <w:rPr>
          <w:rFonts w:ascii="Times New Roman" w:hAnsi="Times New Roman"/>
          <w:color w:val="000000"/>
        </w:rPr>
      </w:pPr>
    </w:p>
    <w:p w:rsidR="00E70B8F" w:rsidRDefault="00E70B8F" w:rsidP="00E70B8F">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E70B8F" w:rsidRDefault="00E70B8F" w:rsidP="00E70B8F">
      <w:pPr>
        <w:spacing w:after="0" w:line="240" w:lineRule="auto"/>
        <w:ind w:left="6521"/>
        <w:rPr>
          <w:rStyle w:val="FontStyle13"/>
        </w:rPr>
      </w:pPr>
      <w:r>
        <w:rPr>
          <w:rStyle w:val="FontStyle13"/>
        </w:rPr>
        <w:t xml:space="preserve">от </w:t>
      </w:r>
      <w:r w:rsidR="00DE5890">
        <w:rPr>
          <w:rStyle w:val="FontStyle13"/>
        </w:rPr>
        <w:t>29.</w:t>
      </w:r>
      <w:r>
        <w:rPr>
          <w:rStyle w:val="FontStyle13"/>
        </w:rPr>
        <w:t xml:space="preserve">12.2020 № </w:t>
      </w:r>
      <w:r w:rsidR="00DE5890">
        <w:rPr>
          <w:rStyle w:val="FontStyle13"/>
        </w:rPr>
        <w:t>382</w:t>
      </w:r>
    </w:p>
    <w:p w:rsidR="00E70B8F" w:rsidRDefault="00E70B8F" w:rsidP="00E70B8F">
      <w:pPr>
        <w:spacing w:after="0" w:line="240" w:lineRule="auto"/>
        <w:ind w:left="6521"/>
        <w:rPr>
          <w:rStyle w:val="FontStyle13"/>
        </w:rPr>
      </w:pPr>
    </w:p>
    <w:p w:rsidR="00DE5890" w:rsidRPr="00C72C00" w:rsidRDefault="00DE5890" w:rsidP="00DE5890">
      <w:pPr>
        <w:spacing w:after="0" w:line="240" w:lineRule="auto"/>
        <w:jc w:val="center"/>
        <w:rPr>
          <w:rFonts w:ascii="Times New Roman" w:hAnsi="Times New Roman" w:cs="Times New Roman"/>
          <w:b/>
        </w:rPr>
      </w:pPr>
      <w:r w:rsidRPr="00C72C00">
        <w:rPr>
          <w:rFonts w:ascii="Times New Roman" w:hAnsi="Times New Roman" w:cs="Times New Roman"/>
          <w:b/>
        </w:rPr>
        <w:t>План</w:t>
      </w:r>
    </w:p>
    <w:p w:rsidR="00DE5890" w:rsidRDefault="00DE5890" w:rsidP="00DE5890">
      <w:pPr>
        <w:spacing w:after="0" w:line="240" w:lineRule="auto"/>
        <w:jc w:val="center"/>
        <w:rPr>
          <w:rFonts w:ascii="Times New Roman" w:hAnsi="Times New Roman" w:cs="Times New Roman"/>
          <w:b/>
        </w:rPr>
      </w:pPr>
      <w:r w:rsidRPr="00C72C00">
        <w:rPr>
          <w:rFonts w:ascii="Times New Roman" w:hAnsi="Times New Roman" w:cs="Times New Roman"/>
          <w:b/>
        </w:rPr>
        <w:t>мероприятий по созданию доступной среды для инвалидов в Тужинском муниципальном районе на 2021-2025 годы</w:t>
      </w:r>
    </w:p>
    <w:p w:rsidR="00DE5890" w:rsidRDefault="00DE5890" w:rsidP="00DE5890">
      <w:pPr>
        <w:spacing w:after="0" w:line="240" w:lineRule="auto"/>
        <w:jc w:val="center"/>
        <w:rPr>
          <w:rFonts w:ascii="Times New Roman" w:hAnsi="Times New Roman" w:cs="Times New Roman"/>
          <w:b/>
        </w:rPr>
      </w:pPr>
    </w:p>
    <w:tbl>
      <w:tblPr>
        <w:tblStyle w:val="ae"/>
        <w:tblW w:w="11199" w:type="dxa"/>
        <w:tblInd w:w="-601" w:type="dxa"/>
        <w:tblLayout w:type="fixed"/>
        <w:tblLook w:val="04A0"/>
      </w:tblPr>
      <w:tblGrid>
        <w:gridCol w:w="709"/>
        <w:gridCol w:w="5812"/>
        <w:gridCol w:w="1418"/>
        <w:gridCol w:w="3260"/>
      </w:tblGrid>
      <w:tr w:rsidR="00DE5890" w:rsidRPr="00DE5890" w:rsidTr="006D3044">
        <w:tc>
          <w:tcPr>
            <w:tcW w:w="709" w:type="dxa"/>
          </w:tcPr>
          <w:p w:rsidR="00DE5890" w:rsidRPr="006D3044" w:rsidRDefault="00DE5890" w:rsidP="00DE5890">
            <w:pPr>
              <w:jc w:val="center"/>
              <w:rPr>
                <w:sz w:val="22"/>
                <w:szCs w:val="22"/>
              </w:rPr>
            </w:pPr>
            <w:r w:rsidRPr="006D3044">
              <w:rPr>
                <w:sz w:val="22"/>
                <w:szCs w:val="22"/>
              </w:rPr>
              <w:t>№</w:t>
            </w:r>
          </w:p>
          <w:p w:rsidR="00DE5890" w:rsidRPr="00DE5890" w:rsidRDefault="006D3044" w:rsidP="00DE5890">
            <w:pPr>
              <w:jc w:val="center"/>
              <w:rPr>
                <w:b/>
                <w:sz w:val="22"/>
                <w:szCs w:val="22"/>
              </w:rPr>
            </w:pPr>
            <w:r w:rsidRPr="006D3044">
              <w:rPr>
                <w:sz w:val="22"/>
                <w:szCs w:val="22"/>
              </w:rPr>
              <w:t>п/п</w:t>
            </w:r>
          </w:p>
        </w:tc>
        <w:tc>
          <w:tcPr>
            <w:tcW w:w="5812" w:type="dxa"/>
          </w:tcPr>
          <w:p w:rsidR="00DE5890" w:rsidRPr="00DE5890" w:rsidRDefault="00DE5890" w:rsidP="00DE5890">
            <w:pPr>
              <w:jc w:val="center"/>
              <w:rPr>
                <w:sz w:val="22"/>
                <w:szCs w:val="22"/>
              </w:rPr>
            </w:pPr>
            <w:r w:rsidRPr="00DE5890">
              <w:rPr>
                <w:sz w:val="22"/>
                <w:szCs w:val="22"/>
              </w:rPr>
              <w:t>Наименование мероприятия</w:t>
            </w:r>
          </w:p>
        </w:tc>
        <w:tc>
          <w:tcPr>
            <w:tcW w:w="1418" w:type="dxa"/>
          </w:tcPr>
          <w:p w:rsidR="00DE5890" w:rsidRPr="00DE5890" w:rsidRDefault="00DE5890" w:rsidP="00DE5890">
            <w:pPr>
              <w:jc w:val="center"/>
              <w:rPr>
                <w:sz w:val="22"/>
                <w:szCs w:val="22"/>
              </w:rPr>
            </w:pPr>
            <w:r w:rsidRPr="00DE5890">
              <w:rPr>
                <w:sz w:val="22"/>
                <w:szCs w:val="22"/>
              </w:rPr>
              <w:t>Срок исполнения</w:t>
            </w:r>
          </w:p>
        </w:tc>
        <w:tc>
          <w:tcPr>
            <w:tcW w:w="3260" w:type="dxa"/>
          </w:tcPr>
          <w:p w:rsidR="00DE5890" w:rsidRPr="00DE5890" w:rsidRDefault="00DE5890" w:rsidP="00DE5890">
            <w:pPr>
              <w:jc w:val="center"/>
              <w:rPr>
                <w:sz w:val="22"/>
                <w:szCs w:val="22"/>
              </w:rPr>
            </w:pPr>
            <w:r w:rsidRPr="00DE5890">
              <w:rPr>
                <w:sz w:val="22"/>
                <w:szCs w:val="22"/>
              </w:rPr>
              <w:t>Ответственные исполнители</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w:t>
            </w:r>
          </w:p>
        </w:tc>
        <w:tc>
          <w:tcPr>
            <w:tcW w:w="5812" w:type="dxa"/>
          </w:tcPr>
          <w:p w:rsidR="00DE5890" w:rsidRPr="00DE5890" w:rsidRDefault="00DE5890" w:rsidP="00DE5890">
            <w:pPr>
              <w:jc w:val="center"/>
              <w:rPr>
                <w:sz w:val="22"/>
                <w:szCs w:val="22"/>
              </w:rPr>
            </w:pPr>
            <w:r w:rsidRPr="00DE5890">
              <w:rPr>
                <w:sz w:val="22"/>
                <w:szCs w:val="22"/>
              </w:rPr>
              <w:t>2</w:t>
            </w:r>
          </w:p>
        </w:tc>
        <w:tc>
          <w:tcPr>
            <w:tcW w:w="1418" w:type="dxa"/>
          </w:tcPr>
          <w:p w:rsidR="00DE5890" w:rsidRPr="00DE5890" w:rsidRDefault="00DE5890" w:rsidP="00DE5890">
            <w:pPr>
              <w:jc w:val="center"/>
              <w:rPr>
                <w:sz w:val="22"/>
                <w:szCs w:val="22"/>
              </w:rPr>
            </w:pPr>
            <w:r w:rsidRPr="00DE5890">
              <w:rPr>
                <w:sz w:val="22"/>
                <w:szCs w:val="22"/>
              </w:rPr>
              <w:t>3</w:t>
            </w:r>
          </w:p>
        </w:tc>
        <w:tc>
          <w:tcPr>
            <w:tcW w:w="3260" w:type="dxa"/>
          </w:tcPr>
          <w:p w:rsidR="00DE5890" w:rsidRPr="00DE5890" w:rsidRDefault="00DE5890" w:rsidP="00DE5890">
            <w:pPr>
              <w:jc w:val="center"/>
              <w:rPr>
                <w:sz w:val="22"/>
                <w:szCs w:val="22"/>
              </w:rPr>
            </w:pPr>
            <w:r w:rsidRPr="00DE5890">
              <w:rPr>
                <w:sz w:val="22"/>
                <w:szCs w:val="22"/>
              </w:rPr>
              <w:t>4</w:t>
            </w:r>
          </w:p>
        </w:tc>
      </w:tr>
      <w:tr w:rsidR="00DE5890" w:rsidRPr="00DE5890" w:rsidTr="006D3044">
        <w:tc>
          <w:tcPr>
            <w:tcW w:w="11199" w:type="dxa"/>
            <w:gridSpan w:val="4"/>
          </w:tcPr>
          <w:p w:rsidR="00DE5890" w:rsidRPr="006D3044" w:rsidRDefault="00DE5890" w:rsidP="006D3044">
            <w:pPr>
              <w:pStyle w:val="a7"/>
              <w:widowControl/>
              <w:numPr>
                <w:ilvl w:val="1"/>
                <w:numId w:val="36"/>
              </w:numPr>
              <w:suppressAutoHyphens w:val="0"/>
              <w:ind w:left="1134"/>
              <w:rPr>
                <w:rFonts w:cs="Times New Roman"/>
                <w:sz w:val="22"/>
                <w:szCs w:val="22"/>
              </w:rPr>
            </w:pPr>
            <w:r w:rsidRPr="00DE5890">
              <w:rPr>
                <w:rFonts w:cs="Times New Roman"/>
                <w:sz w:val="22"/>
                <w:szCs w:val="22"/>
              </w:rPr>
              <w:t>Организация работ по обеспечению доступности</w:t>
            </w:r>
            <w:r w:rsidR="006D3044">
              <w:rPr>
                <w:rFonts w:cs="Times New Roman"/>
                <w:sz w:val="22"/>
                <w:szCs w:val="22"/>
              </w:rPr>
              <w:t xml:space="preserve"> </w:t>
            </w:r>
            <w:r w:rsidRPr="006D3044">
              <w:rPr>
                <w:rFonts w:eastAsia="Times New Roman" w:cs="Times New Roman"/>
              </w:rPr>
              <w:t>объектов социальной инфраструктуры</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1.1.1</w:t>
            </w:r>
          </w:p>
        </w:tc>
        <w:tc>
          <w:tcPr>
            <w:tcW w:w="5812" w:type="dxa"/>
          </w:tcPr>
          <w:p w:rsidR="00DE5890" w:rsidRPr="00DE5890" w:rsidRDefault="00DE5890" w:rsidP="00DE5890">
            <w:pPr>
              <w:rPr>
                <w:sz w:val="22"/>
                <w:szCs w:val="22"/>
              </w:rPr>
            </w:pPr>
            <w:r w:rsidRPr="00DE5890">
              <w:rPr>
                <w:sz w:val="22"/>
                <w:szCs w:val="22"/>
              </w:rPr>
              <w:t xml:space="preserve">Организация мониторинга потребностей инвалидов </w:t>
            </w:r>
            <w:r w:rsidR="006D3044">
              <w:rPr>
                <w:sz w:val="22"/>
                <w:szCs w:val="22"/>
              </w:rPr>
              <w:br/>
            </w:r>
            <w:r w:rsidRPr="00DE5890">
              <w:rPr>
                <w:sz w:val="22"/>
                <w:szCs w:val="22"/>
              </w:rPr>
              <w:t>в мероприятиях по обеспечению доступности объектов социальной инфраструктуры</w:t>
            </w:r>
          </w:p>
        </w:tc>
        <w:tc>
          <w:tcPr>
            <w:tcW w:w="1418" w:type="dxa"/>
          </w:tcPr>
          <w:p w:rsidR="00DE5890" w:rsidRPr="00DE5890" w:rsidRDefault="00DE5890" w:rsidP="00DE5890">
            <w:pPr>
              <w:jc w:val="center"/>
              <w:rPr>
                <w:sz w:val="22"/>
                <w:szCs w:val="22"/>
              </w:rPr>
            </w:pPr>
            <w:r w:rsidRPr="00DE5890">
              <w:rPr>
                <w:sz w:val="22"/>
                <w:szCs w:val="22"/>
              </w:rPr>
              <w:t>2021-2025</w:t>
            </w:r>
          </w:p>
        </w:tc>
        <w:tc>
          <w:tcPr>
            <w:tcW w:w="3260" w:type="dxa"/>
          </w:tcPr>
          <w:p w:rsidR="00DE5890" w:rsidRPr="00DE5890" w:rsidRDefault="00DE5890" w:rsidP="006D3044">
            <w:pPr>
              <w:rPr>
                <w:sz w:val="22"/>
                <w:szCs w:val="22"/>
              </w:rPr>
            </w:pPr>
            <w:r w:rsidRPr="00DE5890">
              <w:rPr>
                <w:sz w:val="22"/>
                <w:szCs w:val="22"/>
              </w:rPr>
              <w:t>Тужинская районная организация Кировской областной организации Всероссийского общества инвалидов*, администрация района</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1.1.2</w:t>
            </w:r>
          </w:p>
        </w:tc>
        <w:tc>
          <w:tcPr>
            <w:tcW w:w="5812" w:type="dxa"/>
          </w:tcPr>
          <w:p w:rsidR="00DE5890" w:rsidRPr="00DE5890" w:rsidRDefault="00DE5890" w:rsidP="00DE5890">
            <w:pPr>
              <w:rPr>
                <w:sz w:val="22"/>
                <w:szCs w:val="22"/>
              </w:rPr>
            </w:pPr>
            <w:r w:rsidRPr="00DE5890">
              <w:rPr>
                <w:sz w:val="22"/>
                <w:szCs w:val="22"/>
              </w:rPr>
              <w:t>Подготовка предложений по определению объектов социальной инфраструктуры, в которых обеспечены требования доступности для инвалидов (или планируется их осуществление)</w:t>
            </w:r>
          </w:p>
        </w:tc>
        <w:tc>
          <w:tcPr>
            <w:tcW w:w="1418" w:type="dxa"/>
          </w:tcPr>
          <w:p w:rsidR="00DE5890" w:rsidRPr="00DE5890" w:rsidRDefault="00DE5890" w:rsidP="00DE5890">
            <w:pPr>
              <w:jc w:val="center"/>
              <w:rPr>
                <w:sz w:val="22"/>
                <w:szCs w:val="22"/>
              </w:rPr>
            </w:pPr>
            <w:r w:rsidRPr="00DE5890">
              <w:rPr>
                <w:sz w:val="22"/>
                <w:szCs w:val="22"/>
              </w:rPr>
              <w:t>2021</w:t>
            </w:r>
          </w:p>
        </w:tc>
        <w:tc>
          <w:tcPr>
            <w:tcW w:w="3260" w:type="dxa"/>
          </w:tcPr>
          <w:p w:rsidR="00DE5890" w:rsidRPr="00DE5890" w:rsidRDefault="00DE5890" w:rsidP="006D3044">
            <w:pPr>
              <w:rPr>
                <w:sz w:val="22"/>
                <w:szCs w:val="22"/>
              </w:rPr>
            </w:pPr>
            <w:r w:rsidRPr="00DE5890">
              <w:rPr>
                <w:sz w:val="22"/>
                <w:szCs w:val="22"/>
              </w:rPr>
              <w:t>Тужинская районная организация Кировской областной организации Всероссийского общества инвалидов*, администрация района</w:t>
            </w:r>
          </w:p>
        </w:tc>
      </w:tr>
      <w:tr w:rsidR="00DE5890" w:rsidRPr="00DE5890" w:rsidTr="006D3044">
        <w:tc>
          <w:tcPr>
            <w:tcW w:w="11199" w:type="dxa"/>
            <w:gridSpan w:val="4"/>
          </w:tcPr>
          <w:p w:rsidR="00DE5890" w:rsidRPr="006D3044" w:rsidRDefault="00DE5890" w:rsidP="006D3044">
            <w:pPr>
              <w:pStyle w:val="a7"/>
              <w:widowControl/>
              <w:numPr>
                <w:ilvl w:val="1"/>
                <w:numId w:val="36"/>
              </w:numPr>
              <w:suppressAutoHyphens w:val="0"/>
              <w:ind w:left="993"/>
              <w:rPr>
                <w:rFonts w:cs="Times New Roman"/>
                <w:sz w:val="22"/>
                <w:szCs w:val="22"/>
              </w:rPr>
            </w:pPr>
            <w:r w:rsidRPr="00DE5890">
              <w:rPr>
                <w:rFonts w:cs="Times New Roman"/>
                <w:sz w:val="22"/>
                <w:szCs w:val="22"/>
              </w:rPr>
              <w:t>Организация работ по обеспечению доступности</w:t>
            </w:r>
            <w:r w:rsidR="006D3044">
              <w:rPr>
                <w:rFonts w:cs="Times New Roman"/>
                <w:sz w:val="22"/>
                <w:szCs w:val="22"/>
              </w:rPr>
              <w:t xml:space="preserve"> </w:t>
            </w:r>
            <w:r w:rsidRPr="006D3044">
              <w:rPr>
                <w:rFonts w:eastAsia="Times New Roman" w:cs="Times New Roman"/>
              </w:rPr>
              <w:t>транспорта и транспортных коммуникаций</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1.2.1</w:t>
            </w:r>
          </w:p>
        </w:tc>
        <w:tc>
          <w:tcPr>
            <w:tcW w:w="5812" w:type="dxa"/>
          </w:tcPr>
          <w:p w:rsidR="00DE5890" w:rsidRPr="00DE5890" w:rsidRDefault="00DE5890" w:rsidP="00DE5890">
            <w:pPr>
              <w:rPr>
                <w:sz w:val="22"/>
                <w:szCs w:val="22"/>
              </w:rPr>
            </w:pPr>
            <w:r w:rsidRPr="00DE5890">
              <w:rPr>
                <w:sz w:val="22"/>
                <w:szCs w:val="22"/>
              </w:rPr>
              <w:t xml:space="preserve">Обеспечение доступности, в том числе информационной, для инвалидов в «Центре туризма и краеведения», </w:t>
            </w:r>
            <w:r w:rsidR="006D3044">
              <w:rPr>
                <w:sz w:val="22"/>
                <w:szCs w:val="22"/>
              </w:rPr>
              <w:br/>
            </w:r>
            <w:r w:rsidRPr="00DE5890">
              <w:rPr>
                <w:sz w:val="22"/>
                <w:szCs w:val="22"/>
              </w:rPr>
              <w:t>в соответствии с Федеральным законом «О социальной защите инвалидов в Российской Федерации»</w:t>
            </w:r>
          </w:p>
        </w:tc>
        <w:tc>
          <w:tcPr>
            <w:tcW w:w="1418" w:type="dxa"/>
          </w:tcPr>
          <w:p w:rsidR="00DE5890" w:rsidRPr="00DE5890" w:rsidRDefault="00DE5890" w:rsidP="00DE5890">
            <w:pPr>
              <w:jc w:val="center"/>
              <w:rPr>
                <w:sz w:val="22"/>
                <w:szCs w:val="22"/>
              </w:rPr>
            </w:pPr>
            <w:r w:rsidRPr="00DE5890">
              <w:rPr>
                <w:sz w:val="22"/>
                <w:szCs w:val="22"/>
              </w:rPr>
              <w:t>2021-2022</w:t>
            </w:r>
          </w:p>
        </w:tc>
        <w:tc>
          <w:tcPr>
            <w:tcW w:w="3260" w:type="dxa"/>
          </w:tcPr>
          <w:p w:rsidR="00DE5890" w:rsidRPr="00DE5890" w:rsidRDefault="00DE5890" w:rsidP="006D3044">
            <w:pPr>
              <w:rPr>
                <w:sz w:val="22"/>
                <w:szCs w:val="22"/>
              </w:rPr>
            </w:pPr>
            <w:r w:rsidRPr="00DE5890">
              <w:rPr>
                <w:sz w:val="22"/>
                <w:szCs w:val="22"/>
              </w:rPr>
              <w:t>Муниципальное унитарное предприятие «Тужинское автотранспортное предприятие»</w:t>
            </w:r>
          </w:p>
        </w:tc>
      </w:tr>
      <w:tr w:rsidR="00DE5890" w:rsidRPr="00DE5890" w:rsidTr="006D3044">
        <w:tc>
          <w:tcPr>
            <w:tcW w:w="11199" w:type="dxa"/>
            <w:gridSpan w:val="4"/>
          </w:tcPr>
          <w:p w:rsidR="00DE5890" w:rsidRPr="006D3044" w:rsidRDefault="00DE5890" w:rsidP="006D3044">
            <w:pPr>
              <w:pStyle w:val="a7"/>
              <w:widowControl/>
              <w:numPr>
                <w:ilvl w:val="1"/>
                <w:numId w:val="36"/>
              </w:numPr>
              <w:suppressAutoHyphens w:val="0"/>
              <w:ind w:left="993"/>
              <w:rPr>
                <w:rFonts w:cs="Times New Roman"/>
                <w:sz w:val="22"/>
                <w:szCs w:val="22"/>
              </w:rPr>
            </w:pPr>
            <w:r w:rsidRPr="00DE5890">
              <w:rPr>
                <w:rFonts w:cs="Times New Roman"/>
                <w:sz w:val="22"/>
                <w:szCs w:val="22"/>
              </w:rPr>
              <w:t>Обеспечение доступности социальных и</w:t>
            </w:r>
            <w:r w:rsidRPr="006D3044">
              <w:rPr>
                <w:rFonts w:eastAsia="Times New Roman" w:cs="Times New Roman"/>
              </w:rPr>
              <w:t xml:space="preserve"> реабилитационных услуг</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 xml:space="preserve">1.3.1 </w:t>
            </w:r>
          </w:p>
        </w:tc>
        <w:tc>
          <w:tcPr>
            <w:tcW w:w="5812" w:type="dxa"/>
          </w:tcPr>
          <w:p w:rsidR="00DE5890" w:rsidRPr="00DE5890" w:rsidRDefault="00DE5890" w:rsidP="00DE5890">
            <w:pPr>
              <w:rPr>
                <w:sz w:val="22"/>
                <w:szCs w:val="22"/>
              </w:rPr>
            </w:pPr>
            <w:r w:rsidRPr="00DE5890">
              <w:rPr>
                <w:sz w:val="22"/>
                <w:szCs w:val="22"/>
              </w:rPr>
              <w:t>Обеспечение доступности для инвалидов услуг здравоохранения (установка тактильных табличек (шрифт Брайля) на зданиях ЦРБ)</w:t>
            </w:r>
          </w:p>
        </w:tc>
        <w:tc>
          <w:tcPr>
            <w:tcW w:w="1418" w:type="dxa"/>
          </w:tcPr>
          <w:p w:rsidR="00DE5890" w:rsidRPr="00DE5890" w:rsidRDefault="00DE5890" w:rsidP="00DE5890">
            <w:pPr>
              <w:jc w:val="center"/>
              <w:rPr>
                <w:sz w:val="22"/>
                <w:szCs w:val="22"/>
              </w:rPr>
            </w:pPr>
            <w:r w:rsidRPr="00DE5890">
              <w:rPr>
                <w:sz w:val="22"/>
                <w:szCs w:val="22"/>
              </w:rPr>
              <w:t>2021- 2022</w:t>
            </w:r>
          </w:p>
        </w:tc>
        <w:tc>
          <w:tcPr>
            <w:tcW w:w="3260" w:type="dxa"/>
          </w:tcPr>
          <w:p w:rsidR="00DE5890" w:rsidRPr="00DE5890" w:rsidRDefault="00DE5890" w:rsidP="006D3044">
            <w:pPr>
              <w:rPr>
                <w:sz w:val="22"/>
                <w:szCs w:val="22"/>
              </w:rPr>
            </w:pPr>
            <w:r w:rsidRPr="00DE5890">
              <w:rPr>
                <w:sz w:val="22"/>
                <w:szCs w:val="22"/>
              </w:rPr>
              <w:t>Кировское областное государственное бюджетное учреждение здравоохранения «Тужинская центральная районная больница»*</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1.3.2</w:t>
            </w:r>
          </w:p>
        </w:tc>
        <w:tc>
          <w:tcPr>
            <w:tcW w:w="5812" w:type="dxa"/>
          </w:tcPr>
          <w:p w:rsidR="00DE5890" w:rsidRPr="00DE5890" w:rsidRDefault="00DE5890" w:rsidP="00DE5890">
            <w:pPr>
              <w:rPr>
                <w:sz w:val="22"/>
                <w:szCs w:val="22"/>
              </w:rPr>
            </w:pPr>
            <w:r w:rsidRPr="00DE5890">
              <w:rPr>
                <w:sz w:val="22"/>
                <w:szCs w:val="22"/>
              </w:rPr>
              <w:t xml:space="preserve">Реализация мероприятий, направленных на воспитание </w:t>
            </w:r>
            <w:r w:rsidR="006D3044">
              <w:rPr>
                <w:sz w:val="22"/>
                <w:szCs w:val="22"/>
              </w:rPr>
              <w:br/>
            </w:r>
            <w:r w:rsidRPr="00DE5890">
              <w:rPr>
                <w:sz w:val="22"/>
                <w:szCs w:val="22"/>
              </w:rPr>
              <w:t>и обучение детей-инвалидов, а также детей с ограниченными возможностями здоровья</w:t>
            </w:r>
          </w:p>
        </w:tc>
        <w:tc>
          <w:tcPr>
            <w:tcW w:w="1418" w:type="dxa"/>
          </w:tcPr>
          <w:p w:rsidR="00DE5890" w:rsidRPr="00DE5890" w:rsidRDefault="00DE5890" w:rsidP="00DE5890">
            <w:pPr>
              <w:jc w:val="center"/>
              <w:rPr>
                <w:sz w:val="22"/>
                <w:szCs w:val="22"/>
              </w:rPr>
            </w:pPr>
            <w:r w:rsidRPr="00DE5890">
              <w:rPr>
                <w:sz w:val="22"/>
                <w:szCs w:val="22"/>
              </w:rPr>
              <w:t>2021-2025</w:t>
            </w:r>
          </w:p>
        </w:tc>
        <w:tc>
          <w:tcPr>
            <w:tcW w:w="3260" w:type="dxa"/>
          </w:tcPr>
          <w:p w:rsidR="00DE5890" w:rsidRPr="00DE5890" w:rsidRDefault="00DE5890" w:rsidP="006D3044">
            <w:pPr>
              <w:rPr>
                <w:sz w:val="22"/>
                <w:szCs w:val="22"/>
              </w:rPr>
            </w:pPr>
            <w:r w:rsidRPr="00DE5890">
              <w:rPr>
                <w:sz w:val="22"/>
                <w:szCs w:val="22"/>
              </w:rPr>
              <w:t>Муниципальное казённое  учреждение «Управление образование  администрации Тужинского муниципального района»</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1.3.3</w:t>
            </w:r>
          </w:p>
        </w:tc>
        <w:tc>
          <w:tcPr>
            <w:tcW w:w="5812" w:type="dxa"/>
          </w:tcPr>
          <w:p w:rsidR="00DE5890" w:rsidRPr="00DE5890" w:rsidRDefault="00DE5890" w:rsidP="00DE5890">
            <w:pPr>
              <w:rPr>
                <w:sz w:val="22"/>
                <w:szCs w:val="22"/>
              </w:rPr>
            </w:pPr>
            <w:r w:rsidRPr="00DE5890">
              <w:rPr>
                <w:sz w:val="22"/>
                <w:szCs w:val="22"/>
              </w:rPr>
              <w:t>Содействие трудовому устройству инвалидов</w:t>
            </w:r>
          </w:p>
        </w:tc>
        <w:tc>
          <w:tcPr>
            <w:tcW w:w="1418" w:type="dxa"/>
          </w:tcPr>
          <w:p w:rsidR="00DE5890" w:rsidRPr="00DE5890" w:rsidRDefault="00DE5890" w:rsidP="00DE5890">
            <w:pPr>
              <w:jc w:val="center"/>
              <w:rPr>
                <w:sz w:val="22"/>
                <w:szCs w:val="22"/>
              </w:rPr>
            </w:pPr>
            <w:r w:rsidRPr="00DE5890">
              <w:rPr>
                <w:sz w:val="22"/>
                <w:szCs w:val="22"/>
              </w:rPr>
              <w:t>2021-2025</w:t>
            </w:r>
          </w:p>
        </w:tc>
        <w:tc>
          <w:tcPr>
            <w:tcW w:w="3260" w:type="dxa"/>
          </w:tcPr>
          <w:p w:rsidR="00DE5890" w:rsidRPr="00DE5890" w:rsidRDefault="00DE5890" w:rsidP="006D3044">
            <w:pPr>
              <w:rPr>
                <w:sz w:val="22"/>
                <w:szCs w:val="22"/>
              </w:rPr>
            </w:pPr>
            <w:r w:rsidRPr="00DE5890">
              <w:rPr>
                <w:sz w:val="22"/>
                <w:szCs w:val="22"/>
              </w:rPr>
              <w:t>Центр занятости населения Тужинского района*</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t>1.3.4</w:t>
            </w:r>
          </w:p>
        </w:tc>
        <w:tc>
          <w:tcPr>
            <w:tcW w:w="5812" w:type="dxa"/>
          </w:tcPr>
          <w:p w:rsidR="00DE5890" w:rsidRPr="00DE5890" w:rsidRDefault="00DE5890" w:rsidP="00DE5890">
            <w:pPr>
              <w:rPr>
                <w:sz w:val="22"/>
                <w:szCs w:val="22"/>
              </w:rPr>
            </w:pPr>
            <w:r w:rsidRPr="00DE5890">
              <w:rPr>
                <w:sz w:val="22"/>
                <w:szCs w:val="22"/>
              </w:rPr>
              <w:t>Организация доступности культурных услуг для инвалидов</w:t>
            </w:r>
          </w:p>
        </w:tc>
        <w:tc>
          <w:tcPr>
            <w:tcW w:w="1418" w:type="dxa"/>
          </w:tcPr>
          <w:p w:rsidR="00DE5890" w:rsidRPr="00DE5890" w:rsidRDefault="00DE5890" w:rsidP="00DE5890">
            <w:pPr>
              <w:jc w:val="center"/>
              <w:rPr>
                <w:sz w:val="22"/>
                <w:szCs w:val="22"/>
              </w:rPr>
            </w:pPr>
            <w:r w:rsidRPr="00DE5890">
              <w:rPr>
                <w:sz w:val="22"/>
                <w:szCs w:val="22"/>
              </w:rPr>
              <w:t>2021-2025</w:t>
            </w:r>
          </w:p>
        </w:tc>
        <w:tc>
          <w:tcPr>
            <w:tcW w:w="3260" w:type="dxa"/>
          </w:tcPr>
          <w:p w:rsidR="00DE5890" w:rsidRPr="00DE5890" w:rsidRDefault="00DE5890" w:rsidP="006D3044">
            <w:pPr>
              <w:rPr>
                <w:sz w:val="22"/>
                <w:szCs w:val="22"/>
              </w:rPr>
            </w:pPr>
            <w:r w:rsidRPr="00DE5890">
              <w:rPr>
                <w:sz w:val="22"/>
                <w:szCs w:val="22"/>
              </w:rPr>
              <w:t>МКУ «Отдел культуры, спорта и молодежной политики»</w:t>
            </w:r>
          </w:p>
        </w:tc>
      </w:tr>
      <w:tr w:rsidR="00DE5890" w:rsidRPr="00DE5890" w:rsidTr="006D3044">
        <w:tc>
          <w:tcPr>
            <w:tcW w:w="709" w:type="dxa"/>
          </w:tcPr>
          <w:p w:rsidR="00DE5890" w:rsidRPr="00DE5890" w:rsidRDefault="00DE5890" w:rsidP="00DE5890">
            <w:pPr>
              <w:jc w:val="center"/>
              <w:rPr>
                <w:sz w:val="22"/>
                <w:szCs w:val="22"/>
              </w:rPr>
            </w:pPr>
            <w:r w:rsidRPr="00DE5890">
              <w:rPr>
                <w:sz w:val="22"/>
                <w:szCs w:val="22"/>
              </w:rPr>
              <w:lastRenderedPageBreak/>
              <w:t>1.3.5</w:t>
            </w:r>
          </w:p>
        </w:tc>
        <w:tc>
          <w:tcPr>
            <w:tcW w:w="5812" w:type="dxa"/>
          </w:tcPr>
          <w:p w:rsidR="00DE5890" w:rsidRPr="00DE5890" w:rsidRDefault="00DE5890" w:rsidP="00DE5890">
            <w:pPr>
              <w:rPr>
                <w:sz w:val="22"/>
                <w:szCs w:val="22"/>
              </w:rPr>
            </w:pPr>
            <w:r w:rsidRPr="00DE5890">
              <w:rPr>
                <w:sz w:val="22"/>
                <w:szCs w:val="22"/>
              </w:rPr>
              <w:t>Организация и проведение мероприятий по развитию физической культуры и спорта для лиц с ограниченными возможностями</w:t>
            </w:r>
          </w:p>
        </w:tc>
        <w:tc>
          <w:tcPr>
            <w:tcW w:w="1418" w:type="dxa"/>
          </w:tcPr>
          <w:p w:rsidR="00DE5890" w:rsidRPr="00DE5890" w:rsidRDefault="00DE5890" w:rsidP="00DE5890">
            <w:pPr>
              <w:jc w:val="center"/>
              <w:rPr>
                <w:sz w:val="22"/>
                <w:szCs w:val="22"/>
              </w:rPr>
            </w:pPr>
            <w:r w:rsidRPr="00DE5890">
              <w:rPr>
                <w:sz w:val="22"/>
                <w:szCs w:val="22"/>
              </w:rPr>
              <w:t>2021-2025</w:t>
            </w:r>
          </w:p>
        </w:tc>
        <w:tc>
          <w:tcPr>
            <w:tcW w:w="3260" w:type="dxa"/>
          </w:tcPr>
          <w:p w:rsidR="00DE5890" w:rsidRPr="00DE5890" w:rsidRDefault="00DE5890" w:rsidP="006D3044">
            <w:pPr>
              <w:rPr>
                <w:sz w:val="22"/>
                <w:szCs w:val="22"/>
              </w:rPr>
            </w:pPr>
            <w:r w:rsidRPr="00DE5890">
              <w:rPr>
                <w:sz w:val="22"/>
                <w:szCs w:val="22"/>
              </w:rPr>
              <w:t>МКУ «Отдел культуры, спорта и молодежной политики»</w:t>
            </w:r>
          </w:p>
        </w:tc>
      </w:tr>
    </w:tbl>
    <w:p w:rsidR="00DE5890" w:rsidRPr="006D3044" w:rsidRDefault="00DE5890" w:rsidP="006D3044">
      <w:pPr>
        <w:spacing w:after="0" w:line="240" w:lineRule="auto"/>
        <w:ind w:left="360"/>
        <w:rPr>
          <w:rFonts w:ascii="Times New Roman" w:hAnsi="Times New Roman" w:cs="Times New Roman"/>
        </w:rPr>
      </w:pPr>
      <w:r w:rsidRPr="00C72C00">
        <w:rPr>
          <w:rFonts w:ascii="Times New Roman" w:hAnsi="Times New Roman" w:cs="Times New Roman"/>
        </w:rPr>
        <w:t>*учреждения, участвующие в реализации мероприятий по согласованию</w:t>
      </w:r>
    </w:p>
    <w:p w:rsidR="00A56D85" w:rsidRDefault="00E70B8F" w:rsidP="00E70B8F">
      <w:pPr>
        <w:spacing w:after="0" w:line="240" w:lineRule="auto"/>
        <w:jc w:val="center"/>
        <w:rPr>
          <w:rFonts w:ascii="Times New Roman" w:hAnsi="Times New Roman"/>
        </w:rPr>
      </w:pPr>
      <w:r>
        <w:rPr>
          <w:rFonts w:ascii="Times New Roman" w:hAnsi="Times New Roman"/>
        </w:rPr>
        <w:t>___________</w:t>
      </w:r>
    </w:p>
    <w:p w:rsidR="00A56D85" w:rsidRDefault="00A56D85" w:rsidP="001E01C0">
      <w:pPr>
        <w:spacing w:after="0" w:line="240" w:lineRule="auto"/>
        <w:jc w:val="center"/>
        <w:rPr>
          <w:rFonts w:ascii="Times New Roman" w:hAnsi="Times New Roman"/>
        </w:rPr>
      </w:pPr>
    </w:p>
    <w:p w:rsidR="00680E4D" w:rsidRDefault="00680E4D" w:rsidP="001E01C0">
      <w:pPr>
        <w:spacing w:after="0" w:line="240" w:lineRule="auto"/>
        <w:jc w:val="center"/>
        <w:rPr>
          <w:rFonts w:ascii="Times New Roman" w:hAnsi="Times New Roman"/>
        </w:rPr>
      </w:pPr>
    </w:p>
    <w:p w:rsidR="00E70B8F" w:rsidRPr="00753E9A"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E70B8F" w:rsidRDefault="00E70B8F" w:rsidP="00E70B8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E70B8F" w:rsidRPr="00753E9A" w:rsidRDefault="00E70B8F" w:rsidP="00E70B8F">
      <w:pPr>
        <w:pStyle w:val="ConsPlusTitle"/>
        <w:contextualSpacing/>
        <w:jc w:val="center"/>
        <w:rPr>
          <w:rFonts w:ascii="Times New Roman" w:hAnsi="Times New Roman" w:cs="Times New Roman"/>
          <w:b w:val="0"/>
          <w:sz w:val="22"/>
          <w:szCs w:val="22"/>
        </w:rPr>
      </w:pPr>
    </w:p>
    <w:p w:rsidR="00E70B8F" w:rsidRDefault="00E70B8F" w:rsidP="00E70B8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E70B8F" w:rsidRPr="00753E9A" w:rsidRDefault="00E70B8F" w:rsidP="00E70B8F">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E70B8F" w:rsidRPr="00D95D93" w:rsidTr="00E70B8F">
        <w:tc>
          <w:tcPr>
            <w:tcW w:w="1773" w:type="dxa"/>
            <w:tcBorders>
              <w:bottom w:val="single" w:sz="4" w:space="0" w:color="auto"/>
            </w:tcBorders>
          </w:tcPr>
          <w:p w:rsidR="00E70B8F" w:rsidRPr="00AB4D86" w:rsidRDefault="00680E4D" w:rsidP="00E70B8F">
            <w:pPr>
              <w:tabs>
                <w:tab w:val="left" w:pos="0"/>
              </w:tabs>
              <w:spacing w:after="0" w:line="240" w:lineRule="auto"/>
              <w:contextualSpacing/>
              <w:jc w:val="center"/>
              <w:rPr>
                <w:rFonts w:ascii="Times New Roman" w:hAnsi="Times New Roman"/>
              </w:rPr>
            </w:pPr>
            <w:r>
              <w:rPr>
                <w:rFonts w:ascii="Times New Roman" w:hAnsi="Times New Roman"/>
              </w:rPr>
              <w:t>29.12</w:t>
            </w:r>
            <w:r w:rsidR="00E70B8F">
              <w:rPr>
                <w:rFonts w:ascii="Times New Roman" w:hAnsi="Times New Roman"/>
              </w:rPr>
              <w:t>.2020</w:t>
            </w:r>
          </w:p>
        </w:tc>
        <w:tc>
          <w:tcPr>
            <w:tcW w:w="2873" w:type="dxa"/>
          </w:tcPr>
          <w:p w:rsidR="00E70B8F" w:rsidRPr="00AB4D86" w:rsidRDefault="00E70B8F" w:rsidP="00E70B8F">
            <w:pPr>
              <w:spacing w:after="0" w:line="240" w:lineRule="auto"/>
              <w:contextualSpacing/>
              <w:jc w:val="center"/>
              <w:rPr>
                <w:rFonts w:ascii="Times New Roman" w:hAnsi="Times New Roman"/>
                <w:position w:val="-6"/>
              </w:rPr>
            </w:pPr>
          </w:p>
        </w:tc>
        <w:tc>
          <w:tcPr>
            <w:tcW w:w="3292" w:type="dxa"/>
          </w:tcPr>
          <w:p w:rsidR="00E70B8F" w:rsidRPr="00D95D93" w:rsidRDefault="00E70B8F" w:rsidP="00E70B8F">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E70B8F" w:rsidRPr="00D95D93" w:rsidRDefault="00680E4D" w:rsidP="00E70B8F">
            <w:pPr>
              <w:spacing w:after="0" w:line="240" w:lineRule="auto"/>
              <w:contextualSpacing/>
              <w:jc w:val="center"/>
              <w:rPr>
                <w:rFonts w:ascii="Times New Roman" w:hAnsi="Times New Roman"/>
              </w:rPr>
            </w:pPr>
            <w:r>
              <w:rPr>
                <w:rFonts w:ascii="Times New Roman" w:hAnsi="Times New Roman"/>
              </w:rPr>
              <w:t>383</w:t>
            </w:r>
          </w:p>
        </w:tc>
      </w:tr>
      <w:tr w:rsidR="00E70B8F" w:rsidRPr="00D95D93" w:rsidTr="00E70B8F">
        <w:trPr>
          <w:trHeight w:val="217"/>
        </w:trPr>
        <w:tc>
          <w:tcPr>
            <w:tcW w:w="9781" w:type="dxa"/>
            <w:gridSpan w:val="4"/>
          </w:tcPr>
          <w:p w:rsidR="00E70B8F" w:rsidRDefault="00E70B8F" w:rsidP="00E70B8F">
            <w:pPr>
              <w:tabs>
                <w:tab w:val="left" w:pos="2765"/>
              </w:tabs>
              <w:spacing w:after="0" w:line="240" w:lineRule="auto"/>
              <w:contextualSpacing/>
              <w:jc w:val="center"/>
              <w:rPr>
                <w:rFonts w:ascii="Times New Roman" w:hAnsi="Times New Roman"/>
              </w:rPr>
            </w:pPr>
          </w:p>
          <w:p w:rsidR="00E70B8F" w:rsidRDefault="00E70B8F" w:rsidP="00E70B8F">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E70B8F" w:rsidRPr="00753E9A" w:rsidRDefault="00E70B8F" w:rsidP="00E70B8F">
            <w:pPr>
              <w:tabs>
                <w:tab w:val="left" w:pos="2765"/>
              </w:tabs>
              <w:spacing w:after="0" w:line="240" w:lineRule="auto"/>
              <w:contextualSpacing/>
              <w:jc w:val="center"/>
              <w:rPr>
                <w:rFonts w:ascii="Times New Roman" w:hAnsi="Times New Roman"/>
              </w:rPr>
            </w:pPr>
          </w:p>
        </w:tc>
      </w:tr>
    </w:tbl>
    <w:p w:rsidR="00180EA4" w:rsidRPr="00AC5104" w:rsidRDefault="00180EA4" w:rsidP="00180EA4">
      <w:pPr>
        <w:spacing w:after="0" w:line="240" w:lineRule="auto"/>
        <w:jc w:val="center"/>
        <w:rPr>
          <w:rFonts w:ascii="Times New Roman" w:hAnsi="Times New Roman"/>
          <w:b/>
        </w:rPr>
      </w:pPr>
      <w:r w:rsidRPr="00AC5104">
        <w:rPr>
          <w:rFonts w:ascii="Times New Roman" w:hAnsi="Times New Roman"/>
          <w:b/>
        </w:rPr>
        <w:t xml:space="preserve">О внесении изменения в постановление администрации Тужинского муниципального района </w:t>
      </w:r>
      <w:r>
        <w:rPr>
          <w:rFonts w:ascii="Times New Roman" w:hAnsi="Times New Roman"/>
          <w:b/>
        </w:rPr>
        <w:br/>
      </w:r>
      <w:r w:rsidRPr="00AC5104">
        <w:rPr>
          <w:rFonts w:ascii="Times New Roman" w:hAnsi="Times New Roman"/>
          <w:b/>
        </w:rPr>
        <w:t>от 29.10.2020 № 319</w:t>
      </w:r>
    </w:p>
    <w:p w:rsidR="00E70B8F" w:rsidRPr="00D40AFB" w:rsidRDefault="00E70B8F" w:rsidP="00E70B8F">
      <w:pPr>
        <w:pStyle w:val="heading"/>
        <w:shd w:val="clear" w:color="auto" w:fill="auto"/>
        <w:spacing w:before="0" w:beforeAutospacing="0" w:after="0" w:afterAutospacing="0"/>
        <w:jc w:val="both"/>
        <w:rPr>
          <w:b/>
          <w:sz w:val="22"/>
          <w:szCs w:val="22"/>
        </w:rPr>
      </w:pPr>
    </w:p>
    <w:p w:rsidR="00180EA4" w:rsidRPr="00AC5104" w:rsidRDefault="00180EA4" w:rsidP="00180EA4">
      <w:pPr>
        <w:autoSpaceDE w:val="0"/>
        <w:snapToGrid w:val="0"/>
        <w:spacing w:after="0" w:line="240" w:lineRule="auto"/>
        <w:ind w:firstLine="708"/>
        <w:jc w:val="both"/>
        <w:rPr>
          <w:rFonts w:ascii="Times New Roman" w:hAnsi="Times New Roman"/>
        </w:rPr>
      </w:pPr>
      <w:r w:rsidRPr="00AC5104">
        <w:rPr>
          <w:rFonts w:ascii="Times New Roman" w:hAnsi="Times New Roman"/>
        </w:rPr>
        <w:t>В целях приведения нормативно-правового акта  в соответствие действующему законодательству, администрация Тужинского муниципального района ПОСТАНОВЛЯЕТ:</w:t>
      </w:r>
    </w:p>
    <w:p w:rsidR="00180EA4" w:rsidRPr="00AC5104" w:rsidRDefault="00180EA4" w:rsidP="00180EA4">
      <w:pPr>
        <w:autoSpaceDE w:val="0"/>
        <w:snapToGrid w:val="0"/>
        <w:spacing w:after="0" w:line="240" w:lineRule="auto"/>
        <w:ind w:firstLine="708"/>
        <w:jc w:val="both"/>
        <w:rPr>
          <w:rFonts w:ascii="Times New Roman" w:hAnsi="Times New Roman"/>
        </w:rPr>
      </w:pPr>
      <w:r w:rsidRPr="00AC5104">
        <w:rPr>
          <w:rFonts w:ascii="Times New Roman" w:hAnsi="Times New Roman"/>
        </w:rPr>
        <w:t xml:space="preserve">1. Внести изменение в постановление администрации Тужинского муниципального района </w:t>
      </w:r>
      <w:r>
        <w:rPr>
          <w:rFonts w:ascii="Times New Roman" w:hAnsi="Times New Roman"/>
        </w:rPr>
        <w:br/>
      </w:r>
      <w:r w:rsidRPr="00AC5104">
        <w:rPr>
          <w:rFonts w:ascii="Times New Roman" w:hAnsi="Times New Roman"/>
        </w:rPr>
        <w:t xml:space="preserve">от 29.10.2020 № 319 «Об утверждении схемы размещения нестационарных торговых объектов </w:t>
      </w:r>
      <w:r>
        <w:rPr>
          <w:rFonts w:ascii="Times New Roman" w:hAnsi="Times New Roman"/>
        </w:rPr>
        <w:br/>
      </w:r>
      <w:r w:rsidRPr="00AC5104">
        <w:rPr>
          <w:rFonts w:ascii="Times New Roman" w:hAnsi="Times New Roman"/>
        </w:rPr>
        <w:t>на территории Тужинского муниципального района на 2021-2027 годы» (далее - Постановление), утвердив приложение к Постановлению в новой редакции согласно приложению.</w:t>
      </w:r>
    </w:p>
    <w:p w:rsidR="00180EA4" w:rsidRPr="00AC5104" w:rsidRDefault="00180EA4" w:rsidP="00180EA4">
      <w:pPr>
        <w:pStyle w:val="heading"/>
        <w:shd w:val="clear" w:color="auto" w:fill="auto"/>
        <w:spacing w:before="0" w:beforeAutospacing="0" w:after="0" w:afterAutospacing="0"/>
        <w:ind w:firstLine="720"/>
        <w:jc w:val="both"/>
        <w:rPr>
          <w:sz w:val="22"/>
          <w:szCs w:val="22"/>
        </w:rPr>
      </w:pPr>
      <w:r w:rsidRPr="00AC5104">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E70B8F" w:rsidRPr="00180EA4" w:rsidRDefault="00180EA4" w:rsidP="00180EA4">
      <w:pPr>
        <w:pStyle w:val="heading"/>
        <w:shd w:val="clear" w:color="auto" w:fill="auto"/>
        <w:spacing w:before="0" w:beforeAutospacing="0" w:after="0" w:afterAutospacing="0"/>
        <w:ind w:firstLine="720"/>
        <w:jc w:val="both"/>
        <w:rPr>
          <w:sz w:val="22"/>
          <w:szCs w:val="22"/>
        </w:rPr>
      </w:pPr>
      <w:r w:rsidRPr="00AC5104">
        <w:rPr>
          <w:sz w:val="22"/>
          <w:szCs w:val="22"/>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70B8F" w:rsidRDefault="00E70B8F" w:rsidP="00E70B8F">
      <w:pPr>
        <w:pStyle w:val="a4"/>
        <w:ind w:right="-710"/>
        <w:rPr>
          <w:rFonts w:ascii="Times New Roman" w:hAnsi="Times New Roman"/>
          <w:b/>
          <w:lang w:val="ru-RU"/>
        </w:rPr>
      </w:pPr>
    </w:p>
    <w:p w:rsidR="00E70B8F" w:rsidRPr="003906CE" w:rsidRDefault="00E70B8F" w:rsidP="00E70B8F">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E70B8F" w:rsidRPr="003906CE" w:rsidRDefault="00E70B8F" w:rsidP="00E70B8F">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E70B8F" w:rsidRDefault="00E70B8F" w:rsidP="00E70B8F">
      <w:pPr>
        <w:pStyle w:val="a4"/>
        <w:ind w:right="-710"/>
        <w:jc w:val="both"/>
        <w:rPr>
          <w:rFonts w:ascii="Times New Roman" w:hAnsi="Times New Roman"/>
          <w:b/>
          <w:lang w:val="ru-RU"/>
        </w:rPr>
      </w:pPr>
    </w:p>
    <w:p w:rsidR="00E70B8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E70B8F" w:rsidRPr="0028621F" w:rsidRDefault="00E70B8F" w:rsidP="00E70B8F">
      <w:pPr>
        <w:spacing w:after="0" w:line="240" w:lineRule="auto"/>
        <w:ind w:left="6521"/>
        <w:jc w:val="both"/>
        <w:rPr>
          <w:rFonts w:ascii="Times New Roman" w:hAnsi="Times New Roman"/>
          <w:color w:val="000000"/>
        </w:rPr>
      </w:pPr>
    </w:p>
    <w:p w:rsidR="00E70B8F" w:rsidRPr="0028621F" w:rsidRDefault="00E70B8F" w:rsidP="00E70B8F">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180EA4">
        <w:rPr>
          <w:rFonts w:ascii="Times New Roman" w:hAnsi="Times New Roman"/>
          <w:color w:val="000000"/>
        </w:rPr>
        <w:t>А</w:t>
      </w:r>
    </w:p>
    <w:p w:rsidR="00E70B8F" w:rsidRPr="0028621F" w:rsidRDefault="00E70B8F" w:rsidP="00E70B8F">
      <w:pPr>
        <w:spacing w:after="0" w:line="240" w:lineRule="auto"/>
        <w:ind w:left="6521"/>
        <w:jc w:val="both"/>
        <w:rPr>
          <w:rFonts w:ascii="Times New Roman" w:hAnsi="Times New Roman"/>
          <w:color w:val="000000"/>
        </w:rPr>
      </w:pPr>
    </w:p>
    <w:p w:rsidR="00E70B8F" w:rsidRDefault="00E70B8F" w:rsidP="00E70B8F">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E70B8F" w:rsidRDefault="00E70B8F" w:rsidP="00E70B8F">
      <w:pPr>
        <w:spacing w:after="0" w:line="240" w:lineRule="auto"/>
        <w:ind w:left="6521"/>
        <w:rPr>
          <w:rStyle w:val="FontStyle13"/>
        </w:rPr>
      </w:pPr>
      <w:r>
        <w:rPr>
          <w:rStyle w:val="FontStyle13"/>
        </w:rPr>
        <w:t xml:space="preserve">от </w:t>
      </w:r>
      <w:r w:rsidR="00180EA4">
        <w:rPr>
          <w:rStyle w:val="FontStyle13"/>
        </w:rPr>
        <w:t>29.</w:t>
      </w:r>
      <w:r>
        <w:rPr>
          <w:rStyle w:val="FontStyle13"/>
        </w:rPr>
        <w:t xml:space="preserve">12.2020 № </w:t>
      </w:r>
      <w:r w:rsidR="00180EA4">
        <w:rPr>
          <w:rStyle w:val="FontStyle13"/>
        </w:rPr>
        <w:t>383</w:t>
      </w:r>
    </w:p>
    <w:p w:rsidR="00180EA4" w:rsidRDefault="00180EA4" w:rsidP="00180EA4">
      <w:pPr>
        <w:spacing w:after="0" w:line="240" w:lineRule="auto"/>
        <w:rPr>
          <w:rStyle w:val="FontStyle13"/>
        </w:rPr>
        <w:sectPr w:rsidR="00180EA4" w:rsidSect="00462A68">
          <w:pgSz w:w="11906" w:h="16838"/>
          <w:pgMar w:top="851" w:right="991" w:bottom="851" w:left="1134" w:header="709" w:footer="709" w:gutter="0"/>
          <w:cols w:space="708"/>
          <w:docGrid w:linePitch="360"/>
        </w:sectPr>
      </w:pPr>
    </w:p>
    <w:p w:rsidR="00180EA4" w:rsidRPr="00AC5104" w:rsidRDefault="00180EA4" w:rsidP="00180EA4">
      <w:pPr>
        <w:pStyle w:val="ConsPlusNonformat"/>
        <w:jc w:val="center"/>
        <w:rPr>
          <w:rFonts w:ascii="Times New Roman" w:hAnsi="Times New Roman" w:cs="Times New Roman"/>
          <w:b/>
          <w:sz w:val="22"/>
          <w:szCs w:val="22"/>
        </w:rPr>
      </w:pPr>
      <w:r w:rsidRPr="00AC5104">
        <w:rPr>
          <w:rFonts w:ascii="Times New Roman" w:hAnsi="Times New Roman" w:cs="Times New Roman"/>
          <w:b/>
          <w:sz w:val="22"/>
          <w:szCs w:val="22"/>
        </w:rPr>
        <w:lastRenderedPageBreak/>
        <w:t>СХЕМА</w:t>
      </w:r>
    </w:p>
    <w:p w:rsidR="00180EA4" w:rsidRDefault="00180EA4" w:rsidP="00180EA4">
      <w:pPr>
        <w:pStyle w:val="ConsPlusNonformat"/>
        <w:jc w:val="center"/>
        <w:rPr>
          <w:rFonts w:ascii="Times New Roman" w:hAnsi="Times New Roman" w:cs="Times New Roman"/>
          <w:b/>
          <w:sz w:val="22"/>
          <w:szCs w:val="22"/>
        </w:rPr>
      </w:pPr>
      <w:r w:rsidRPr="00AC5104">
        <w:rPr>
          <w:rFonts w:ascii="Times New Roman" w:hAnsi="Times New Roman" w:cs="Times New Roman"/>
          <w:b/>
          <w:sz w:val="22"/>
          <w:szCs w:val="22"/>
        </w:rPr>
        <w:t>размещения нестационарных торговых объектов на территории Тужинского муниципального района с 01.01.2021 по 31.12.2027</w:t>
      </w:r>
    </w:p>
    <w:p w:rsidR="00180EA4" w:rsidRDefault="00180EA4" w:rsidP="00180EA4">
      <w:pPr>
        <w:pStyle w:val="ConsPlusNonformat"/>
        <w:jc w:val="center"/>
        <w:rPr>
          <w:rFonts w:ascii="Times New Roman" w:hAnsi="Times New Roman" w:cs="Times New Roman"/>
          <w:b/>
          <w:sz w:val="22"/>
          <w:szCs w:val="22"/>
        </w:rPr>
      </w:pPr>
    </w:p>
    <w:tbl>
      <w:tblPr>
        <w:tblW w:w="16160" w:type="dxa"/>
        <w:tblInd w:w="-505" w:type="dxa"/>
        <w:tblLayout w:type="fixed"/>
        <w:tblCellMar>
          <w:top w:w="75" w:type="dxa"/>
          <w:left w:w="0" w:type="dxa"/>
          <w:bottom w:w="75" w:type="dxa"/>
          <w:right w:w="0" w:type="dxa"/>
        </w:tblCellMar>
        <w:tblLook w:val="0000"/>
      </w:tblPr>
      <w:tblGrid>
        <w:gridCol w:w="1843"/>
        <w:gridCol w:w="2552"/>
        <w:gridCol w:w="2126"/>
        <w:gridCol w:w="2126"/>
        <w:gridCol w:w="1276"/>
        <w:gridCol w:w="1417"/>
        <w:gridCol w:w="1418"/>
        <w:gridCol w:w="1843"/>
        <w:gridCol w:w="1559"/>
      </w:tblGrid>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Учетный номер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Адресные ориентиры нестационарного (-ых) торгового(-ых) объекта(-ов)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Площадь земельного участка, на котором расположен(-ы) нестационарный</w:t>
            </w:r>
            <w:r w:rsidR="00DD022A">
              <w:rPr>
                <w:rFonts w:ascii="Times New Roman" w:hAnsi="Times New Roman" w:cs="Times New Roman"/>
                <w:bCs/>
              </w:rPr>
              <w:t xml:space="preserve"> </w:t>
            </w:r>
            <w:r w:rsidRPr="00180EA4">
              <w:rPr>
                <w:rFonts w:ascii="Times New Roman" w:hAnsi="Times New Roman" w:cs="Times New Roman"/>
                <w:bCs/>
              </w:rPr>
              <w:t>(-ые) торговый(-ые) объект(-ы) (кв. 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 xml:space="preserve">Собственник земельного участка, </w:t>
            </w:r>
            <w:r>
              <w:rPr>
                <w:rFonts w:ascii="Times New Roman" w:hAnsi="Times New Roman" w:cs="Times New Roman"/>
                <w:bCs/>
              </w:rPr>
              <w:br/>
            </w:r>
            <w:r w:rsidRPr="00180EA4">
              <w:rPr>
                <w:rFonts w:ascii="Times New Roman" w:hAnsi="Times New Roman" w:cs="Times New Roman"/>
                <w:bCs/>
              </w:rPr>
              <w:t>на котором расположен (-ы) нестационарный</w:t>
            </w:r>
          </w:p>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(-ые) торговый(-ые) объект(-ы)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Количество нестацио</w:t>
            </w:r>
            <w:r w:rsidR="00DD022A">
              <w:rPr>
                <w:rFonts w:ascii="Times New Roman" w:hAnsi="Times New Roman" w:cs="Times New Roman"/>
                <w:bCs/>
              </w:rPr>
              <w:t>-</w:t>
            </w:r>
            <w:r w:rsidRPr="00180EA4">
              <w:rPr>
                <w:rFonts w:ascii="Times New Roman" w:hAnsi="Times New Roman" w:cs="Times New Roman"/>
                <w:bCs/>
              </w:rPr>
              <w:t>нарных торговых объектов (единиц)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Вид нестацио</w:t>
            </w:r>
            <w:r>
              <w:rPr>
                <w:rFonts w:ascii="Times New Roman" w:hAnsi="Times New Roman" w:cs="Times New Roman"/>
                <w:bCs/>
              </w:rPr>
              <w:t>-</w:t>
            </w:r>
            <w:r w:rsidRPr="00180EA4">
              <w:rPr>
                <w:rFonts w:ascii="Times New Roman" w:hAnsi="Times New Roman" w:cs="Times New Roman"/>
                <w:bCs/>
              </w:rPr>
              <w:t>нарного (-ых) торгового</w:t>
            </w:r>
          </w:p>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(-ых) объекта(-ов)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Площадь нестацио</w:t>
            </w:r>
            <w:r>
              <w:rPr>
                <w:rFonts w:ascii="Times New Roman" w:hAnsi="Times New Roman" w:cs="Times New Roman"/>
                <w:bCs/>
              </w:rPr>
              <w:t>-</w:t>
            </w:r>
            <w:r w:rsidRPr="00180EA4">
              <w:rPr>
                <w:rFonts w:ascii="Times New Roman" w:hAnsi="Times New Roman" w:cs="Times New Roman"/>
                <w:bCs/>
              </w:rPr>
              <w:t>нарного(-ых) торгового</w:t>
            </w:r>
          </w:p>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(-ых) объекта(-ов) (кв. 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Специализация нестационарного (-ых) торгового</w:t>
            </w:r>
          </w:p>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(-ых) объекта(-ов)</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Период размещения нестационарно</w:t>
            </w:r>
            <w:r>
              <w:rPr>
                <w:rFonts w:ascii="Times New Roman" w:hAnsi="Times New Roman" w:cs="Times New Roman"/>
                <w:bCs/>
              </w:rPr>
              <w:t>-</w:t>
            </w:r>
            <w:r w:rsidRPr="00180EA4">
              <w:rPr>
                <w:rFonts w:ascii="Times New Roman" w:hAnsi="Times New Roman" w:cs="Times New Roman"/>
                <w:bCs/>
              </w:rPr>
              <w:t>го торгового объекта (начало и окончание периода)</w:t>
            </w:r>
          </w:p>
        </w:tc>
      </w:tr>
      <w:tr w:rsidR="00180EA4" w:rsidRPr="00AC5104" w:rsidTr="00DD022A">
        <w:trPr>
          <w:trHeight w:val="123"/>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8</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9</w:t>
            </w:r>
          </w:p>
        </w:tc>
      </w:tr>
      <w:tr w:rsidR="00180EA4" w:rsidRPr="00AC5104" w:rsidTr="00DD022A">
        <w:trPr>
          <w:trHeight w:val="1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15.02.2017</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26.11.2010</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Автозапчасти</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16.03.2011</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27,3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24,22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Парикмахерская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26.05.2010</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56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Промтовары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01.09.2011</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23,5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15,48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Бытовая химия</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16.11.2009</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Промтовары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09.06.2008</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Некрасова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82,5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49,05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24.08.2009</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47,36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28,28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15.01.2010</w:t>
            </w:r>
          </w:p>
        </w:tc>
      </w:tr>
      <w:tr w:rsidR="00180EA4" w:rsidRPr="00AC5104" w:rsidTr="00DD022A">
        <w:trPr>
          <w:trHeight w:val="134"/>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43:33:010118:151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Игрушки</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25.10.2013</w:t>
            </w:r>
          </w:p>
        </w:tc>
      </w:tr>
      <w:tr w:rsidR="00180EA4" w:rsidRPr="00AC5104" w:rsidTr="00DD022A">
        <w:trPr>
          <w:trHeight w:val="1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22A"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w:t>
            </w:r>
          </w:p>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ул. Набережная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17,5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16.11.2018</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26,54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Бытовая химия</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27.06.2014</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03.02.2014</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Детская одежда</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01.09.2011</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Горького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12.07.2012</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36,6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19,16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Канцтовары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27.06.2014</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15,54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01.07.2016</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23,45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Склад</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01.09.2011</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Киоск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35,15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19.02.2015</w:t>
            </w:r>
          </w:p>
        </w:tc>
      </w:tr>
      <w:tr w:rsidR="00180EA4" w:rsidRPr="00AC5104" w:rsidTr="00DD022A">
        <w:trPr>
          <w:trHeight w:val="123"/>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Рыболовные снасти</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08.06.2012</w:t>
            </w:r>
          </w:p>
        </w:tc>
      </w:tr>
      <w:tr w:rsidR="00180EA4" w:rsidRPr="00AC5104" w:rsidTr="00DD022A">
        <w:trPr>
          <w:trHeight w:val="1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Промтовары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08.06.2012</w:t>
            </w:r>
          </w:p>
        </w:tc>
      </w:tr>
      <w:tr w:rsidR="00180EA4" w:rsidRPr="00AC5104" w:rsidTr="00DD022A">
        <w:trPr>
          <w:trHeight w:val="88"/>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80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DD022A">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08.06.2012</w:t>
            </w:r>
          </w:p>
        </w:tc>
      </w:tr>
      <w:tr w:rsidR="00180EA4" w:rsidRPr="00AC5104" w:rsidTr="00DD022A">
        <w:trPr>
          <w:trHeight w:val="23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08.06.2012</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08.06.2012</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43:33:010118:319</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Промтовары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09.06.2012</w:t>
            </w:r>
          </w:p>
        </w:tc>
      </w:tr>
      <w:tr w:rsidR="00180EA4" w:rsidRPr="00AC5104" w:rsidTr="00DD022A">
        <w:trPr>
          <w:trHeight w:val="1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43:33:010118:435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26.11.2013</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43:33:010118:434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p w:rsidR="00DD022A" w:rsidRPr="00180EA4" w:rsidRDefault="00DD022A" w:rsidP="00DD022A">
            <w:pPr>
              <w:autoSpaceDE w:val="0"/>
              <w:autoSpaceDN w:val="0"/>
              <w:adjustRightInd w:val="0"/>
              <w:spacing w:after="0" w:line="240" w:lineRule="auto"/>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Продукты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26.11.2013</w:t>
            </w:r>
          </w:p>
        </w:tc>
      </w:tr>
      <w:tr w:rsidR="00180EA4" w:rsidRPr="00AC5104" w:rsidTr="00DD022A">
        <w:trPr>
          <w:trHeight w:val="50"/>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43:33:010118:436</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26.11.2013</w:t>
            </w:r>
          </w:p>
        </w:tc>
      </w:tr>
      <w:tr w:rsidR="00180EA4" w:rsidRPr="00AC5104" w:rsidTr="00DD022A">
        <w:trPr>
          <w:trHeight w:val="167"/>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w:t>
            </w:r>
          </w:p>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28.04.2010</w:t>
            </w:r>
          </w:p>
        </w:tc>
      </w:tr>
      <w:tr w:rsidR="00180EA4" w:rsidRPr="00AC5104" w:rsidTr="00DD022A">
        <w:trPr>
          <w:trHeight w:val="1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43:33:010118:437</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 Тужа ул. Колхозная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Тужинский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Павильон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Канцтовары</w:t>
            </w:r>
          </w:p>
        </w:tc>
        <w:tc>
          <w:tcPr>
            <w:tcW w:w="1559" w:type="dxa"/>
            <w:tcBorders>
              <w:top w:val="single" w:sz="4" w:space="0" w:color="auto"/>
              <w:left w:val="single" w:sz="4" w:space="0" w:color="auto"/>
              <w:bottom w:val="single" w:sz="4" w:space="0" w:color="auto"/>
              <w:right w:val="single" w:sz="4" w:space="0" w:color="auto"/>
            </w:tcBorders>
          </w:tcPr>
          <w:p w:rsidR="00180EA4" w:rsidRPr="00180EA4" w:rsidRDefault="00180EA4" w:rsidP="00180EA4">
            <w:pPr>
              <w:autoSpaceDE w:val="0"/>
              <w:autoSpaceDN w:val="0"/>
              <w:adjustRightInd w:val="0"/>
              <w:spacing w:after="0" w:line="240" w:lineRule="auto"/>
              <w:jc w:val="center"/>
              <w:rPr>
                <w:rFonts w:ascii="Times New Roman" w:hAnsi="Times New Roman" w:cs="Times New Roman"/>
                <w:bCs/>
              </w:rPr>
            </w:pPr>
            <w:r w:rsidRPr="00180EA4">
              <w:rPr>
                <w:rFonts w:ascii="Times New Roman" w:hAnsi="Times New Roman" w:cs="Times New Roman"/>
                <w:bCs/>
              </w:rPr>
              <w:t>26.11.2013</w:t>
            </w:r>
          </w:p>
        </w:tc>
      </w:tr>
    </w:tbl>
    <w:p w:rsidR="00DD022A" w:rsidRDefault="00E70B8F" w:rsidP="00E70B8F">
      <w:pPr>
        <w:spacing w:after="0" w:line="240" w:lineRule="auto"/>
        <w:jc w:val="center"/>
        <w:rPr>
          <w:rFonts w:ascii="Times New Roman" w:hAnsi="Times New Roman"/>
        </w:rPr>
        <w:sectPr w:rsidR="00DD022A" w:rsidSect="00180EA4">
          <w:pgSz w:w="16838" w:h="11906" w:orient="landscape"/>
          <w:pgMar w:top="1134" w:right="851" w:bottom="992" w:left="851" w:header="709" w:footer="709" w:gutter="0"/>
          <w:cols w:space="708"/>
          <w:docGrid w:linePitch="360"/>
        </w:sectPr>
      </w:pPr>
      <w:r>
        <w:rPr>
          <w:rFonts w:ascii="Times New Roman" w:hAnsi="Times New Roman"/>
        </w:rPr>
        <w:t>___________</w:t>
      </w:r>
    </w:p>
    <w:p w:rsidR="00C248E7" w:rsidRPr="00753E9A"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C248E7"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248E7" w:rsidRPr="00753E9A" w:rsidRDefault="00C248E7" w:rsidP="00C248E7">
      <w:pPr>
        <w:pStyle w:val="ConsPlusTitle"/>
        <w:contextualSpacing/>
        <w:jc w:val="center"/>
        <w:rPr>
          <w:rFonts w:ascii="Times New Roman" w:hAnsi="Times New Roman" w:cs="Times New Roman"/>
          <w:b w:val="0"/>
          <w:sz w:val="22"/>
          <w:szCs w:val="22"/>
        </w:rPr>
      </w:pPr>
    </w:p>
    <w:p w:rsidR="00C248E7" w:rsidRDefault="00C248E7" w:rsidP="00C248E7">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248E7" w:rsidRPr="00753E9A" w:rsidRDefault="00C248E7" w:rsidP="00C248E7">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248E7" w:rsidRPr="00D95D93" w:rsidTr="00C248E7">
        <w:tc>
          <w:tcPr>
            <w:tcW w:w="1773" w:type="dxa"/>
            <w:tcBorders>
              <w:bottom w:val="single" w:sz="4" w:space="0" w:color="auto"/>
            </w:tcBorders>
          </w:tcPr>
          <w:p w:rsidR="00C248E7" w:rsidRPr="00AB4D86" w:rsidRDefault="00680E4D" w:rsidP="00C248E7">
            <w:pPr>
              <w:tabs>
                <w:tab w:val="left" w:pos="0"/>
              </w:tabs>
              <w:spacing w:after="0" w:line="240" w:lineRule="auto"/>
              <w:contextualSpacing/>
              <w:jc w:val="center"/>
              <w:rPr>
                <w:rFonts w:ascii="Times New Roman" w:hAnsi="Times New Roman"/>
              </w:rPr>
            </w:pPr>
            <w:r>
              <w:rPr>
                <w:rFonts w:ascii="Times New Roman" w:hAnsi="Times New Roman"/>
              </w:rPr>
              <w:t>29.12</w:t>
            </w:r>
            <w:r w:rsidR="00C248E7">
              <w:rPr>
                <w:rFonts w:ascii="Times New Roman" w:hAnsi="Times New Roman"/>
              </w:rPr>
              <w:t>.2020</w:t>
            </w:r>
          </w:p>
        </w:tc>
        <w:tc>
          <w:tcPr>
            <w:tcW w:w="2873" w:type="dxa"/>
          </w:tcPr>
          <w:p w:rsidR="00C248E7" w:rsidRPr="00AB4D86" w:rsidRDefault="00C248E7" w:rsidP="00C248E7">
            <w:pPr>
              <w:spacing w:after="0" w:line="240" w:lineRule="auto"/>
              <w:contextualSpacing/>
              <w:jc w:val="center"/>
              <w:rPr>
                <w:rFonts w:ascii="Times New Roman" w:hAnsi="Times New Roman"/>
                <w:position w:val="-6"/>
              </w:rPr>
            </w:pPr>
          </w:p>
        </w:tc>
        <w:tc>
          <w:tcPr>
            <w:tcW w:w="3292" w:type="dxa"/>
          </w:tcPr>
          <w:p w:rsidR="00C248E7" w:rsidRPr="00D95D93" w:rsidRDefault="00C248E7" w:rsidP="00C248E7">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248E7" w:rsidRPr="00D95D93" w:rsidRDefault="00680E4D" w:rsidP="00C248E7">
            <w:pPr>
              <w:spacing w:after="0" w:line="240" w:lineRule="auto"/>
              <w:contextualSpacing/>
              <w:jc w:val="center"/>
              <w:rPr>
                <w:rFonts w:ascii="Times New Roman" w:hAnsi="Times New Roman"/>
              </w:rPr>
            </w:pPr>
            <w:r>
              <w:rPr>
                <w:rFonts w:ascii="Times New Roman" w:hAnsi="Times New Roman"/>
              </w:rPr>
              <w:t>384</w:t>
            </w:r>
          </w:p>
        </w:tc>
      </w:tr>
      <w:tr w:rsidR="00C248E7" w:rsidRPr="00D95D93" w:rsidTr="00C248E7">
        <w:trPr>
          <w:trHeight w:val="217"/>
        </w:trPr>
        <w:tc>
          <w:tcPr>
            <w:tcW w:w="9781" w:type="dxa"/>
            <w:gridSpan w:val="4"/>
          </w:tcPr>
          <w:p w:rsidR="00C248E7" w:rsidRDefault="00C248E7" w:rsidP="00C248E7">
            <w:pPr>
              <w:tabs>
                <w:tab w:val="left" w:pos="2765"/>
              </w:tabs>
              <w:spacing w:after="0" w:line="240" w:lineRule="auto"/>
              <w:contextualSpacing/>
              <w:jc w:val="center"/>
              <w:rPr>
                <w:rFonts w:ascii="Times New Roman" w:hAnsi="Times New Roman"/>
              </w:rPr>
            </w:pPr>
          </w:p>
          <w:p w:rsidR="00C248E7" w:rsidRDefault="00C248E7" w:rsidP="00C248E7">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248E7" w:rsidRPr="00753E9A" w:rsidRDefault="00C248E7" w:rsidP="00C248E7">
            <w:pPr>
              <w:tabs>
                <w:tab w:val="left" w:pos="2765"/>
              </w:tabs>
              <w:spacing w:after="0" w:line="240" w:lineRule="auto"/>
              <w:contextualSpacing/>
              <w:jc w:val="center"/>
              <w:rPr>
                <w:rFonts w:ascii="Times New Roman" w:hAnsi="Times New Roman"/>
              </w:rPr>
            </w:pPr>
          </w:p>
        </w:tc>
      </w:tr>
    </w:tbl>
    <w:p w:rsidR="00680E4D" w:rsidRPr="00680E4D" w:rsidRDefault="00680E4D" w:rsidP="00680E4D">
      <w:pPr>
        <w:spacing w:after="0" w:line="240" w:lineRule="auto"/>
        <w:jc w:val="center"/>
        <w:rPr>
          <w:rFonts w:ascii="Times New Roman" w:hAnsi="Times New Roman" w:cs="Times New Roman"/>
          <w:b/>
          <w:bCs/>
          <w:color w:val="000000"/>
        </w:rPr>
      </w:pPr>
      <w:r w:rsidRPr="00680E4D">
        <w:rPr>
          <w:rFonts w:ascii="Times New Roman" w:hAnsi="Times New Roman" w:cs="Times New Roman"/>
          <w:b/>
          <w:bCs/>
        </w:rPr>
        <w:t xml:space="preserve">О внесении изменений в постановление администрации Тужинского муниципального района </w:t>
      </w:r>
      <w:r>
        <w:rPr>
          <w:rFonts w:ascii="Times New Roman" w:hAnsi="Times New Roman" w:cs="Times New Roman"/>
          <w:b/>
          <w:bCs/>
        </w:rPr>
        <w:br/>
      </w:r>
      <w:r w:rsidRPr="00680E4D">
        <w:rPr>
          <w:rFonts w:ascii="Times New Roman" w:hAnsi="Times New Roman" w:cs="Times New Roman"/>
          <w:b/>
          <w:bCs/>
        </w:rPr>
        <w:t>от 09.10.2017 № 385</w:t>
      </w:r>
    </w:p>
    <w:p w:rsidR="00C248E7" w:rsidRPr="00D40AFB" w:rsidRDefault="00C248E7" w:rsidP="00C248E7">
      <w:pPr>
        <w:pStyle w:val="heading"/>
        <w:shd w:val="clear" w:color="auto" w:fill="auto"/>
        <w:spacing w:before="0" w:beforeAutospacing="0" w:after="0" w:afterAutospacing="0"/>
        <w:jc w:val="both"/>
        <w:rPr>
          <w:b/>
          <w:sz w:val="22"/>
          <w:szCs w:val="22"/>
        </w:rPr>
      </w:pPr>
    </w:p>
    <w:p w:rsidR="00680E4D" w:rsidRPr="00680E4D" w:rsidRDefault="00C248E7" w:rsidP="00680E4D">
      <w:pPr>
        <w:autoSpaceDE w:val="0"/>
        <w:autoSpaceDN w:val="0"/>
        <w:adjustRightInd w:val="0"/>
        <w:spacing w:after="0" w:line="240" w:lineRule="auto"/>
        <w:ind w:firstLine="708"/>
        <w:jc w:val="both"/>
        <w:rPr>
          <w:rFonts w:ascii="Times New Roman" w:hAnsi="Times New Roman" w:cs="Times New Roman"/>
        </w:rPr>
      </w:pPr>
      <w:r w:rsidRPr="00680E4D">
        <w:rPr>
          <w:rFonts w:ascii="Times New Roman" w:hAnsi="Times New Roman" w:cs="Times New Roman"/>
        </w:rPr>
        <w:t>В</w:t>
      </w:r>
      <w:r w:rsidR="00680E4D" w:rsidRPr="00680E4D">
        <w:rPr>
          <w:rFonts w:ascii="Times New Roman" w:hAnsi="Times New Roman" w:cs="Times New Roman"/>
        </w:rPr>
        <w:t xml:space="preserve"> </w:t>
      </w:r>
      <w:r w:rsidR="00680E4D">
        <w:rPr>
          <w:rFonts w:ascii="Times New Roman" w:hAnsi="Times New Roman" w:cs="Times New Roman"/>
        </w:rPr>
        <w:t xml:space="preserve">соответствии </w:t>
      </w:r>
      <w:r w:rsidR="00680E4D" w:rsidRPr="00680E4D">
        <w:rPr>
          <w:rFonts w:ascii="Times New Roman" w:hAnsi="Times New Roman" w:cs="Times New Roman"/>
        </w:rPr>
        <w:t>с решением Тужинской районн</w:t>
      </w:r>
      <w:r w:rsidR="00680E4D">
        <w:rPr>
          <w:rFonts w:ascii="Times New Roman" w:hAnsi="Times New Roman" w:cs="Times New Roman"/>
        </w:rPr>
        <w:t xml:space="preserve">ой Думы от 21.12.2020 № 53/384 </w:t>
      </w:r>
      <w:r w:rsidR="00680E4D" w:rsidRPr="00680E4D">
        <w:rPr>
          <w:rFonts w:ascii="Times New Roman" w:hAnsi="Times New Roman" w:cs="Times New Roman"/>
        </w:rPr>
        <w:t>«О внесении изменений в решение Тужинской районной Думы от 23.12.2019 № 43/314», на основании постановления администрации Т</w:t>
      </w:r>
      <w:r w:rsidR="00680E4D">
        <w:rPr>
          <w:rFonts w:ascii="Times New Roman" w:hAnsi="Times New Roman" w:cs="Times New Roman"/>
        </w:rPr>
        <w:t>ужинского муниципального района</w:t>
      </w:r>
      <w:r w:rsidR="00680E4D" w:rsidRPr="00680E4D">
        <w:rPr>
          <w:rFonts w:ascii="Times New Roman" w:hAnsi="Times New Roman" w:cs="Times New Roman"/>
        </w:rPr>
        <w:t xml:space="preserve">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w:t>
      </w:r>
      <w:r w:rsidR="00680E4D">
        <w:rPr>
          <w:rFonts w:ascii="Times New Roman" w:hAnsi="Times New Roman" w:cs="Times New Roman"/>
        </w:rPr>
        <w:t>ипального района ПОСТАНОВЛЯЕТ:</w:t>
      </w:r>
    </w:p>
    <w:p w:rsidR="00680E4D" w:rsidRPr="00680E4D" w:rsidRDefault="00680E4D" w:rsidP="00680E4D">
      <w:pPr>
        <w:autoSpaceDE w:val="0"/>
        <w:autoSpaceDN w:val="0"/>
        <w:adjustRightInd w:val="0"/>
        <w:spacing w:after="0" w:line="240" w:lineRule="auto"/>
        <w:ind w:firstLine="708"/>
        <w:jc w:val="both"/>
        <w:rPr>
          <w:rFonts w:ascii="Times New Roman" w:hAnsi="Times New Roman" w:cs="Times New Roman"/>
        </w:rPr>
      </w:pPr>
      <w:r w:rsidRPr="00680E4D">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680E4D">
        <w:rPr>
          <w:rFonts w:ascii="Times New Roman" w:hAnsi="Times New Roman" w:cs="Times New Roman"/>
        </w:rPr>
        <w:t>от 09.10.2017 № 385 «Об утверждении муниципальной программы Тужинского муниципального района «Развитие культуры» на 2020-2025 годы» (далее - муниципальная программа), утвердив изменения в муниципальную программу согласно приложению.</w:t>
      </w:r>
    </w:p>
    <w:p w:rsidR="00680E4D" w:rsidRPr="00680E4D" w:rsidRDefault="00680E4D" w:rsidP="00680E4D">
      <w:pPr>
        <w:tabs>
          <w:tab w:val="num" w:pos="2160"/>
        </w:tabs>
        <w:suppressAutoHyphens/>
        <w:autoSpaceDE w:val="0"/>
        <w:snapToGrid w:val="0"/>
        <w:spacing w:after="0" w:line="240" w:lineRule="auto"/>
        <w:ind w:firstLine="709"/>
        <w:jc w:val="both"/>
        <w:rPr>
          <w:rFonts w:ascii="Times New Roman" w:hAnsi="Times New Roman" w:cs="Times New Roman"/>
        </w:rPr>
      </w:pPr>
      <w:r w:rsidRPr="00680E4D">
        <w:rPr>
          <w:rFonts w:ascii="Times New Roman" w:hAnsi="Times New Roman" w:cs="Times New Roman"/>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C248E7" w:rsidRDefault="00C248E7" w:rsidP="00C248E7">
      <w:pPr>
        <w:pStyle w:val="a4"/>
        <w:ind w:right="-710"/>
        <w:rPr>
          <w:rFonts w:ascii="Times New Roman" w:hAnsi="Times New Roman"/>
          <w:b/>
          <w:lang w:val="ru-RU"/>
        </w:rPr>
      </w:pPr>
    </w:p>
    <w:p w:rsidR="00C248E7" w:rsidRPr="003906CE" w:rsidRDefault="00C248E7" w:rsidP="00C248E7">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C248E7" w:rsidRPr="003906CE" w:rsidRDefault="00C248E7" w:rsidP="00C248E7">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C248E7" w:rsidRDefault="00C248E7" w:rsidP="00C248E7">
      <w:pPr>
        <w:pStyle w:val="a4"/>
        <w:ind w:right="-710"/>
        <w:jc w:val="both"/>
        <w:rPr>
          <w:rFonts w:ascii="Times New Roman" w:hAnsi="Times New Roman"/>
          <w:b/>
          <w:lang w:val="ru-RU"/>
        </w:rPr>
      </w:pPr>
    </w:p>
    <w:p w:rsidR="00C248E7"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C248E7" w:rsidRPr="0028621F" w:rsidRDefault="00C248E7" w:rsidP="00C248E7">
      <w:pPr>
        <w:spacing w:after="0" w:line="240" w:lineRule="auto"/>
        <w:ind w:left="6521"/>
        <w:jc w:val="both"/>
        <w:rPr>
          <w:rFonts w:ascii="Times New Roman" w:hAnsi="Times New Roman"/>
          <w:color w:val="000000"/>
        </w:rPr>
      </w:pPr>
    </w:p>
    <w:p w:rsidR="00C248E7" w:rsidRPr="0028621F"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C248E7" w:rsidRPr="0028621F" w:rsidRDefault="00C248E7" w:rsidP="00C248E7">
      <w:pPr>
        <w:spacing w:after="0" w:line="240" w:lineRule="auto"/>
        <w:ind w:left="6521"/>
        <w:jc w:val="both"/>
        <w:rPr>
          <w:rFonts w:ascii="Times New Roman" w:hAnsi="Times New Roman"/>
          <w:color w:val="000000"/>
        </w:rPr>
      </w:pPr>
    </w:p>
    <w:p w:rsidR="00C248E7" w:rsidRDefault="00C248E7" w:rsidP="00C248E7">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C248E7" w:rsidRDefault="00C248E7" w:rsidP="00C248E7">
      <w:pPr>
        <w:spacing w:after="0" w:line="240" w:lineRule="auto"/>
        <w:ind w:left="6521"/>
        <w:rPr>
          <w:rStyle w:val="FontStyle13"/>
        </w:rPr>
      </w:pPr>
      <w:r>
        <w:rPr>
          <w:rStyle w:val="FontStyle13"/>
        </w:rPr>
        <w:t xml:space="preserve">от </w:t>
      </w:r>
      <w:r w:rsidR="00680E4D">
        <w:rPr>
          <w:rStyle w:val="FontStyle13"/>
        </w:rPr>
        <w:t>29.12</w:t>
      </w:r>
      <w:r>
        <w:rPr>
          <w:rStyle w:val="FontStyle13"/>
        </w:rPr>
        <w:t xml:space="preserve">.2020 № </w:t>
      </w:r>
      <w:r w:rsidR="00680E4D">
        <w:rPr>
          <w:rStyle w:val="FontStyle13"/>
        </w:rPr>
        <w:t>384</w:t>
      </w:r>
    </w:p>
    <w:p w:rsidR="00C248E7" w:rsidRPr="00680E4D" w:rsidRDefault="00C248E7" w:rsidP="00680E4D">
      <w:pPr>
        <w:spacing w:after="0" w:line="240" w:lineRule="auto"/>
        <w:ind w:left="6521"/>
        <w:rPr>
          <w:rStyle w:val="FontStyle13"/>
        </w:rPr>
      </w:pPr>
    </w:p>
    <w:p w:rsidR="00680E4D" w:rsidRPr="00680E4D" w:rsidRDefault="00680E4D" w:rsidP="00680E4D">
      <w:pPr>
        <w:spacing w:after="0" w:line="240" w:lineRule="auto"/>
        <w:jc w:val="center"/>
        <w:outlineLvl w:val="0"/>
        <w:rPr>
          <w:rFonts w:ascii="Times New Roman" w:hAnsi="Times New Roman" w:cs="Times New Roman"/>
          <w:b/>
          <w:bCs/>
          <w:color w:val="000000"/>
        </w:rPr>
      </w:pPr>
      <w:r w:rsidRPr="00680E4D">
        <w:rPr>
          <w:rFonts w:ascii="Times New Roman" w:hAnsi="Times New Roman" w:cs="Times New Roman"/>
          <w:b/>
          <w:bCs/>
          <w:color w:val="000000"/>
        </w:rPr>
        <w:t>ИЗМЕНЕНИЯ</w:t>
      </w:r>
    </w:p>
    <w:p w:rsidR="00680E4D" w:rsidRDefault="00680E4D" w:rsidP="00680E4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в муниципальной </w:t>
      </w:r>
      <w:r w:rsidRPr="00680E4D">
        <w:rPr>
          <w:rFonts w:ascii="Times New Roman" w:hAnsi="Times New Roman" w:cs="Times New Roman"/>
          <w:b/>
          <w:bCs/>
          <w:color w:val="000000"/>
        </w:rPr>
        <w:t xml:space="preserve">программе Тужинского муниципального района «Развитие культуры» </w:t>
      </w:r>
      <w:r>
        <w:rPr>
          <w:rFonts w:ascii="Times New Roman" w:hAnsi="Times New Roman" w:cs="Times New Roman"/>
          <w:b/>
          <w:bCs/>
          <w:color w:val="000000"/>
        </w:rPr>
        <w:br/>
      </w:r>
      <w:r w:rsidRPr="00680E4D">
        <w:rPr>
          <w:rFonts w:ascii="Times New Roman" w:hAnsi="Times New Roman" w:cs="Times New Roman"/>
          <w:b/>
          <w:bCs/>
          <w:color w:val="000000"/>
        </w:rPr>
        <w:t>на 2020-2025 годы</w:t>
      </w:r>
    </w:p>
    <w:p w:rsidR="00680E4D" w:rsidRDefault="00680E4D" w:rsidP="00680E4D">
      <w:pPr>
        <w:spacing w:after="0" w:line="240" w:lineRule="auto"/>
        <w:jc w:val="center"/>
        <w:rPr>
          <w:rFonts w:ascii="Times New Roman" w:hAnsi="Times New Roman" w:cs="Times New Roman"/>
          <w:b/>
          <w:bCs/>
          <w:color w:val="000000"/>
        </w:rPr>
      </w:pPr>
    </w:p>
    <w:p w:rsidR="00680E4D" w:rsidRPr="00680E4D" w:rsidRDefault="00680E4D" w:rsidP="00680E4D">
      <w:pPr>
        <w:spacing w:after="0" w:line="240" w:lineRule="auto"/>
        <w:ind w:left="-840" w:firstLine="1549"/>
        <w:jc w:val="both"/>
        <w:rPr>
          <w:rFonts w:ascii="Times New Roman" w:hAnsi="Times New Roman" w:cs="Times New Roman"/>
          <w:color w:val="000000"/>
        </w:rPr>
      </w:pPr>
      <w:r w:rsidRPr="00680E4D">
        <w:rPr>
          <w:rFonts w:ascii="Times New Roman" w:hAnsi="Times New Roman" w:cs="Times New Roman"/>
          <w:color w:val="000000"/>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tbl>
      <w:tblPr>
        <w:tblW w:w="1133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1"/>
        <w:gridCol w:w="8789"/>
      </w:tblGrid>
      <w:tr w:rsidR="00680E4D" w:rsidRPr="00680E4D" w:rsidTr="00680E4D">
        <w:tc>
          <w:tcPr>
            <w:tcW w:w="2541"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«Объемы финансового обеспечения муниципальной программы</w:t>
            </w:r>
          </w:p>
        </w:tc>
        <w:tc>
          <w:tcPr>
            <w:tcW w:w="8789"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Объем финансирования мероприятий программы в ценах соответствующих лет составит:</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Общий объём – 133 763,7 тыс.руб, в том числе:</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Всего по годам</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2020 год   27 503,9 тыс.руб</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2021 год-  26 093,1 тыс.руб</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2022 год   21 283,6 тыс.руб</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2023 год-  20 981,9 тыс.руб</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2024 год-  18 488,4 тыс.руб</w:t>
            </w:r>
          </w:p>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2025 год – 19 412,8 тыс.руб</w:t>
            </w:r>
          </w:p>
        </w:tc>
      </w:tr>
    </w:tbl>
    <w:p w:rsidR="00680E4D" w:rsidRPr="00680E4D" w:rsidRDefault="00680E4D" w:rsidP="00680E4D">
      <w:pPr>
        <w:spacing w:after="0" w:line="240" w:lineRule="auto"/>
        <w:ind w:firstLine="709"/>
        <w:jc w:val="both"/>
        <w:rPr>
          <w:rFonts w:ascii="Times New Roman" w:hAnsi="Times New Roman" w:cs="Times New Roman"/>
        </w:rPr>
      </w:pPr>
    </w:p>
    <w:p w:rsidR="00680E4D" w:rsidRPr="00680E4D" w:rsidRDefault="00680E4D" w:rsidP="00680E4D">
      <w:pPr>
        <w:spacing w:after="0" w:line="240" w:lineRule="auto"/>
        <w:ind w:left="-840" w:firstLine="1549"/>
        <w:jc w:val="both"/>
        <w:rPr>
          <w:rFonts w:ascii="Times New Roman" w:hAnsi="Times New Roman" w:cs="Times New Roman"/>
        </w:rPr>
      </w:pPr>
      <w:r w:rsidRPr="00680E4D">
        <w:rPr>
          <w:rFonts w:ascii="Times New Roman" w:hAnsi="Times New Roman" w:cs="Times New Roman"/>
        </w:rPr>
        <w:t xml:space="preserve">2. Абзац третий раздела 5 «Ресурсное обеспечение муниципальной программы» изложить </w:t>
      </w:r>
      <w:r w:rsidR="00D31657">
        <w:rPr>
          <w:rFonts w:ascii="Times New Roman" w:hAnsi="Times New Roman" w:cs="Times New Roman"/>
        </w:rPr>
        <w:br/>
      </w:r>
      <w:r w:rsidRPr="00680E4D">
        <w:rPr>
          <w:rFonts w:ascii="Times New Roman" w:hAnsi="Times New Roman" w:cs="Times New Roman"/>
        </w:rPr>
        <w:t>в новой редакции следующего содержания:</w:t>
      </w:r>
    </w:p>
    <w:p w:rsidR="00680E4D" w:rsidRPr="00680E4D" w:rsidRDefault="00680E4D" w:rsidP="00680E4D">
      <w:pPr>
        <w:spacing w:after="0" w:line="240" w:lineRule="auto"/>
        <w:ind w:firstLine="708"/>
        <w:jc w:val="both"/>
        <w:rPr>
          <w:rFonts w:ascii="Times New Roman" w:hAnsi="Times New Roman" w:cs="Times New Roman"/>
        </w:rPr>
      </w:pPr>
      <w:r w:rsidRPr="00680E4D">
        <w:rPr>
          <w:rFonts w:ascii="Times New Roman" w:hAnsi="Times New Roman" w:cs="Times New Roman"/>
        </w:rPr>
        <w:t>«Общая сумма на реализацию муниципальной программы за счет всех источни</w:t>
      </w:r>
      <w:r>
        <w:rPr>
          <w:rFonts w:ascii="Times New Roman" w:hAnsi="Times New Roman" w:cs="Times New Roman"/>
        </w:rPr>
        <w:t xml:space="preserve">ков финансирования составит 133 </w:t>
      </w:r>
      <w:r w:rsidRPr="00680E4D">
        <w:rPr>
          <w:rFonts w:ascii="Times New Roman" w:hAnsi="Times New Roman" w:cs="Times New Roman"/>
        </w:rPr>
        <w:t>763,7 тыс. рублей, в том числе:</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lastRenderedPageBreak/>
        <w:t>2020 год –      27 503,9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2021 год –      26 093,1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2022 год –      21 283,6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2023 год -       20 981,9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2024 год-        18 488,4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2025 год -       19 412,8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из них:</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за счет средств федерального бюджета – 13,5 тыс. рублей, в том числе:</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2020 год –   13,5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2021 год –   0,0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2022 год –   0,0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2023 год   -  0,0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2024 год-     0,0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2025год -     0,0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за счет средств областного бюджета – 49 479,5 тыс. рублей, в том числе:</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2020 год –    10 186,2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2021 год –    7 756,8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2022 год –    7 587,6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2023 год -     7 737,9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2024 год-      7 907,8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2025 год -     8 303,2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 xml:space="preserve"> за счет средств  бюдж</w:t>
      </w:r>
      <w:r>
        <w:rPr>
          <w:rFonts w:ascii="Times New Roman" w:hAnsi="Times New Roman" w:cs="Times New Roman"/>
        </w:rPr>
        <w:t xml:space="preserve">ета муниципального района  – 84 </w:t>
      </w:r>
      <w:r w:rsidRPr="00680E4D">
        <w:rPr>
          <w:rFonts w:ascii="Times New Roman" w:hAnsi="Times New Roman" w:cs="Times New Roman"/>
        </w:rPr>
        <w:t>270,7 тыс. рублей, в том числе:</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2020 год –  17 304,2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2021 год –  18 336,3    тыс. 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2022 год -   13 696,0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2023 год -   13 244,0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2024 год -   10 580,6     тыс.рублей</w:t>
      </w: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2025 год -   11 109,6     тыс.рублей</w:t>
      </w:r>
    </w:p>
    <w:p w:rsidR="00680E4D" w:rsidRPr="00680E4D" w:rsidRDefault="00680E4D" w:rsidP="004D1661">
      <w:pPr>
        <w:spacing w:after="0" w:line="240" w:lineRule="auto"/>
        <w:ind w:firstLine="709"/>
        <w:jc w:val="both"/>
        <w:rPr>
          <w:rFonts w:ascii="Times New Roman" w:hAnsi="Times New Roman" w:cs="Times New Roman"/>
        </w:rPr>
      </w:pPr>
      <w:r w:rsidRPr="00680E4D">
        <w:rPr>
          <w:rFonts w:ascii="Times New Roman" w:hAnsi="Times New Roman" w:cs="Times New Roman"/>
        </w:rPr>
        <w:t xml:space="preserve">3. Абзац шестой раздела 5 «Ресурсное обеспечение муниципальной программы» изложить </w:t>
      </w:r>
      <w:r w:rsidR="00D31657">
        <w:rPr>
          <w:rFonts w:ascii="Times New Roman" w:hAnsi="Times New Roman" w:cs="Times New Roman"/>
        </w:rPr>
        <w:br/>
      </w:r>
      <w:r w:rsidRPr="00680E4D">
        <w:rPr>
          <w:rFonts w:ascii="Times New Roman" w:hAnsi="Times New Roman" w:cs="Times New Roman"/>
        </w:rPr>
        <w:t>в новой редакции следующего содержания:</w:t>
      </w:r>
    </w:p>
    <w:p w:rsidR="00680E4D" w:rsidRPr="00680E4D" w:rsidRDefault="00680E4D" w:rsidP="00680E4D">
      <w:pPr>
        <w:spacing w:after="0" w:line="240" w:lineRule="auto"/>
        <w:ind w:firstLine="540"/>
        <w:jc w:val="center"/>
        <w:rPr>
          <w:rFonts w:ascii="Times New Roman" w:hAnsi="Times New Roman" w:cs="Times New Roman"/>
        </w:rPr>
      </w:pPr>
      <w:r w:rsidRPr="00680E4D">
        <w:rPr>
          <w:rFonts w:ascii="Times New Roman" w:hAnsi="Times New Roman" w:cs="Times New Roman"/>
          <w:b/>
          <w:bCs/>
        </w:rPr>
        <w:t>Объем финансирования программы  по основным направлениям финансирования по годам</w:t>
      </w:r>
    </w:p>
    <w:tbl>
      <w:tblPr>
        <w:tblW w:w="106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0"/>
        <w:gridCol w:w="1236"/>
        <w:gridCol w:w="1134"/>
        <w:gridCol w:w="1134"/>
        <w:gridCol w:w="1134"/>
        <w:gridCol w:w="1134"/>
        <w:gridCol w:w="1127"/>
        <w:gridCol w:w="1021"/>
      </w:tblGrid>
      <w:tr w:rsidR="00680E4D" w:rsidRPr="00680E4D" w:rsidTr="00680E4D">
        <w:trPr>
          <w:trHeight w:val="495"/>
        </w:trPr>
        <w:tc>
          <w:tcPr>
            <w:tcW w:w="2760" w:type="dxa"/>
            <w:vMerge w:val="restart"/>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Основные направления финансирования муниципальной программы</w:t>
            </w:r>
          </w:p>
        </w:tc>
        <w:tc>
          <w:tcPr>
            <w:tcW w:w="7920" w:type="dxa"/>
            <w:gridSpan w:val="7"/>
          </w:tcPr>
          <w:p w:rsidR="00680E4D" w:rsidRPr="00680E4D" w:rsidRDefault="00680E4D" w:rsidP="00680E4D">
            <w:pPr>
              <w:spacing w:after="0" w:line="240" w:lineRule="auto"/>
              <w:ind w:right="432"/>
              <w:jc w:val="both"/>
              <w:rPr>
                <w:rFonts w:ascii="Times New Roman" w:hAnsi="Times New Roman" w:cs="Times New Roman"/>
              </w:rPr>
            </w:pPr>
            <w:r w:rsidRPr="00680E4D">
              <w:rPr>
                <w:rFonts w:ascii="Times New Roman" w:hAnsi="Times New Roman" w:cs="Times New Roman"/>
              </w:rPr>
              <w:t>Объем финансирования муниципальной программы (тыс.руб.)</w:t>
            </w:r>
          </w:p>
        </w:tc>
      </w:tr>
      <w:tr w:rsidR="00680E4D" w:rsidRPr="00680E4D" w:rsidTr="004D1661">
        <w:trPr>
          <w:trHeight w:val="191"/>
        </w:trPr>
        <w:tc>
          <w:tcPr>
            <w:tcW w:w="2760" w:type="dxa"/>
            <w:vMerge/>
            <w:vAlign w:val="center"/>
          </w:tcPr>
          <w:p w:rsidR="00680E4D" w:rsidRPr="00680E4D" w:rsidRDefault="00680E4D" w:rsidP="00680E4D">
            <w:pPr>
              <w:spacing w:after="0" w:line="240" w:lineRule="auto"/>
              <w:rPr>
                <w:rFonts w:ascii="Times New Roman" w:hAnsi="Times New Roman" w:cs="Times New Roman"/>
              </w:rPr>
            </w:pPr>
          </w:p>
        </w:tc>
        <w:tc>
          <w:tcPr>
            <w:tcW w:w="1236" w:type="dxa"/>
            <w:vMerge w:val="restart"/>
          </w:tcPr>
          <w:p w:rsidR="00680E4D" w:rsidRPr="00680E4D" w:rsidRDefault="00680E4D" w:rsidP="00680E4D">
            <w:pPr>
              <w:spacing w:after="0" w:line="240" w:lineRule="auto"/>
              <w:jc w:val="both"/>
              <w:rPr>
                <w:rFonts w:ascii="Times New Roman" w:hAnsi="Times New Roman" w:cs="Times New Roman"/>
              </w:rPr>
            </w:pPr>
          </w:p>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всего</w:t>
            </w:r>
          </w:p>
        </w:tc>
        <w:tc>
          <w:tcPr>
            <w:tcW w:w="6684" w:type="dxa"/>
            <w:gridSpan w:val="6"/>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В том числе по годам</w:t>
            </w:r>
          </w:p>
        </w:tc>
      </w:tr>
      <w:tr w:rsidR="00680E4D" w:rsidRPr="00680E4D" w:rsidTr="004D1661">
        <w:trPr>
          <w:trHeight w:val="82"/>
        </w:trPr>
        <w:tc>
          <w:tcPr>
            <w:tcW w:w="2760" w:type="dxa"/>
            <w:vMerge/>
            <w:vAlign w:val="center"/>
          </w:tcPr>
          <w:p w:rsidR="00680E4D" w:rsidRPr="00680E4D" w:rsidRDefault="00680E4D" w:rsidP="00680E4D">
            <w:pPr>
              <w:spacing w:after="0" w:line="240" w:lineRule="auto"/>
              <w:rPr>
                <w:rFonts w:ascii="Times New Roman" w:hAnsi="Times New Roman" w:cs="Times New Roman"/>
              </w:rPr>
            </w:pPr>
          </w:p>
        </w:tc>
        <w:tc>
          <w:tcPr>
            <w:tcW w:w="1236" w:type="dxa"/>
            <w:vMerge/>
            <w:vAlign w:val="center"/>
          </w:tcPr>
          <w:p w:rsidR="00680E4D" w:rsidRPr="00680E4D" w:rsidRDefault="00680E4D" w:rsidP="00680E4D">
            <w:pPr>
              <w:spacing w:after="0" w:line="240" w:lineRule="auto"/>
              <w:rPr>
                <w:rFonts w:ascii="Times New Roman" w:hAnsi="Times New Roman" w:cs="Times New Roman"/>
              </w:rPr>
            </w:pPr>
          </w:p>
        </w:tc>
        <w:tc>
          <w:tcPr>
            <w:tcW w:w="1134"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2020</w:t>
            </w:r>
          </w:p>
        </w:tc>
        <w:tc>
          <w:tcPr>
            <w:tcW w:w="1134"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2021</w:t>
            </w:r>
          </w:p>
        </w:tc>
        <w:tc>
          <w:tcPr>
            <w:tcW w:w="1134"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2022</w:t>
            </w:r>
          </w:p>
        </w:tc>
        <w:tc>
          <w:tcPr>
            <w:tcW w:w="1134"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2023</w:t>
            </w:r>
          </w:p>
        </w:tc>
        <w:tc>
          <w:tcPr>
            <w:tcW w:w="1127"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2024</w:t>
            </w:r>
          </w:p>
        </w:tc>
        <w:tc>
          <w:tcPr>
            <w:tcW w:w="1021"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2025</w:t>
            </w:r>
          </w:p>
        </w:tc>
      </w:tr>
      <w:tr w:rsidR="00680E4D" w:rsidRPr="00680E4D" w:rsidTr="00680E4D">
        <w:trPr>
          <w:trHeight w:val="189"/>
        </w:trPr>
        <w:tc>
          <w:tcPr>
            <w:tcW w:w="2760"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Капитальные вложения</w:t>
            </w:r>
          </w:p>
        </w:tc>
        <w:tc>
          <w:tcPr>
            <w:tcW w:w="1236"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127"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w:t>
            </w:r>
          </w:p>
        </w:tc>
        <w:tc>
          <w:tcPr>
            <w:tcW w:w="1021" w:type="dxa"/>
          </w:tcPr>
          <w:p w:rsidR="00680E4D" w:rsidRPr="00680E4D" w:rsidRDefault="00680E4D" w:rsidP="00680E4D">
            <w:pPr>
              <w:spacing w:after="0" w:line="240" w:lineRule="auto"/>
              <w:jc w:val="center"/>
              <w:rPr>
                <w:rFonts w:ascii="Times New Roman" w:hAnsi="Times New Roman" w:cs="Times New Roman"/>
              </w:rPr>
            </w:pPr>
          </w:p>
        </w:tc>
      </w:tr>
      <w:tr w:rsidR="00680E4D" w:rsidRPr="00680E4D" w:rsidTr="00680E4D">
        <w:tc>
          <w:tcPr>
            <w:tcW w:w="2760"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Прочие расходы</w:t>
            </w:r>
          </w:p>
        </w:tc>
        <w:tc>
          <w:tcPr>
            <w:tcW w:w="1236"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133763,7</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27503,9</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26093,1</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21283,6</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20981,9</w:t>
            </w:r>
          </w:p>
        </w:tc>
        <w:tc>
          <w:tcPr>
            <w:tcW w:w="1127"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18488,4</w:t>
            </w:r>
          </w:p>
        </w:tc>
        <w:tc>
          <w:tcPr>
            <w:tcW w:w="1021"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19412,8</w:t>
            </w:r>
          </w:p>
        </w:tc>
      </w:tr>
      <w:tr w:rsidR="00680E4D" w:rsidRPr="00680E4D" w:rsidTr="00680E4D">
        <w:tc>
          <w:tcPr>
            <w:tcW w:w="2760" w:type="dxa"/>
          </w:tcPr>
          <w:p w:rsidR="00680E4D" w:rsidRPr="00680E4D" w:rsidRDefault="00680E4D" w:rsidP="00680E4D">
            <w:pPr>
              <w:spacing w:after="0" w:line="240" w:lineRule="auto"/>
              <w:jc w:val="both"/>
              <w:rPr>
                <w:rFonts w:ascii="Times New Roman" w:hAnsi="Times New Roman" w:cs="Times New Roman"/>
              </w:rPr>
            </w:pPr>
            <w:r w:rsidRPr="00680E4D">
              <w:rPr>
                <w:rFonts w:ascii="Times New Roman" w:hAnsi="Times New Roman" w:cs="Times New Roman"/>
              </w:rPr>
              <w:t xml:space="preserve">Итого </w:t>
            </w:r>
          </w:p>
        </w:tc>
        <w:tc>
          <w:tcPr>
            <w:tcW w:w="1236"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133763,7</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27503,9</w:t>
            </w:r>
          </w:p>
        </w:tc>
        <w:tc>
          <w:tcPr>
            <w:tcW w:w="1134" w:type="dxa"/>
          </w:tcPr>
          <w:p w:rsidR="00680E4D" w:rsidRPr="00680E4D" w:rsidRDefault="00680E4D" w:rsidP="00680E4D">
            <w:pPr>
              <w:spacing w:after="0" w:line="240" w:lineRule="auto"/>
              <w:jc w:val="center"/>
              <w:rPr>
                <w:rFonts w:ascii="Times New Roman" w:hAnsi="Times New Roman" w:cs="Times New Roman"/>
              </w:rPr>
            </w:pPr>
            <w:r w:rsidRPr="00680E4D">
              <w:rPr>
                <w:rFonts w:ascii="Times New Roman" w:hAnsi="Times New Roman" w:cs="Times New Roman"/>
              </w:rPr>
              <w:t>26093,1</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21283,6</w:t>
            </w:r>
          </w:p>
        </w:tc>
        <w:tc>
          <w:tcPr>
            <w:tcW w:w="1134"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20981,9</w:t>
            </w:r>
          </w:p>
        </w:tc>
        <w:tc>
          <w:tcPr>
            <w:tcW w:w="1127"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18488,4</w:t>
            </w:r>
          </w:p>
        </w:tc>
        <w:tc>
          <w:tcPr>
            <w:tcW w:w="1021" w:type="dxa"/>
          </w:tcPr>
          <w:p w:rsidR="00680E4D" w:rsidRPr="00680E4D" w:rsidRDefault="00680E4D" w:rsidP="00680E4D">
            <w:pPr>
              <w:spacing w:after="0" w:line="240" w:lineRule="auto"/>
              <w:rPr>
                <w:rFonts w:ascii="Times New Roman" w:hAnsi="Times New Roman" w:cs="Times New Roman"/>
              </w:rPr>
            </w:pPr>
            <w:r w:rsidRPr="00680E4D">
              <w:rPr>
                <w:rFonts w:ascii="Times New Roman" w:hAnsi="Times New Roman" w:cs="Times New Roman"/>
              </w:rPr>
              <w:t>19412,8</w:t>
            </w:r>
          </w:p>
        </w:tc>
      </w:tr>
    </w:tbl>
    <w:p w:rsidR="00680E4D" w:rsidRDefault="00680E4D" w:rsidP="004D1661">
      <w:pPr>
        <w:spacing w:after="0" w:line="240" w:lineRule="auto"/>
        <w:ind w:firstLine="709"/>
        <w:rPr>
          <w:rFonts w:ascii="Times New Roman" w:hAnsi="Times New Roman" w:cs="Times New Roman"/>
        </w:rPr>
      </w:pPr>
      <w:r w:rsidRPr="00680E4D">
        <w:rPr>
          <w:rFonts w:ascii="Times New Roman" w:hAnsi="Times New Roman" w:cs="Times New Roman"/>
          <w:color w:val="000000"/>
        </w:rPr>
        <w:t>4.</w:t>
      </w:r>
      <w:r w:rsidRPr="00680E4D">
        <w:rPr>
          <w:rFonts w:ascii="Times New Roman" w:hAnsi="Times New Roman" w:cs="Times New Roman"/>
        </w:rPr>
        <w:t>Приложение № 2 к муниципальной программе «Расходы на реализацию муниципальной программы за счёт средств  бюджета муниципального района»  изложить в следующей редакции:</w:t>
      </w:r>
    </w:p>
    <w:p w:rsidR="004D1661" w:rsidRPr="00680E4D" w:rsidRDefault="004D1661" w:rsidP="004D1661">
      <w:pPr>
        <w:spacing w:after="0" w:line="240" w:lineRule="auto"/>
        <w:ind w:firstLine="709"/>
        <w:rPr>
          <w:rFonts w:ascii="Times New Roman" w:hAnsi="Times New Roman" w:cs="Times New Roman"/>
        </w:rPr>
      </w:pPr>
    </w:p>
    <w:p w:rsidR="004D1661" w:rsidRPr="00830FAA" w:rsidRDefault="004D1661" w:rsidP="004D1661">
      <w:pPr>
        <w:spacing w:after="0" w:line="240" w:lineRule="auto"/>
        <w:ind w:firstLine="708"/>
        <w:jc w:val="right"/>
        <w:rPr>
          <w:rFonts w:ascii="Times New Roman" w:hAnsi="Times New Roman" w:cs="Times New Roman"/>
        </w:rPr>
      </w:pPr>
      <w:r w:rsidRPr="00830FAA">
        <w:rPr>
          <w:rFonts w:ascii="Times New Roman" w:hAnsi="Times New Roman" w:cs="Times New Roman"/>
        </w:rPr>
        <w:t>Приложение № 2</w:t>
      </w:r>
    </w:p>
    <w:p w:rsidR="004D1661" w:rsidRPr="00830FAA" w:rsidRDefault="004D1661" w:rsidP="004D1661">
      <w:pPr>
        <w:spacing w:after="0" w:line="240" w:lineRule="auto"/>
        <w:ind w:firstLine="708"/>
        <w:jc w:val="right"/>
        <w:rPr>
          <w:rFonts w:ascii="Times New Roman" w:hAnsi="Times New Roman" w:cs="Times New Roman"/>
        </w:rPr>
      </w:pPr>
      <w:r w:rsidRPr="00830FAA">
        <w:rPr>
          <w:rFonts w:ascii="Times New Roman" w:hAnsi="Times New Roman" w:cs="Times New Roman"/>
        </w:rPr>
        <w:t>к муниципальной программе</w:t>
      </w:r>
    </w:p>
    <w:p w:rsidR="004D1661" w:rsidRDefault="004D1661" w:rsidP="004D1661">
      <w:pPr>
        <w:spacing w:after="0" w:line="240" w:lineRule="auto"/>
        <w:jc w:val="right"/>
        <w:rPr>
          <w:rFonts w:ascii="Times New Roman" w:hAnsi="Times New Roman" w:cs="Times New Roman"/>
        </w:rPr>
      </w:pPr>
      <w:r w:rsidRPr="00830FAA">
        <w:rPr>
          <w:rFonts w:ascii="Times New Roman" w:hAnsi="Times New Roman" w:cs="Times New Roman"/>
        </w:rPr>
        <w:t>«Расходы на реализацию муниципальной программы за счёт средств бюджета муниципального района»</w:t>
      </w:r>
    </w:p>
    <w:p w:rsidR="00D31657" w:rsidRDefault="00D31657" w:rsidP="004D1661">
      <w:pPr>
        <w:spacing w:after="0" w:line="240" w:lineRule="auto"/>
        <w:jc w:val="right"/>
        <w:rPr>
          <w:rFonts w:ascii="Times New Roman" w:hAnsi="Times New Roman" w:cs="Times New Roman"/>
        </w:rPr>
      </w:pPr>
    </w:p>
    <w:p w:rsidR="00D31657" w:rsidRDefault="00D31657" w:rsidP="004D1661">
      <w:pPr>
        <w:spacing w:after="0" w:line="240" w:lineRule="auto"/>
        <w:jc w:val="right"/>
        <w:rPr>
          <w:rFonts w:ascii="Times New Roman" w:hAnsi="Times New Roman" w:cs="Times New Roman"/>
        </w:rPr>
      </w:pPr>
    </w:p>
    <w:p w:rsidR="00D31657" w:rsidRDefault="00D31657" w:rsidP="004D1661">
      <w:pPr>
        <w:spacing w:after="0" w:line="240" w:lineRule="auto"/>
        <w:jc w:val="right"/>
        <w:rPr>
          <w:rFonts w:ascii="Times New Roman" w:hAnsi="Times New Roman" w:cs="Times New Roman"/>
        </w:rPr>
      </w:pPr>
    </w:p>
    <w:p w:rsidR="00D31657" w:rsidRDefault="00D31657" w:rsidP="004D1661">
      <w:pPr>
        <w:spacing w:after="0" w:line="240" w:lineRule="auto"/>
        <w:jc w:val="right"/>
        <w:rPr>
          <w:rFonts w:ascii="Times New Roman" w:hAnsi="Times New Roman" w:cs="Times New Roman"/>
        </w:rPr>
      </w:pPr>
    </w:p>
    <w:p w:rsidR="00D31657" w:rsidRDefault="00D31657" w:rsidP="004D1661">
      <w:pPr>
        <w:spacing w:after="0" w:line="240" w:lineRule="auto"/>
        <w:jc w:val="right"/>
        <w:rPr>
          <w:rFonts w:ascii="Times New Roman" w:hAnsi="Times New Roman" w:cs="Times New Roman"/>
        </w:rPr>
      </w:pPr>
    </w:p>
    <w:p w:rsidR="00D31657" w:rsidRDefault="00D31657" w:rsidP="004D1661">
      <w:pPr>
        <w:spacing w:after="0" w:line="240" w:lineRule="auto"/>
        <w:jc w:val="right"/>
        <w:rPr>
          <w:rFonts w:ascii="Times New Roman" w:hAnsi="Times New Roman" w:cs="Times New Roman"/>
        </w:rPr>
      </w:pPr>
    </w:p>
    <w:p w:rsidR="00D31657" w:rsidRPr="00830FAA" w:rsidRDefault="00D31657" w:rsidP="004D1661">
      <w:pPr>
        <w:spacing w:after="0" w:line="240" w:lineRule="auto"/>
        <w:jc w:val="right"/>
        <w:rPr>
          <w:rFonts w:ascii="Times New Roman" w:hAnsi="Times New Roman" w:cs="Times New Roman"/>
        </w:rPr>
      </w:pPr>
    </w:p>
    <w:p w:rsidR="00680E4D" w:rsidRDefault="00680E4D" w:rsidP="00680E4D">
      <w:pPr>
        <w:spacing w:after="0" w:line="240" w:lineRule="auto"/>
        <w:jc w:val="center"/>
        <w:rPr>
          <w:rFonts w:ascii="Times New Roman" w:hAnsi="Times New Roman" w:cs="Times New Roman"/>
          <w:b/>
          <w:bCs/>
          <w:color w:val="000000"/>
        </w:rPr>
      </w:pPr>
    </w:p>
    <w:tbl>
      <w:tblPr>
        <w:tblW w:w="14924" w:type="dxa"/>
        <w:tblInd w:w="-765" w:type="dxa"/>
        <w:tblLayout w:type="fixed"/>
        <w:tblCellMar>
          <w:top w:w="75" w:type="dxa"/>
          <w:left w:w="75" w:type="dxa"/>
          <w:bottom w:w="75" w:type="dxa"/>
          <w:right w:w="75" w:type="dxa"/>
        </w:tblCellMar>
        <w:tblLook w:val="0000"/>
      </w:tblPr>
      <w:tblGrid>
        <w:gridCol w:w="480"/>
        <w:gridCol w:w="1211"/>
        <w:gridCol w:w="1559"/>
        <w:gridCol w:w="1276"/>
        <w:gridCol w:w="1134"/>
        <w:gridCol w:w="992"/>
        <w:gridCol w:w="851"/>
        <w:gridCol w:w="850"/>
        <w:gridCol w:w="992"/>
        <w:gridCol w:w="993"/>
        <w:gridCol w:w="1134"/>
        <w:gridCol w:w="3452"/>
      </w:tblGrid>
      <w:tr w:rsidR="004D1661" w:rsidRPr="00830FAA" w:rsidTr="007913B7">
        <w:trPr>
          <w:trHeight w:val="988"/>
        </w:trPr>
        <w:tc>
          <w:tcPr>
            <w:tcW w:w="480" w:type="dxa"/>
            <w:vMerge w:val="restart"/>
            <w:tcBorders>
              <w:top w:val="single" w:sz="4" w:space="0" w:color="000000"/>
              <w:left w:val="single" w:sz="4" w:space="0" w:color="000000"/>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lastRenderedPageBreak/>
              <w:t>№ п/п</w:t>
            </w:r>
          </w:p>
        </w:tc>
        <w:tc>
          <w:tcPr>
            <w:tcW w:w="1211" w:type="dxa"/>
            <w:vMerge w:val="restart"/>
            <w:tcBorders>
              <w:top w:val="single" w:sz="4" w:space="0" w:color="000000"/>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 xml:space="preserve">Статус </w:t>
            </w:r>
          </w:p>
        </w:tc>
        <w:tc>
          <w:tcPr>
            <w:tcW w:w="1559" w:type="dxa"/>
            <w:vMerge w:val="restart"/>
            <w:tcBorders>
              <w:top w:val="single" w:sz="4" w:space="0" w:color="000000"/>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Pr>
                <w:rFonts w:ascii="Times New Roman" w:hAnsi="Times New Roman" w:cs="Times New Roman"/>
              </w:rPr>
              <w:t>Наименование муни</w:t>
            </w:r>
            <w:r w:rsidRPr="00830FAA">
              <w:rPr>
                <w:rFonts w:ascii="Times New Roman" w:hAnsi="Times New Roman" w:cs="Times New Roman"/>
              </w:rPr>
              <w:t>ципальной программы, отделного мероприятия</w:t>
            </w:r>
          </w:p>
        </w:tc>
        <w:tc>
          <w:tcPr>
            <w:tcW w:w="1276" w:type="dxa"/>
            <w:vMerge w:val="restart"/>
            <w:tcBorders>
              <w:top w:val="single" w:sz="4" w:space="0" w:color="000000"/>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Главный распоряди</w:t>
            </w:r>
            <w:r>
              <w:rPr>
                <w:rFonts w:ascii="Times New Roman" w:hAnsi="Times New Roman" w:cs="Times New Roman"/>
              </w:rPr>
              <w:t>-тель бюд-</w:t>
            </w:r>
            <w:r w:rsidRPr="00830FAA">
              <w:rPr>
                <w:rFonts w:ascii="Times New Roman" w:hAnsi="Times New Roman" w:cs="Times New Roman"/>
              </w:rPr>
              <w:t>жетных средств</w:t>
            </w:r>
          </w:p>
        </w:tc>
        <w:tc>
          <w:tcPr>
            <w:tcW w:w="6946" w:type="dxa"/>
            <w:gridSpan w:val="7"/>
            <w:tcBorders>
              <w:top w:val="single" w:sz="4" w:space="0" w:color="000000"/>
              <w:left w:val="single" w:sz="4" w:space="0" w:color="000000"/>
              <w:bottom w:val="single" w:sz="4" w:space="0" w:color="000000"/>
              <w:right w:val="single" w:sz="4" w:space="0" w:color="000000"/>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Расходы (прогноз, факт), тыс. рублей</w:t>
            </w:r>
          </w:p>
          <w:p w:rsidR="004D1661" w:rsidRPr="00830FAA" w:rsidRDefault="004D1661" w:rsidP="00730DE0">
            <w:pPr>
              <w:snapToGrid w:val="0"/>
              <w:spacing w:after="0" w:line="240" w:lineRule="auto"/>
              <w:ind w:hanging="1294"/>
              <w:jc w:val="center"/>
              <w:rPr>
                <w:rFonts w:ascii="Times New Roman" w:hAnsi="Times New Roman" w:cs="Times New Roman"/>
              </w:rPr>
            </w:pPr>
          </w:p>
        </w:tc>
        <w:tc>
          <w:tcPr>
            <w:tcW w:w="3452" w:type="dxa"/>
            <w:tcBorders>
              <w:top w:val="nil"/>
              <w:left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p>
        </w:tc>
      </w:tr>
      <w:tr w:rsidR="004D1661" w:rsidRPr="00830FAA" w:rsidTr="00D31657">
        <w:trPr>
          <w:gridAfter w:val="1"/>
          <w:wAfter w:w="3452" w:type="dxa"/>
          <w:trHeight w:val="20"/>
        </w:trPr>
        <w:tc>
          <w:tcPr>
            <w:tcW w:w="480" w:type="dxa"/>
            <w:vMerge/>
            <w:tcBorders>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p>
        </w:tc>
        <w:tc>
          <w:tcPr>
            <w:tcW w:w="1211" w:type="dxa"/>
            <w:vMerge/>
            <w:tcBorders>
              <w:top w:val="single" w:sz="4" w:space="0" w:color="000000"/>
              <w:left w:val="single" w:sz="4" w:space="0" w:color="000000"/>
              <w:bottom w:val="single" w:sz="4" w:space="0" w:color="auto"/>
              <w:right w:val="nil"/>
            </w:tcBorders>
            <w:vAlign w:val="center"/>
          </w:tcPr>
          <w:p w:rsidR="004D1661" w:rsidRPr="00830FAA" w:rsidRDefault="004D1661" w:rsidP="00730DE0">
            <w:pPr>
              <w:spacing w:after="0" w:line="240" w:lineRule="auto"/>
              <w:rPr>
                <w:rFonts w:ascii="Times New Roman" w:hAnsi="Times New Roman" w:cs="Times New Roman"/>
              </w:rPr>
            </w:pPr>
          </w:p>
        </w:tc>
        <w:tc>
          <w:tcPr>
            <w:tcW w:w="1559" w:type="dxa"/>
            <w:vMerge/>
            <w:tcBorders>
              <w:top w:val="single" w:sz="4" w:space="0" w:color="000000"/>
              <w:left w:val="single" w:sz="4" w:space="0" w:color="000000"/>
              <w:bottom w:val="single" w:sz="4" w:space="0" w:color="auto"/>
              <w:right w:val="nil"/>
            </w:tcBorders>
            <w:vAlign w:val="center"/>
          </w:tcPr>
          <w:p w:rsidR="004D1661" w:rsidRPr="00830FAA" w:rsidRDefault="004D1661" w:rsidP="00730DE0">
            <w:pPr>
              <w:spacing w:after="0" w:line="240" w:lineRule="auto"/>
              <w:rPr>
                <w:rFonts w:ascii="Times New Roman" w:hAnsi="Times New Roman" w:cs="Times New Roman"/>
              </w:rPr>
            </w:pPr>
          </w:p>
        </w:tc>
        <w:tc>
          <w:tcPr>
            <w:tcW w:w="1276" w:type="dxa"/>
            <w:vMerge/>
            <w:tcBorders>
              <w:top w:val="single" w:sz="4" w:space="0" w:color="000000"/>
              <w:left w:val="single" w:sz="4" w:space="0" w:color="000000"/>
              <w:bottom w:val="single" w:sz="4" w:space="0" w:color="auto"/>
              <w:right w:val="nil"/>
            </w:tcBorders>
            <w:vAlign w:val="center"/>
          </w:tcPr>
          <w:p w:rsidR="004D1661" w:rsidRPr="00830FAA" w:rsidRDefault="004D1661" w:rsidP="00730DE0">
            <w:pPr>
              <w:spacing w:after="0" w:line="240" w:lineRule="auto"/>
              <w:rPr>
                <w:rFonts w:ascii="Times New Roman" w:hAnsi="Times New Roman" w:cs="Times New Roman"/>
              </w:rPr>
            </w:pP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2020</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ind w:left="-465" w:firstLine="465"/>
              <w:rPr>
                <w:rFonts w:ascii="Times New Roman" w:hAnsi="Times New Roman" w:cs="Times New Roman"/>
              </w:rPr>
            </w:pPr>
            <w:r w:rsidRPr="00830FAA">
              <w:rPr>
                <w:rFonts w:ascii="Times New Roman" w:hAnsi="Times New Roman" w:cs="Times New Roman"/>
              </w:rPr>
              <w:t>2021</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2022</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2023</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2024</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2025</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Итого</w:t>
            </w:r>
          </w:p>
        </w:tc>
      </w:tr>
      <w:tr w:rsidR="004D1661" w:rsidRPr="00830FAA" w:rsidTr="00730DE0">
        <w:trPr>
          <w:gridAfter w:val="1"/>
          <w:wAfter w:w="3452" w:type="dxa"/>
          <w:trHeight w:val="31"/>
        </w:trPr>
        <w:tc>
          <w:tcPr>
            <w:tcW w:w="480" w:type="dxa"/>
            <w:vMerge w:val="restart"/>
            <w:tcBorders>
              <w:top w:val="single" w:sz="4" w:space="0" w:color="auto"/>
              <w:left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p>
        </w:tc>
        <w:tc>
          <w:tcPr>
            <w:tcW w:w="1211" w:type="dxa"/>
            <w:vMerge w:val="restart"/>
            <w:tcBorders>
              <w:top w:val="single" w:sz="4" w:space="0" w:color="auto"/>
              <w:left w:val="single" w:sz="4" w:space="0" w:color="auto"/>
              <w:bottom w:val="nil"/>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Муници</w:t>
            </w:r>
            <w:r>
              <w:rPr>
                <w:rFonts w:ascii="Times New Roman" w:hAnsi="Times New Roman" w:cs="Times New Roman"/>
              </w:rPr>
              <w:t xml:space="preserve">-пальная </w:t>
            </w:r>
            <w:r>
              <w:rPr>
                <w:rFonts w:ascii="Times New Roman" w:hAnsi="Times New Roman" w:cs="Times New Roman"/>
              </w:rPr>
              <w:br/>
              <w:t>программа</w:t>
            </w:r>
            <w:r w:rsidRPr="00830FAA">
              <w:rPr>
                <w:rFonts w:ascii="Times New Roman" w:hAnsi="Times New Roman" w:cs="Times New Roman"/>
              </w:rPr>
              <w:t xml:space="preserve"> </w:t>
            </w:r>
          </w:p>
          <w:p w:rsidR="004D1661" w:rsidRPr="00830FAA" w:rsidRDefault="004D1661" w:rsidP="00730DE0">
            <w:pPr>
              <w:snapToGrid w:val="0"/>
              <w:spacing w:after="0" w:line="240" w:lineRule="auto"/>
              <w:rPr>
                <w:rFonts w:ascii="Times New Roman" w:hAnsi="Times New Roman" w:cs="Times New Roman"/>
              </w:rPr>
            </w:pPr>
          </w:p>
        </w:tc>
        <w:tc>
          <w:tcPr>
            <w:tcW w:w="1559" w:type="dxa"/>
            <w:vMerge w:val="restart"/>
            <w:tcBorders>
              <w:top w:val="single" w:sz="4" w:space="0" w:color="auto"/>
              <w:left w:val="single" w:sz="4" w:space="0" w:color="000000"/>
              <w:bottom w:val="nil"/>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«Развитие культуры» на 2020-2025 годы</w:t>
            </w:r>
          </w:p>
          <w:p w:rsidR="004D1661" w:rsidRPr="00830FAA" w:rsidRDefault="004D1661" w:rsidP="00730DE0">
            <w:pPr>
              <w:snapToGrid w:val="0"/>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nil"/>
            </w:tcBorders>
          </w:tcPr>
          <w:p w:rsidR="004D1661" w:rsidRPr="00830FAA" w:rsidRDefault="004D1661" w:rsidP="004D1661">
            <w:pPr>
              <w:snapToGrid w:val="0"/>
              <w:spacing w:after="0" w:line="240" w:lineRule="auto"/>
              <w:rPr>
                <w:rFonts w:ascii="Times New Roman" w:hAnsi="Times New Roman" w:cs="Times New Roman"/>
              </w:rPr>
            </w:pPr>
            <w:r w:rsidRPr="00830FAA">
              <w:rPr>
                <w:rFonts w:ascii="Times New Roman" w:hAnsi="Times New Roman" w:cs="Times New Roman"/>
              </w:rPr>
              <w:t xml:space="preserve">всего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17304,2</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18336,3</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13696</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13244</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10580,6</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11109,6</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b/>
                <w:bCs/>
              </w:rPr>
            </w:pPr>
            <w:r w:rsidRPr="00830FAA">
              <w:rPr>
                <w:rFonts w:ascii="Times New Roman" w:hAnsi="Times New Roman" w:cs="Times New Roman"/>
                <w:b/>
                <w:bCs/>
              </w:rPr>
              <w:t>84270,7</w:t>
            </w:r>
          </w:p>
        </w:tc>
      </w:tr>
      <w:tr w:rsidR="004D1661" w:rsidRPr="00830FAA" w:rsidTr="00730DE0">
        <w:trPr>
          <w:gridAfter w:val="1"/>
          <w:wAfter w:w="3452" w:type="dxa"/>
          <w:trHeight w:val="2163"/>
        </w:trPr>
        <w:tc>
          <w:tcPr>
            <w:tcW w:w="480" w:type="dxa"/>
            <w:vMerge/>
            <w:tcBorders>
              <w:left w:val="single" w:sz="4" w:space="0" w:color="auto"/>
              <w:bottom w:val="nil"/>
              <w:right w:val="nil"/>
            </w:tcBorders>
          </w:tcPr>
          <w:p w:rsidR="004D1661" w:rsidRPr="00830FAA" w:rsidRDefault="004D1661" w:rsidP="00730DE0">
            <w:pPr>
              <w:spacing w:after="0" w:line="240" w:lineRule="auto"/>
              <w:rPr>
                <w:rFonts w:ascii="Times New Roman" w:hAnsi="Times New Roman" w:cs="Times New Roman"/>
              </w:rPr>
            </w:pPr>
          </w:p>
        </w:tc>
        <w:tc>
          <w:tcPr>
            <w:tcW w:w="1211" w:type="dxa"/>
            <w:vMerge/>
            <w:tcBorders>
              <w:top w:val="single" w:sz="4" w:space="0" w:color="auto"/>
              <w:left w:val="single" w:sz="4" w:space="0" w:color="auto"/>
              <w:bottom w:val="nil"/>
              <w:right w:val="nil"/>
            </w:tcBorders>
            <w:vAlign w:val="center"/>
          </w:tcPr>
          <w:p w:rsidR="004D1661" w:rsidRPr="00830FAA" w:rsidRDefault="004D1661" w:rsidP="00730DE0">
            <w:pPr>
              <w:spacing w:after="0" w:line="240" w:lineRule="auto"/>
              <w:rPr>
                <w:rFonts w:ascii="Times New Roman" w:hAnsi="Times New Roman" w:cs="Times New Roman"/>
              </w:rPr>
            </w:pPr>
          </w:p>
        </w:tc>
        <w:tc>
          <w:tcPr>
            <w:tcW w:w="1559" w:type="dxa"/>
            <w:vMerge/>
            <w:tcBorders>
              <w:top w:val="single" w:sz="4" w:space="0" w:color="auto"/>
              <w:left w:val="single" w:sz="4" w:space="0" w:color="000000"/>
              <w:bottom w:val="nil"/>
              <w:right w:val="nil"/>
            </w:tcBorders>
            <w:vAlign w:val="center"/>
          </w:tcPr>
          <w:p w:rsidR="004D1661" w:rsidRPr="00830FAA" w:rsidRDefault="004D1661" w:rsidP="00730DE0">
            <w:pPr>
              <w:spacing w:after="0" w:line="240" w:lineRule="auto"/>
              <w:rPr>
                <w:rFonts w:ascii="Times New Roman" w:hAnsi="Times New Roman" w:cs="Times New Roman"/>
              </w:rPr>
            </w:pPr>
          </w:p>
        </w:tc>
        <w:tc>
          <w:tcPr>
            <w:tcW w:w="1276" w:type="dxa"/>
            <w:tcBorders>
              <w:top w:val="single" w:sz="4" w:space="0" w:color="auto"/>
              <w:left w:val="single" w:sz="4" w:space="0" w:color="000000"/>
              <w:bottom w:val="nil"/>
              <w:right w:val="nil"/>
            </w:tcBorders>
          </w:tcPr>
          <w:p w:rsidR="004D1661" w:rsidRPr="00830FAA" w:rsidRDefault="00730DE0"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nil"/>
              <w:right w:val="nil"/>
            </w:tcBorders>
          </w:tcPr>
          <w:p w:rsidR="004D1661" w:rsidRPr="00830FAA" w:rsidRDefault="004D1661" w:rsidP="00730DE0">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p>
        </w:tc>
        <w:tc>
          <w:tcPr>
            <w:tcW w:w="851" w:type="dxa"/>
            <w:tcBorders>
              <w:top w:val="single" w:sz="4" w:space="0" w:color="auto"/>
              <w:left w:val="single" w:sz="4" w:space="0" w:color="000000"/>
              <w:bottom w:val="nil"/>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p>
        </w:tc>
        <w:tc>
          <w:tcPr>
            <w:tcW w:w="850" w:type="dxa"/>
            <w:tcBorders>
              <w:top w:val="single" w:sz="4" w:space="0" w:color="auto"/>
              <w:left w:val="single" w:sz="4" w:space="0" w:color="000000"/>
              <w:bottom w:val="nil"/>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p>
        </w:tc>
        <w:tc>
          <w:tcPr>
            <w:tcW w:w="992" w:type="dxa"/>
            <w:tcBorders>
              <w:top w:val="single" w:sz="4" w:space="0" w:color="auto"/>
              <w:left w:val="single" w:sz="4" w:space="0" w:color="000000"/>
              <w:bottom w:val="nil"/>
              <w:right w:val="single" w:sz="4" w:space="0" w:color="auto"/>
            </w:tcBorders>
          </w:tcPr>
          <w:p w:rsidR="004D1661" w:rsidRPr="00830FAA" w:rsidRDefault="004D1661" w:rsidP="00730DE0">
            <w:pPr>
              <w:snapToGrid w:val="0"/>
              <w:spacing w:after="0" w:line="240" w:lineRule="auto"/>
              <w:ind w:left="125" w:hanging="125"/>
              <w:rPr>
                <w:rFonts w:ascii="Times New Roman" w:hAnsi="Times New Roman" w:cs="Times New Roman"/>
              </w:rPr>
            </w:pPr>
          </w:p>
        </w:tc>
        <w:tc>
          <w:tcPr>
            <w:tcW w:w="993" w:type="dxa"/>
            <w:tcBorders>
              <w:top w:val="single" w:sz="4" w:space="0" w:color="auto"/>
              <w:left w:val="single" w:sz="4" w:space="0" w:color="000000"/>
              <w:bottom w:val="nil"/>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p>
        </w:tc>
        <w:tc>
          <w:tcPr>
            <w:tcW w:w="1134" w:type="dxa"/>
            <w:tcBorders>
              <w:top w:val="single" w:sz="4" w:space="0" w:color="auto"/>
              <w:left w:val="single" w:sz="4" w:space="0" w:color="000000"/>
              <w:bottom w:val="nil"/>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p>
        </w:tc>
      </w:tr>
      <w:tr w:rsidR="004D1661" w:rsidRPr="00830FAA" w:rsidTr="00730DE0">
        <w:trPr>
          <w:gridAfter w:val="1"/>
          <w:wAfter w:w="3452" w:type="dxa"/>
          <w:trHeight w:val="30"/>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1.</w:t>
            </w:r>
          </w:p>
        </w:tc>
        <w:tc>
          <w:tcPr>
            <w:tcW w:w="1211"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Отдельное мероприя-тие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Развитие библиотечно</w:t>
            </w:r>
            <w:r w:rsidR="00730DE0">
              <w:rPr>
                <w:rFonts w:ascii="Times New Roman" w:hAnsi="Times New Roman" w:cs="Times New Roman"/>
              </w:rPr>
              <w:t>-</w:t>
            </w:r>
            <w:r w:rsidRPr="00830FAA">
              <w:rPr>
                <w:rFonts w:ascii="Times New Roman" w:hAnsi="Times New Roman" w:cs="Times New Roman"/>
              </w:rPr>
              <w:t>го дел</w:t>
            </w:r>
            <w:r w:rsidR="00730DE0">
              <w:rPr>
                <w:rFonts w:ascii="Times New Roman" w:hAnsi="Times New Roman" w:cs="Times New Roman"/>
              </w:rPr>
              <w:t>а Тужинско</w:t>
            </w:r>
            <w:r>
              <w:rPr>
                <w:rFonts w:ascii="Times New Roman" w:hAnsi="Times New Roman" w:cs="Times New Roman"/>
              </w:rPr>
              <w:t>го района и организация биб</w:t>
            </w:r>
            <w:r w:rsidRPr="00830FAA">
              <w:rPr>
                <w:rFonts w:ascii="Times New Roman" w:hAnsi="Times New Roman" w:cs="Times New Roman"/>
              </w:rPr>
              <w:t>лиотечно</w:t>
            </w:r>
            <w:r w:rsidR="00730DE0">
              <w:rPr>
                <w:rFonts w:ascii="Times New Roman" w:hAnsi="Times New Roman" w:cs="Times New Roman"/>
              </w:rPr>
              <w:t>-</w:t>
            </w:r>
            <w:r w:rsidRPr="00830FAA">
              <w:rPr>
                <w:rFonts w:ascii="Times New Roman" w:hAnsi="Times New Roman" w:cs="Times New Roman"/>
              </w:rPr>
              <w:t>го обслуживания населения района</w:t>
            </w:r>
          </w:p>
        </w:tc>
        <w:tc>
          <w:tcPr>
            <w:tcW w:w="1276" w:type="dxa"/>
            <w:tcBorders>
              <w:top w:val="single" w:sz="4" w:space="0" w:color="auto"/>
              <w:left w:val="single" w:sz="4" w:space="0" w:color="000000"/>
              <w:bottom w:val="single" w:sz="4" w:space="0" w:color="auto"/>
              <w:right w:val="nil"/>
            </w:tcBorders>
          </w:tcPr>
          <w:p w:rsidR="004D1661" w:rsidRPr="00830FAA" w:rsidRDefault="00730DE0"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4461,4</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4761,7</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1929,9</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2193,4</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2331,2</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2447,8</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18125,4</w:t>
            </w:r>
          </w:p>
        </w:tc>
      </w:tr>
      <w:tr w:rsidR="004D1661" w:rsidRPr="00830FAA" w:rsidTr="00730DE0">
        <w:trPr>
          <w:gridAfter w:val="1"/>
          <w:wAfter w:w="3452" w:type="dxa"/>
          <w:trHeight w:val="74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2.</w:t>
            </w:r>
          </w:p>
        </w:tc>
        <w:tc>
          <w:tcPr>
            <w:tcW w:w="1211"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Pr>
                <w:rFonts w:ascii="Times New Roman" w:hAnsi="Times New Roman" w:cs="Times New Roman"/>
              </w:rPr>
              <w:t>Отдельное ме</w:t>
            </w:r>
            <w:r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Организация и поддержка на-родного твор</w:t>
            </w:r>
            <w:r>
              <w:rPr>
                <w:rFonts w:ascii="Times New Roman" w:hAnsi="Times New Roman" w:cs="Times New Roman"/>
              </w:rPr>
              <w:t>-</w:t>
            </w:r>
            <w:r w:rsidRPr="00830FAA">
              <w:rPr>
                <w:rFonts w:ascii="Times New Roman" w:hAnsi="Times New Roman" w:cs="Times New Roman"/>
              </w:rPr>
              <w:t>чества</w:t>
            </w:r>
          </w:p>
        </w:tc>
        <w:tc>
          <w:tcPr>
            <w:tcW w:w="1276" w:type="dxa"/>
            <w:tcBorders>
              <w:top w:val="single" w:sz="4" w:space="0" w:color="auto"/>
              <w:left w:val="single" w:sz="4" w:space="0" w:color="000000"/>
              <w:bottom w:val="single" w:sz="4" w:space="0" w:color="auto"/>
              <w:right w:val="nil"/>
            </w:tcBorders>
          </w:tcPr>
          <w:p w:rsidR="004D1661" w:rsidRPr="00830FAA" w:rsidRDefault="004D1661" w:rsidP="004D1661">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w:t>
            </w:r>
            <w:r w:rsidR="007913B7">
              <w:rPr>
                <w:rFonts w:ascii="Times New Roman" w:hAnsi="Times New Roman" w:cs="Times New Roman"/>
              </w:rPr>
              <w:t>-</w:t>
            </w:r>
            <w:r>
              <w:rPr>
                <w:rFonts w:ascii="Times New Roman" w:hAnsi="Times New Roman" w:cs="Times New Roman"/>
              </w:rPr>
              <w:t>ной по</w:t>
            </w:r>
            <w:r w:rsidRPr="00830FAA">
              <w:rPr>
                <w:rFonts w:ascii="Times New Roman" w:hAnsi="Times New Roman" w:cs="Times New Roman"/>
              </w:rPr>
              <w:t>ли</w:t>
            </w:r>
            <w:r w:rsidR="007913B7">
              <w:rPr>
                <w:rFonts w:ascii="Times New Roman" w:hAnsi="Times New Roman" w:cs="Times New Roman"/>
              </w:rPr>
              <w:t>-</w:t>
            </w:r>
            <w:r w:rsidRPr="00830FAA">
              <w:rPr>
                <w:rFonts w:ascii="Times New Roman" w:hAnsi="Times New Roman" w:cs="Times New Roman"/>
              </w:rPr>
              <w:t>тики адми</w:t>
            </w:r>
            <w:r w:rsidR="007913B7">
              <w:rPr>
                <w:rFonts w:ascii="Times New Roman" w:hAnsi="Times New Roman" w:cs="Times New Roman"/>
              </w:rPr>
              <w:t>-</w:t>
            </w:r>
            <w:r w:rsidRPr="00830FAA">
              <w:rPr>
                <w:rFonts w:ascii="Times New Roman" w:hAnsi="Times New Roman" w:cs="Times New Roman"/>
              </w:rPr>
              <w:t>ни</w:t>
            </w:r>
            <w:r w:rsidR="007913B7">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w:t>
            </w:r>
            <w:r w:rsidR="007913B7">
              <w:rPr>
                <w:rFonts w:ascii="Times New Roman" w:hAnsi="Times New Roman" w:cs="Times New Roman"/>
              </w:rPr>
              <w:t>-</w:t>
            </w:r>
            <w:r>
              <w:rPr>
                <w:rFonts w:ascii="Times New Roman" w:hAnsi="Times New Roman" w:cs="Times New Roman"/>
              </w:rPr>
              <w:t>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5853,6</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6797,9</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4987,0</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4271,5</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4279,0</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4492,9</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30681,9</w:t>
            </w:r>
          </w:p>
        </w:tc>
      </w:tr>
      <w:tr w:rsidR="004D1661" w:rsidRPr="00830FAA" w:rsidTr="00730DE0">
        <w:trPr>
          <w:gridAfter w:val="1"/>
          <w:wAfter w:w="3452" w:type="dxa"/>
          <w:trHeight w:val="74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3.</w:t>
            </w:r>
          </w:p>
        </w:tc>
        <w:tc>
          <w:tcPr>
            <w:tcW w:w="1211"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Отдельное мероприя</w:t>
            </w:r>
            <w:r w:rsidR="007913B7">
              <w:rPr>
                <w:rFonts w:ascii="Times New Roman" w:hAnsi="Times New Roman" w:cs="Times New Roman"/>
              </w:rPr>
              <w:t>-</w:t>
            </w:r>
            <w:r w:rsidRPr="00830FAA">
              <w:rPr>
                <w:rFonts w:ascii="Times New Roman" w:hAnsi="Times New Roman" w:cs="Times New Roman"/>
              </w:rPr>
              <w:t>тие</w:t>
            </w:r>
          </w:p>
        </w:tc>
        <w:tc>
          <w:tcPr>
            <w:tcW w:w="1559"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Ремонт фасада здания МБУК Тужинский РКДЦ с благо</w:t>
            </w:r>
            <w:r w:rsidR="007913B7">
              <w:rPr>
                <w:rFonts w:ascii="Times New Roman" w:hAnsi="Times New Roman" w:cs="Times New Roman"/>
              </w:rPr>
              <w:t>-</w:t>
            </w:r>
            <w:r w:rsidRPr="00830FAA">
              <w:rPr>
                <w:rFonts w:ascii="Times New Roman" w:hAnsi="Times New Roman" w:cs="Times New Roman"/>
              </w:rPr>
              <w:t>устройством прилегающей территории,</w:t>
            </w:r>
            <w:r w:rsidR="007913B7">
              <w:rPr>
                <w:rFonts w:ascii="Times New Roman" w:hAnsi="Times New Roman" w:cs="Times New Roman"/>
              </w:rPr>
              <w:br/>
            </w:r>
            <w:r w:rsidRPr="00830FAA">
              <w:rPr>
                <w:rFonts w:ascii="Times New Roman" w:hAnsi="Times New Roman" w:cs="Times New Roman"/>
              </w:rPr>
              <w:t xml:space="preserve"> ул. Свободы, </w:t>
            </w:r>
            <w:r w:rsidR="007913B7">
              <w:rPr>
                <w:rFonts w:ascii="Times New Roman" w:hAnsi="Times New Roman" w:cs="Times New Roman"/>
              </w:rPr>
              <w:br/>
            </w:r>
            <w:r w:rsidRPr="00830FAA">
              <w:rPr>
                <w:rFonts w:ascii="Times New Roman" w:hAnsi="Times New Roman" w:cs="Times New Roman"/>
              </w:rPr>
              <w:t>д. 14, пгт. Тужа</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111,30273</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111,30273</w:t>
            </w:r>
          </w:p>
        </w:tc>
      </w:tr>
      <w:tr w:rsidR="004D1661" w:rsidRPr="00830FAA" w:rsidTr="00730DE0">
        <w:trPr>
          <w:gridAfter w:val="1"/>
          <w:wAfter w:w="3452" w:type="dxa"/>
          <w:trHeight w:val="45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4.</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 xml:space="preserve">Организация и поддержка деятельности </w:t>
            </w:r>
            <w:r>
              <w:rPr>
                <w:rFonts w:ascii="Times New Roman" w:hAnsi="Times New Roman" w:cs="Times New Roman"/>
              </w:rPr>
              <w:lastRenderedPageBreak/>
              <w:t>музея и обеспечение сохра</w:t>
            </w:r>
            <w:r w:rsidR="004D1661" w:rsidRPr="00830FAA">
              <w:rPr>
                <w:rFonts w:ascii="Times New Roman" w:hAnsi="Times New Roman" w:cs="Times New Roman"/>
              </w:rPr>
              <w:t>нности музейного фонда</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lastRenderedPageBreak/>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w:t>
            </w:r>
            <w:r>
              <w:rPr>
                <w:rFonts w:ascii="Times New Roman" w:hAnsi="Times New Roman" w:cs="Times New Roman"/>
              </w:rPr>
              <w:lastRenderedPageBreak/>
              <w:t>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lastRenderedPageBreak/>
              <w:t>1022,1</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1074,2</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1081,1</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1081,1</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558,2</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586,1</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5402,8</w:t>
            </w:r>
          </w:p>
        </w:tc>
      </w:tr>
      <w:tr w:rsidR="004D1661" w:rsidRPr="00830FAA" w:rsidTr="00730DE0">
        <w:trPr>
          <w:gridAfter w:val="1"/>
          <w:wAfter w:w="3452" w:type="dxa"/>
          <w:trHeight w:val="27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lastRenderedPageBreak/>
              <w:t>5.</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Организация предо</w:t>
            </w:r>
            <w:r w:rsidR="004D1661" w:rsidRPr="00830FAA">
              <w:rPr>
                <w:rFonts w:ascii="Times New Roman" w:hAnsi="Times New Roman" w:cs="Times New Roman"/>
              </w:rPr>
              <w:t>ставле</w:t>
            </w:r>
            <w:r>
              <w:rPr>
                <w:rFonts w:ascii="Times New Roman" w:hAnsi="Times New Roman" w:cs="Times New Roman"/>
              </w:rPr>
              <w:t>-</w:t>
            </w:r>
            <w:r w:rsidR="004D1661" w:rsidRPr="00830FAA">
              <w:rPr>
                <w:rFonts w:ascii="Times New Roman" w:hAnsi="Times New Roman" w:cs="Times New Roman"/>
              </w:rPr>
              <w:t>ния дополни</w:t>
            </w:r>
            <w:r>
              <w:rPr>
                <w:rFonts w:ascii="Times New Roman" w:hAnsi="Times New Roman" w:cs="Times New Roman"/>
              </w:rPr>
              <w:t>-те</w:t>
            </w:r>
            <w:r w:rsidR="004D1661" w:rsidRPr="00830FAA">
              <w:rPr>
                <w:rFonts w:ascii="Times New Roman" w:hAnsi="Times New Roman" w:cs="Times New Roman"/>
              </w:rPr>
              <w:t>льного обра</w:t>
            </w:r>
            <w:r>
              <w:rPr>
                <w:rFonts w:ascii="Times New Roman" w:hAnsi="Times New Roman" w:cs="Times New Roman"/>
              </w:rPr>
              <w:t>-</w:t>
            </w:r>
            <w:r w:rsidR="004D1661" w:rsidRPr="00830FAA">
              <w:rPr>
                <w:rFonts w:ascii="Times New Roman" w:hAnsi="Times New Roman" w:cs="Times New Roman"/>
              </w:rPr>
              <w:t>зования в сфе</w:t>
            </w:r>
            <w:r>
              <w:rPr>
                <w:rFonts w:ascii="Times New Roman" w:hAnsi="Times New Roman" w:cs="Times New Roman"/>
              </w:rPr>
              <w:t>-</w:t>
            </w:r>
            <w:r w:rsidR="004D1661" w:rsidRPr="00830FAA">
              <w:rPr>
                <w:rFonts w:ascii="Times New Roman" w:hAnsi="Times New Roman" w:cs="Times New Roman"/>
              </w:rPr>
              <w:t xml:space="preserve">ре культуры, </w:t>
            </w:r>
            <w:r>
              <w:rPr>
                <w:rFonts w:ascii="Times New Roman" w:hAnsi="Times New Roman" w:cs="Times New Roman"/>
              </w:rPr>
              <w:t>приобретение музыкальных инструмен</w:t>
            </w:r>
            <w:r w:rsidR="004D1661" w:rsidRPr="00830FAA">
              <w:rPr>
                <w:rFonts w:ascii="Times New Roman" w:hAnsi="Times New Roman" w:cs="Times New Roman"/>
              </w:rPr>
              <w:t>тов</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2160,1</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2311,6</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2311,6</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2311,6</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1293,8</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1358,5</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11747,2</w:t>
            </w:r>
          </w:p>
        </w:tc>
      </w:tr>
      <w:tr w:rsidR="004D1661" w:rsidRPr="00830FAA" w:rsidTr="00730DE0">
        <w:trPr>
          <w:gridAfter w:val="1"/>
          <w:wAfter w:w="3452" w:type="dxa"/>
          <w:trHeight w:val="27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6.</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Обеспечение подго</w:t>
            </w:r>
            <w:r w:rsidR="004D1661" w:rsidRPr="00830FAA">
              <w:rPr>
                <w:rFonts w:ascii="Times New Roman" w:hAnsi="Times New Roman" w:cs="Times New Roman"/>
              </w:rPr>
              <w:t xml:space="preserve">товки и </w:t>
            </w:r>
            <w:r>
              <w:rPr>
                <w:rFonts w:ascii="Times New Roman" w:hAnsi="Times New Roman" w:cs="Times New Roman"/>
              </w:rPr>
              <w:t>повышения квалифика</w:t>
            </w:r>
            <w:r w:rsidR="004D1661" w:rsidRPr="00830FAA">
              <w:rPr>
                <w:rFonts w:ascii="Times New Roman" w:hAnsi="Times New Roman" w:cs="Times New Roman"/>
              </w:rPr>
              <w:t>ции кадров для учреждений культуры,до</w:t>
            </w:r>
            <w:r>
              <w:rPr>
                <w:rFonts w:ascii="Times New Roman" w:hAnsi="Times New Roman" w:cs="Times New Roman"/>
              </w:rPr>
              <w:t>-полнительного обра</w:t>
            </w:r>
            <w:r w:rsidR="004D1661" w:rsidRPr="00830FAA">
              <w:rPr>
                <w:rFonts w:ascii="Times New Roman" w:hAnsi="Times New Roman" w:cs="Times New Roman"/>
              </w:rPr>
              <w:t>зования детей</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14,5</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18,5</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19,4</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52,4</w:t>
            </w:r>
          </w:p>
        </w:tc>
      </w:tr>
      <w:tr w:rsidR="004D1661" w:rsidRPr="00830FAA" w:rsidTr="00730DE0">
        <w:trPr>
          <w:gridAfter w:val="1"/>
          <w:wAfter w:w="3452" w:type="dxa"/>
          <w:trHeight w:val="1000"/>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7.</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Осуществ-ление фи</w:t>
            </w:r>
            <w:r w:rsidR="004D1661" w:rsidRPr="00830FAA">
              <w:rPr>
                <w:rFonts w:ascii="Times New Roman" w:hAnsi="Times New Roman" w:cs="Times New Roman"/>
              </w:rPr>
              <w:t>нан</w:t>
            </w:r>
            <w:r>
              <w:rPr>
                <w:rFonts w:ascii="Times New Roman" w:hAnsi="Times New Roman" w:cs="Times New Roman"/>
              </w:rPr>
              <w:t>-</w:t>
            </w:r>
            <w:r w:rsidR="004D1661" w:rsidRPr="00830FAA">
              <w:rPr>
                <w:rFonts w:ascii="Times New Roman" w:hAnsi="Times New Roman" w:cs="Times New Roman"/>
              </w:rPr>
              <w:t>сового обес</w:t>
            </w:r>
            <w:r>
              <w:rPr>
                <w:rFonts w:ascii="Times New Roman" w:hAnsi="Times New Roman" w:cs="Times New Roman"/>
              </w:rPr>
              <w:t>-пече</w:t>
            </w:r>
            <w:r w:rsidR="004D1661" w:rsidRPr="00830FAA">
              <w:rPr>
                <w:rFonts w:ascii="Times New Roman" w:hAnsi="Times New Roman" w:cs="Times New Roman"/>
              </w:rPr>
              <w:t>ния дея-тельности учреждений культуры</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813,6</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604,5</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604,0</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604,0</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361,8</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379,9</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3367,8</w:t>
            </w:r>
          </w:p>
        </w:tc>
      </w:tr>
      <w:tr w:rsidR="004D1661" w:rsidRPr="00830FAA" w:rsidTr="00AF016D">
        <w:trPr>
          <w:gridAfter w:val="1"/>
          <w:wAfter w:w="3452" w:type="dxa"/>
          <w:trHeight w:val="485"/>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8.</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Подключение муниципаль</w:t>
            </w:r>
            <w:r w:rsidR="00730DE0">
              <w:rPr>
                <w:rFonts w:ascii="Times New Roman" w:hAnsi="Times New Roman" w:cs="Times New Roman"/>
              </w:rPr>
              <w:t>-</w:t>
            </w:r>
            <w:r w:rsidRPr="00830FAA">
              <w:rPr>
                <w:rFonts w:ascii="Times New Roman" w:hAnsi="Times New Roman" w:cs="Times New Roman"/>
              </w:rPr>
              <w:t>ных библио</w:t>
            </w:r>
            <w:r w:rsidR="00730DE0">
              <w:rPr>
                <w:rFonts w:ascii="Times New Roman" w:hAnsi="Times New Roman" w:cs="Times New Roman"/>
              </w:rPr>
              <w:t>-</w:t>
            </w:r>
            <w:r w:rsidRPr="00830FAA">
              <w:rPr>
                <w:rFonts w:ascii="Times New Roman" w:hAnsi="Times New Roman" w:cs="Times New Roman"/>
              </w:rPr>
              <w:t>тек и государ</w:t>
            </w:r>
            <w:r w:rsidR="00730DE0">
              <w:rPr>
                <w:rFonts w:ascii="Times New Roman" w:hAnsi="Times New Roman" w:cs="Times New Roman"/>
              </w:rPr>
              <w:t>-</w:t>
            </w:r>
            <w:r w:rsidRPr="00830FAA">
              <w:rPr>
                <w:rFonts w:ascii="Times New Roman" w:hAnsi="Times New Roman" w:cs="Times New Roman"/>
              </w:rPr>
              <w:t>ственных центральных библиотек в субъектах Российской Федерации и информационно-телеком</w:t>
            </w:r>
            <w:r w:rsidR="00730DE0">
              <w:rPr>
                <w:rFonts w:ascii="Times New Roman" w:hAnsi="Times New Roman" w:cs="Times New Roman"/>
              </w:rPr>
              <w:t>-</w:t>
            </w:r>
            <w:r w:rsidRPr="00830FAA">
              <w:rPr>
                <w:rFonts w:ascii="Times New Roman" w:hAnsi="Times New Roman" w:cs="Times New Roman"/>
              </w:rPr>
              <w:t>муникацион</w:t>
            </w:r>
            <w:r w:rsidR="00730DE0">
              <w:rPr>
                <w:rFonts w:ascii="Times New Roman" w:hAnsi="Times New Roman" w:cs="Times New Roman"/>
              </w:rPr>
              <w:t>-</w:t>
            </w:r>
            <w:r w:rsidRPr="00830FAA">
              <w:rPr>
                <w:rFonts w:ascii="Times New Roman" w:hAnsi="Times New Roman" w:cs="Times New Roman"/>
              </w:rPr>
              <w:t xml:space="preserve">ной сети </w:t>
            </w:r>
            <w:r w:rsidRPr="00830FAA">
              <w:rPr>
                <w:rFonts w:ascii="Times New Roman" w:hAnsi="Times New Roman" w:cs="Times New Roman"/>
              </w:rPr>
              <w:lastRenderedPageBreak/>
              <w:t>Интернет и развитие библиотечн</w:t>
            </w:r>
            <w:r w:rsidR="00730DE0">
              <w:rPr>
                <w:rFonts w:ascii="Times New Roman" w:hAnsi="Times New Roman" w:cs="Times New Roman"/>
              </w:rPr>
              <w:t>-</w:t>
            </w:r>
            <w:r w:rsidRPr="00830FAA">
              <w:rPr>
                <w:rFonts w:ascii="Times New Roman" w:hAnsi="Times New Roman" w:cs="Times New Roman"/>
              </w:rPr>
              <w:t>ого дела с учё</w:t>
            </w:r>
            <w:r w:rsidR="00730DE0">
              <w:rPr>
                <w:rFonts w:ascii="Times New Roman" w:hAnsi="Times New Roman" w:cs="Times New Roman"/>
              </w:rPr>
              <w:t>-</w:t>
            </w:r>
            <w:r w:rsidRPr="00830FAA">
              <w:rPr>
                <w:rFonts w:ascii="Times New Roman" w:hAnsi="Times New Roman" w:cs="Times New Roman"/>
              </w:rPr>
              <w:t>том задачи расширения информационных техноло</w:t>
            </w:r>
            <w:r w:rsidR="00730DE0">
              <w:rPr>
                <w:rFonts w:ascii="Times New Roman" w:hAnsi="Times New Roman" w:cs="Times New Roman"/>
              </w:rPr>
              <w:t>-</w:t>
            </w:r>
            <w:r w:rsidRPr="00830FAA">
              <w:rPr>
                <w:rFonts w:ascii="Times New Roman" w:hAnsi="Times New Roman" w:cs="Times New Roman"/>
              </w:rPr>
              <w:t>гий и оциф</w:t>
            </w:r>
            <w:r w:rsidR="00730DE0">
              <w:rPr>
                <w:rFonts w:ascii="Times New Roman" w:hAnsi="Times New Roman" w:cs="Times New Roman"/>
              </w:rPr>
              <w:t>-</w:t>
            </w:r>
            <w:r w:rsidRPr="00830FAA">
              <w:rPr>
                <w:rFonts w:ascii="Times New Roman" w:hAnsi="Times New Roman" w:cs="Times New Roman"/>
              </w:rPr>
              <w:t>ровки</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lastRenderedPageBreak/>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0,815</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0,815</w:t>
            </w:r>
          </w:p>
        </w:tc>
      </w:tr>
      <w:tr w:rsidR="004D1661" w:rsidRPr="00830FAA" w:rsidTr="00730DE0">
        <w:trPr>
          <w:gridAfter w:val="1"/>
          <w:wAfter w:w="3452" w:type="dxa"/>
          <w:trHeight w:val="340"/>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lastRenderedPageBreak/>
              <w:t>9.</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Осуществле-ние обеспече-ния деятель-нос</w:t>
            </w:r>
            <w:r w:rsidR="004D1661" w:rsidRPr="00830FAA">
              <w:rPr>
                <w:rFonts w:ascii="Times New Roman" w:hAnsi="Times New Roman" w:cs="Times New Roman"/>
              </w:rPr>
              <w:t xml:space="preserve">ти муни-ципальных учреждений </w:t>
            </w:r>
          </w:p>
        </w:tc>
        <w:tc>
          <w:tcPr>
            <w:tcW w:w="1276" w:type="dxa"/>
            <w:tcBorders>
              <w:top w:val="single" w:sz="4" w:space="0" w:color="auto"/>
              <w:left w:val="single" w:sz="4" w:space="0" w:color="000000"/>
              <w:bottom w:val="single" w:sz="4" w:space="0" w:color="auto"/>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auto"/>
              <w:right w:val="nil"/>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2866,8</w:t>
            </w:r>
          </w:p>
        </w:tc>
        <w:tc>
          <w:tcPr>
            <w:tcW w:w="992" w:type="dxa"/>
            <w:tcBorders>
              <w:top w:val="single" w:sz="4" w:space="0" w:color="auto"/>
              <w:left w:val="single" w:sz="4" w:space="0" w:color="000000"/>
              <w:bottom w:val="single" w:sz="4" w:space="0" w:color="auto"/>
              <w:right w:val="single" w:sz="4" w:space="0" w:color="000000"/>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2782,4</w:t>
            </w:r>
          </w:p>
        </w:tc>
        <w:tc>
          <w:tcPr>
            <w:tcW w:w="851"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2782,4</w:t>
            </w:r>
          </w:p>
        </w:tc>
        <w:tc>
          <w:tcPr>
            <w:tcW w:w="850"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2782,4</w:t>
            </w:r>
          </w:p>
        </w:tc>
        <w:tc>
          <w:tcPr>
            <w:tcW w:w="992"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1738,1</w:t>
            </w:r>
          </w:p>
        </w:tc>
        <w:tc>
          <w:tcPr>
            <w:tcW w:w="993"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1825,0</w:t>
            </w:r>
          </w:p>
        </w:tc>
        <w:tc>
          <w:tcPr>
            <w:tcW w:w="1134" w:type="dxa"/>
            <w:tcBorders>
              <w:top w:val="single" w:sz="4" w:space="0" w:color="auto"/>
              <w:left w:val="single" w:sz="4" w:space="0" w:color="000000"/>
              <w:bottom w:val="single" w:sz="4" w:space="0" w:color="auto"/>
              <w:right w:val="single" w:sz="4" w:space="0" w:color="auto"/>
            </w:tcBorders>
          </w:tcPr>
          <w:p w:rsidR="004D1661" w:rsidRPr="00830FAA" w:rsidRDefault="004D1661" w:rsidP="00730DE0">
            <w:pPr>
              <w:snapToGrid w:val="0"/>
              <w:spacing w:after="0" w:line="240" w:lineRule="auto"/>
              <w:rPr>
                <w:rFonts w:ascii="Times New Roman" w:hAnsi="Times New Roman" w:cs="Times New Roman"/>
              </w:rPr>
            </w:pPr>
            <w:r w:rsidRPr="00830FAA">
              <w:rPr>
                <w:rFonts w:ascii="Times New Roman" w:hAnsi="Times New Roman" w:cs="Times New Roman"/>
              </w:rPr>
              <w:t>14777,1</w:t>
            </w:r>
          </w:p>
        </w:tc>
      </w:tr>
      <w:tr w:rsidR="004D1661" w:rsidRPr="00830FAA" w:rsidTr="00730DE0">
        <w:trPr>
          <w:gridAfter w:val="1"/>
          <w:wAfter w:w="3452" w:type="dxa"/>
          <w:trHeight w:val="340"/>
        </w:trPr>
        <w:tc>
          <w:tcPr>
            <w:tcW w:w="480"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10.</w:t>
            </w:r>
          </w:p>
        </w:tc>
        <w:tc>
          <w:tcPr>
            <w:tcW w:w="1211" w:type="dxa"/>
            <w:tcBorders>
              <w:top w:val="single" w:sz="4" w:space="0" w:color="auto"/>
              <w:left w:val="single" w:sz="4" w:space="0" w:color="000000"/>
              <w:bottom w:val="single" w:sz="4" w:space="0" w:color="auto"/>
              <w:right w:val="nil"/>
            </w:tcBorders>
          </w:tcPr>
          <w:p w:rsidR="004D1661" w:rsidRPr="00830FAA" w:rsidRDefault="00730DE0" w:rsidP="00730DE0">
            <w:pPr>
              <w:spacing w:after="0" w:line="240" w:lineRule="auto"/>
              <w:rPr>
                <w:rFonts w:ascii="Times New Roman" w:hAnsi="Times New Roman" w:cs="Times New Roman"/>
              </w:rPr>
            </w:pPr>
            <w:r>
              <w:rPr>
                <w:rFonts w:ascii="Times New Roman" w:hAnsi="Times New Roman" w:cs="Times New Roman"/>
              </w:rPr>
              <w:t>Отдельное ме</w:t>
            </w:r>
            <w:r w:rsidR="004D1661" w:rsidRPr="00830FAA">
              <w:rPr>
                <w:rFonts w:ascii="Times New Roman" w:hAnsi="Times New Roman" w:cs="Times New Roman"/>
              </w:rPr>
              <w:t>роприя-тие</w:t>
            </w:r>
          </w:p>
        </w:tc>
        <w:tc>
          <w:tcPr>
            <w:tcW w:w="1559" w:type="dxa"/>
            <w:tcBorders>
              <w:top w:val="single" w:sz="4" w:space="0" w:color="auto"/>
              <w:left w:val="single" w:sz="4" w:space="0" w:color="000000"/>
              <w:bottom w:val="single" w:sz="4" w:space="0" w:color="auto"/>
              <w:right w:val="nil"/>
            </w:tcBorders>
          </w:tcPr>
          <w:p w:rsidR="004D1661" w:rsidRPr="00830FAA" w:rsidRDefault="004D1661" w:rsidP="00730DE0">
            <w:pPr>
              <w:spacing w:after="0" w:line="240" w:lineRule="auto"/>
              <w:rPr>
                <w:rFonts w:ascii="Times New Roman" w:hAnsi="Times New Roman" w:cs="Times New Roman"/>
              </w:rPr>
            </w:pPr>
            <w:r w:rsidRPr="00830FAA">
              <w:rPr>
                <w:rFonts w:ascii="Times New Roman" w:hAnsi="Times New Roman" w:cs="Times New Roman"/>
              </w:rPr>
              <w:t>Поддержка волонтёрской организации.</w:t>
            </w:r>
          </w:p>
        </w:tc>
        <w:tc>
          <w:tcPr>
            <w:tcW w:w="1276" w:type="dxa"/>
            <w:tcBorders>
              <w:top w:val="single" w:sz="4" w:space="0" w:color="auto"/>
              <w:left w:val="single" w:sz="4" w:space="0" w:color="000000"/>
              <w:bottom w:val="single" w:sz="4" w:space="0" w:color="000000"/>
              <w:right w:val="nil"/>
            </w:tcBorders>
          </w:tcPr>
          <w:p w:rsidR="004D1661" w:rsidRPr="00830FAA" w:rsidRDefault="007913B7" w:rsidP="00730DE0">
            <w:pPr>
              <w:snapToGrid w:val="0"/>
              <w:spacing w:after="0" w:line="240" w:lineRule="auto"/>
              <w:rPr>
                <w:rFonts w:ascii="Times New Roman" w:hAnsi="Times New Roman" w:cs="Times New Roman"/>
              </w:rPr>
            </w:pPr>
            <w:r w:rsidRPr="00830FAA">
              <w:rPr>
                <w:rFonts w:ascii="Times New Roman" w:hAnsi="Times New Roman" w:cs="Times New Roman"/>
              </w:rPr>
              <w:t>О</w:t>
            </w:r>
            <w:r>
              <w:rPr>
                <w:rFonts w:ascii="Times New Roman" w:hAnsi="Times New Roman" w:cs="Times New Roman"/>
              </w:rPr>
              <w:t>тдел культу</w:t>
            </w:r>
            <w:r w:rsidRPr="00830FAA">
              <w:rPr>
                <w:rFonts w:ascii="Times New Roman" w:hAnsi="Times New Roman" w:cs="Times New Roman"/>
              </w:rPr>
              <w:t>ры,</w:t>
            </w:r>
            <w:r>
              <w:rPr>
                <w:rFonts w:ascii="Times New Roman" w:hAnsi="Times New Roman" w:cs="Times New Roman"/>
              </w:rPr>
              <w:t xml:space="preserve"> спорта и молодеж-ной по</w:t>
            </w:r>
            <w:r w:rsidRPr="00830FAA">
              <w:rPr>
                <w:rFonts w:ascii="Times New Roman" w:hAnsi="Times New Roman" w:cs="Times New Roman"/>
              </w:rPr>
              <w:t>ли</w:t>
            </w:r>
            <w:r>
              <w:rPr>
                <w:rFonts w:ascii="Times New Roman" w:hAnsi="Times New Roman" w:cs="Times New Roman"/>
              </w:rPr>
              <w:t>-</w:t>
            </w:r>
            <w:r w:rsidRPr="00830FAA">
              <w:rPr>
                <w:rFonts w:ascii="Times New Roman" w:hAnsi="Times New Roman" w:cs="Times New Roman"/>
              </w:rPr>
              <w:t>тики адми</w:t>
            </w:r>
            <w:r>
              <w:rPr>
                <w:rFonts w:ascii="Times New Roman" w:hAnsi="Times New Roman" w:cs="Times New Roman"/>
              </w:rPr>
              <w:t>-</w:t>
            </w:r>
            <w:r w:rsidRPr="00830FAA">
              <w:rPr>
                <w:rFonts w:ascii="Times New Roman" w:hAnsi="Times New Roman" w:cs="Times New Roman"/>
              </w:rPr>
              <w:t>ни</w:t>
            </w:r>
            <w:r>
              <w:rPr>
                <w:rFonts w:ascii="Times New Roman" w:hAnsi="Times New Roman" w:cs="Times New Roman"/>
              </w:rPr>
              <w:t>с</w:t>
            </w:r>
            <w:r w:rsidRPr="00830FAA">
              <w:rPr>
                <w:rFonts w:ascii="Times New Roman" w:hAnsi="Times New Roman" w:cs="Times New Roman"/>
              </w:rPr>
              <w:t>трации Ту</w:t>
            </w:r>
            <w:r>
              <w:rPr>
                <w:rFonts w:ascii="Times New Roman" w:hAnsi="Times New Roman" w:cs="Times New Roman"/>
              </w:rPr>
              <w:t>жинско-го му</w:t>
            </w:r>
            <w:r w:rsidRPr="00830FAA">
              <w:rPr>
                <w:rFonts w:ascii="Times New Roman" w:hAnsi="Times New Roman" w:cs="Times New Roman"/>
              </w:rPr>
              <w:t>ници</w:t>
            </w:r>
            <w:r>
              <w:rPr>
                <w:rFonts w:ascii="Times New Roman" w:hAnsi="Times New Roman" w:cs="Times New Roman"/>
              </w:rPr>
              <w:t>-</w:t>
            </w:r>
            <w:r w:rsidRPr="00830FAA">
              <w:rPr>
                <w:rFonts w:ascii="Times New Roman" w:hAnsi="Times New Roman" w:cs="Times New Roman"/>
              </w:rPr>
              <w:t xml:space="preserve">пального района     </w:t>
            </w:r>
          </w:p>
        </w:tc>
        <w:tc>
          <w:tcPr>
            <w:tcW w:w="1134" w:type="dxa"/>
            <w:tcBorders>
              <w:top w:val="single" w:sz="4" w:space="0" w:color="auto"/>
              <w:left w:val="single" w:sz="4" w:space="0" w:color="000000"/>
              <w:bottom w:val="single" w:sz="4" w:space="0" w:color="000000"/>
              <w:right w:val="nil"/>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000000"/>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4,0</w:t>
            </w:r>
          </w:p>
        </w:tc>
        <w:tc>
          <w:tcPr>
            <w:tcW w:w="851" w:type="dxa"/>
            <w:tcBorders>
              <w:top w:val="single" w:sz="4" w:space="0" w:color="auto"/>
              <w:left w:val="single" w:sz="4" w:space="0" w:color="000000"/>
              <w:bottom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850" w:type="dxa"/>
            <w:tcBorders>
              <w:top w:val="single" w:sz="4" w:space="0" w:color="auto"/>
              <w:left w:val="single" w:sz="4" w:space="0" w:color="000000"/>
              <w:bottom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2" w:type="dxa"/>
            <w:tcBorders>
              <w:top w:val="single" w:sz="4" w:space="0" w:color="auto"/>
              <w:left w:val="single" w:sz="4" w:space="0" w:color="000000"/>
              <w:bottom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993" w:type="dxa"/>
            <w:tcBorders>
              <w:top w:val="single" w:sz="4" w:space="0" w:color="auto"/>
              <w:left w:val="single" w:sz="4" w:space="0" w:color="000000"/>
              <w:bottom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w:t>
            </w:r>
          </w:p>
        </w:tc>
        <w:tc>
          <w:tcPr>
            <w:tcW w:w="1134" w:type="dxa"/>
            <w:tcBorders>
              <w:top w:val="single" w:sz="4" w:space="0" w:color="auto"/>
              <w:left w:val="single" w:sz="4" w:space="0" w:color="000000"/>
              <w:bottom w:val="single" w:sz="4" w:space="0" w:color="000000"/>
              <w:right w:val="single" w:sz="4" w:space="0" w:color="auto"/>
            </w:tcBorders>
          </w:tcPr>
          <w:p w:rsidR="004D1661" w:rsidRPr="00830FAA" w:rsidRDefault="004D1661" w:rsidP="00730DE0">
            <w:pPr>
              <w:snapToGrid w:val="0"/>
              <w:spacing w:after="0" w:line="240" w:lineRule="auto"/>
              <w:jc w:val="center"/>
              <w:rPr>
                <w:rFonts w:ascii="Times New Roman" w:hAnsi="Times New Roman" w:cs="Times New Roman"/>
              </w:rPr>
            </w:pPr>
            <w:r w:rsidRPr="00830FAA">
              <w:rPr>
                <w:rFonts w:ascii="Times New Roman" w:hAnsi="Times New Roman" w:cs="Times New Roman"/>
              </w:rPr>
              <w:t>4,0</w:t>
            </w:r>
          </w:p>
        </w:tc>
      </w:tr>
    </w:tbl>
    <w:p w:rsidR="004D1661" w:rsidRPr="00830FAA" w:rsidRDefault="004D1661" w:rsidP="004D1661">
      <w:pPr>
        <w:spacing w:after="0" w:line="240" w:lineRule="auto"/>
        <w:jc w:val="both"/>
        <w:rPr>
          <w:rFonts w:ascii="Times New Roman" w:hAnsi="Times New Roman" w:cs="Times New Roman"/>
        </w:rPr>
      </w:pPr>
      <w:r w:rsidRPr="00830FAA">
        <w:rPr>
          <w:rFonts w:ascii="Times New Roman" w:hAnsi="Times New Roman" w:cs="Times New Roman"/>
        </w:rPr>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следующей редакции:</w:t>
      </w:r>
    </w:p>
    <w:p w:rsidR="00730DE0" w:rsidRPr="00730DE0" w:rsidRDefault="00730DE0" w:rsidP="00730DE0">
      <w:pPr>
        <w:spacing w:after="0" w:line="240" w:lineRule="auto"/>
        <w:jc w:val="right"/>
        <w:rPr>
          <w:rFonts w:ascii="Times New Roman" w:hAnsi="Times New Roman" w:cs="Times New Roman"/>
        </w:rPr>
      </w:pPr>
      <w:r w:rsidRPr="00730DE0">
        <w:rPr>
          <w:rFonts w:ascii="Times New Roman" w:hAnsi="Times New Roman" w:cs="Times New Roman"/>
        </w:rPr>
        <w:t>Приложение № 3</w:t>
      </w:r>
    </w:p>
    <w:p w:rsidR="00730DE0" w:rsidRPr="00730DE0" w:rsidRDefault="00730DE0" w:rsidP="00730DE0">
      <w:pPr>
        <w:spacing w:after="0" w:line="240" w:lineRule="auto"/>
        <w:jc w:val="right"/>
        <w:rPr>
          <w:rFonts w:ascii="Times New Roman" w:hAnsi="Times New Roman" w:cs="Times New Roman"/>
        </w:rPr>
      </w:pPr>
      <w:r w:rsidRPr="00730DE0">
        <w:rPr>
          <w:rFonts w:ascii="Times New Roman" w:hAnsi="Times New Roman" w:cs="Times New Roman"/>
        </w:rPr>
        <w:t>К муниципальной программе</w:t>
      </w:r>
    </w:p>
    <w:p w:rsidR="00730DE0" w:rsidRPr="00730DE0" w:rsidRDefault="00730DE0" w:rsidP="00730DE0">
      <w:pPr>
        <w:spacing w:after="0" w:line="240" w:lineRule="auto"/>
        <w:jc w:val="right"/>
        <w:rPr>
          <w:rFonts w:ascii="Times New Roman" w:hAnsi="Times New Roman" w:cs="Times New Roman"/>
        </w:rPr>
      </w:pPr>
      <w:r w:rsidRPr="00730DE0">
        <w:rPr>
          <w:rFonts w:ascii="Times New Roman" w:hAnsi="Times New Roman" w:cs="Times New Roman"/>
        </w:rPr>
        <w:t>«Прогнозная (справочная) оценка ресурсного обеспечения реализации муниципальной программы за счёт всех источников финансирования»</w:t>
      </w:r>
    </w:p>
    <w:p w:rsidR="004D1661" w:rsidRDefault="004D1661" w:rsidP="00680E4D">
      <w:pPr>
        <w:spacing w:after="0" w:line="240" w:lineRule="auto"/>
        <w:jc w:val="center"/>
        <w:rPr>
          <w:rFonts w:ascii="Times New Roman" w:hAnsi="Times New Roman" w:cs="Times New Roman"/>
          <w:b/>
          <w:bCs/>
          <w:color w:val="000000"/>
        </w:rPr>
      </w:pPr>
    </w:p>
    <w:tbl>
      <w:tblPr>
        <w:tblW w:w="115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600"/>
        <w:gridCol w:w="1183"/>
        <w:gridCol w:w="1341"/>
        <w:gridCol w:w="1380"/>
        <w:gridCol w:w="992"/>
        <w:gridCol w:w="993"/>
        <w:gridCol w:w="992"/>
        <w:gridCol w:w="992"/>
        <w:gridCol w:w="992"/>
        <w:gridCol w:w="993"/>
        <w:gridCol w:w="1134"/>
      </w:tblGrid>
      <w:tr w:rsidR="000779E4" w:rsidRPr="00DA6223" w:rsidTr="000779E4">
        <w:trPr>
          <w:trHeight w:val="495"/>
        </w:trPr>
        <w:tc>
          <w:tcPr>
            <w:tcW w:w="600" w:type="dxa"/>
            <w:vMerge w:val="restart"/>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 п/п</w:t>
            </w:r>
          </w:p>
        </w:tc>
        <w:tc>
          <w:tcPr>
            <w:tcW w:w="1183" w:type="dxa"/>
            <w:vMerge w:val="restart"/>
          </w:tcPr>
          <w:p w:rsidR="000779E4" w:rsidRPr="00DA6223" w:rsidRDefault="000779E4" w:rsidP="00C62F01">
            <w:pPr>
              <w:snapToGrid w:val="0"/>
              <w:spacing w:before="100" w:beforeAutospacing="1" w:after="100" w:afterAutospacing="1" w:line="240" w:lineRule="auto"/>
              <w:rPr>
                <w:rFonts w:ascii="Times New Roman" w:hAnsi="Times New Roman" w:cs="Times New Roman"/>
              </w:rPr>
            </w:pPr>
            <w:r w:rsidRPr="00DA6223">
              <w:rPr>
                <w:rFonts w:ascii="Times New Roman" w:hAnsi="Times New Roman" w:cs="Times New Roman"/>
              </w:rPr>
              <w:t xml:space="preserve">Статус     </w:t>
            </w:r>
          </w:p>
        </w:tc>
        <w:tc>
          <w:tcPr>
            <w:tcW w:w="1341" w:type="dxa"/>
            <w:vMerge w:val="restart"/>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Наименова</w:t>
            </w:r>
            <w:r>
              <w:rPr>
                <w:rFonts w:ascii="Times New Roman" w:hAnsi="Times New Roman" w:cs="Times New Roman"/>
              </w:rPr>
              <w:t xml:space="preserve">-ние </w:t>
            </w:r>
            <w:r w:rsidRPr="00DA6223">
              <w:rPr>
                <w:rFonts w:ascii="Times New Roman" w:hAnsi="Times New Roman" w:cs="Times New Roman"/>
              </w:rPr>
              <w:t>муници</w:t>
            </w:r>
            <w:r>
              <w:rPr>
                <w:rFonts w:ascii="Times New Roman" w:hAnsi="Times New Roman" w:cs="Times New Roman"/>
              </w:rPr>
              <w:t>-пальной програм</w:t>
            </w:r>
            <w:r w:rsidRPr="00DA6223">
              <w:rPr>
                <w:rFonts w:ascii="Times New Roman" w:hAnsi="Times New Roman" w:cs="Times New Roman"/>
              </w:rPr>
              <w:t>мы, отдельного мероприя</w:t>
            </w:r>
            <w:r>
              <w:rPr>
                <w:rFonts w:ascii="Times New Roman" w:hAnsi="Times New Roman" w:cs="Times New Roman"/>
              </w:rPr>
              <w:t>-</w:t>
            </w:r>
            <w:r w:rsidRPr="00DA6223">
              <w:rPr>
                <w:rFonts w:ascii="Times New Roman" w:hAnsi="Times New Roman" w:cs="Times New Roman"/>
              </w:rPr>
              <w:t>тия</w:t>
            </w:r>
          </w:p>
        </w:tc>
        <w:tc>
          <w:tcPr>
            <w:tcW w:w="1380" w:type="dxa"/>
            <w:vMerge w:val="restart"/>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Источники финансиро</w:t>
            </w:r>
            <w:r>
              <w:rPr>
                <w:rFonts w:ascii="Times New Roman" w:hAnsi="Times New Roman" w:cs="Times New Roman"/>
              </w:rPr>
              <w:t>-</w:t>
            </w:r>
            <w:r w:rsidRPr="00DA6223">
              <w:rPr>
                <w:rFonts w:ascii="Times New Roman" w:hAnsi="Times New Roman" w:cs="Times New Roman"/>
              </w:rPr>
              <w:t>вания</w:t>
            </w:r>
          </w:p>
        </w:tc>
        <w:tc>
          <w:tcPr>
            <w:tcW w:w="7088" w:type="dxa"/>
            <w:gridSpan w:val="7"/>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Расходы (прогноз, факт), тыс. рублей</w:t>
            </w:r>
          </w:p>
        </w:tc>
      </w:tr>
      <w:tr w:rsidR="000779E4" w:rsidRPr="00DA6223" w:rsidTr="000779E4">
        <w:trPr>
          <w:trHeight w:val="1560"/>
        </w:trPr>
        <w:tc>
          <w:tcPr>
            <w:tcW w:w="600" w:type="dxa"/>
            <w:vMerge/>
          </w:tcPr>
          <w:p w:rsidR="000779E4" w:rsidRPr="00DA6223" w:rsidRDefault="000779E4" w:rsidP="00C62F01">
            <w:pPr>
              <w:snapToGrid w:val="0"/>
              <w:spacing w:line="240" w:lineRule="auto"/>
              <w:rPr>
                <w:rFonts w:ascii="Times New Roman" w:hAnsi="Times New Roman" w:cs="Times New Roman"/>
              </w:rPr>
            </w:pPr>
          </w:p>
        </w:tc>
        <w:tc>
          <w:tcPr>
            <w:tcW w:w="1183" w:type="dxa"/>
            <w:vMerge/>
          </w:tcPr>
          <w:p w:rsidR="000779E4" w:rsidRPr="00DA6223" w:rsidRDefault="000779E4" w:rsidP="00C62F01">
            <w:pPr>
              <w:snapToGrid w:val="0"/>
              <w:spacing w:line="240" w:lineRule="auto"/>
              <w:rPr>
                <w:rFonts w:ascii="Times New Roman" w:hAnsi="Times New Roman" w:cs="Times New Roman"/>
              </w:rPr>
            </w:pPr>
          </w:p>
        </w:tc>
        <w:tc>
          <w:tcPr>
            <w:tcW w:w="1341" w:type="dxa"/>
            <w:vMerge/>
          </w:tcPr>
          <w:p w:rsidR="000779E4" w:rsidRPr="00DA6223" w:rsidRDefault="000779E4" w:rsidP="00C62F01">
            <w:pPr>
              <w:snapToGrid w:val="0"/>
              <w:spacing w:line="240" w:lineRule="auto"/>
              <w:rPr>
                <w:rFonts w:ascii="Times New Roman" w:hAnsi="Times New Roman" w:cs="Times New Roman"/>
              </w:rPr>
            </w:pPr>
          </w:p>
        </w:tc>
        <w:tc>
          <w:tcPr>
            <w:tcW w:w="1380" w:type="dxa"/>
            <w:vMerge/>
          </w:tcPr>
          <w:p w:rsidR="000779E4" w:rsidRPr="00DA6223" w:rsidRDefault="000779E4" w:rsidP="00C62F01">
            <w:pPr>
              <w:snapToGrid w:val="0"/>
              <w:spacing w:line="240" w:lineRule="auto"/>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2020</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2021</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2022</w:t>
            </w:r>
          </w:p>
        </w:tc>
        <w:tc>
          <w:tcPr>
            <w:tcW w:w="992" w:type="dxa"/>
          </w:tcPr>
          <w:p w:rsidR="000779E4" w:rsidRPr="00DA6223" w:rsidRDefault="000779E4" w:rsidP="00C62F01">
            <w:pPr>
              <w:snapToGrid w:val="0"/>
              <w:spacing w:line="240" w:lineRule="auto"/>
              <w:ind w:hanging="285"/>
              <w:jc w:val="center"/>
              <w:rPr>
                <w:rFonts w:ascii="Times New Roman" w:hAnsi="Times New Roman" w:cs="Times New Roman"/>
              </w:rPr>
            </w:pPr>
            <w:r w:rsidRPr="00DA6223">
              <w:rPr>
                <w:rFonts w:ascii="Times New Roman" w:hAnsi="Times New Roman" w:cs="Times New Roman"/>
              </w:rPr>
              <w:t>2023</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2024</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2025</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Итого</w:t>
            </w:r>
          </w:p>
        </w:tc>
      </w:tr>
      <w:tr w:rsidR="000779E4" w:rsidRPr="00DA6223" w:rsidTr="00C62F01">
        <w:trPr>
          <w:trHeight w:val="42"/>
        </w:trPr>
        <w:tc>
          <w:tcPr>
            <w:tcW w:w="600" w:type="dxa"/>
            <w:vMerge w:val="restart"/>
          </w:tcPr>
          <w:p w:rsidR="000779E4" w:rsidRPr="00DA6223" w:rsidRDefault="000779E4" w:rsidP="00C62F01">
            <w:pPr>
              <w:snapToGrid w:val="0"/>
              <w:spacing w:after="0" w:line="240" w:lineRule="auto"/>
              <w:rPr>
                <w:rFonts w:ascii="Times New Roman" w:hAnsi="Times New Roman" w:cs="Times New Roman"/>
              </w:rPr>
            </w:pPr>
          </w:p>
        </w:tc>
        <w:tc>
          <w:tcPr>
            <w:tcW w:w="1183"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Муници</w:t>
            </w:r>
            <w:r>
              <w:rPr>
                <w:rFonts w:ascii="Times New Roman" w:hAnsi="Times New Roman" w:cs="Times New Roman"/>
              </w:rPr>
              <w:t>-</w:t>
            </w:r>
            <w:r w:rsidRPr="00DA6223">
              <w:rPr>
                <w:rFonts w:ascii="Times New Roman" w:hAnsi="Times New Roman" w:cs="Times New Roman"/>
              </w:rPr>
              <w:t xml:space="preserve">пальная </w:t>
            </w:r>
            <w:r w:rsidRPr="00DA6223">
              <w:rPr>
                <w:rFonts w:ascii="Times New Roman" w:hAnsi="Times New Roman" w:cs="Times New Roman"/>
              </w:rPr>
              <w:br/>
              <w:t xml:space="preserve">программа      </w:t>
            </w: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tc>
        <w:tc>
          <w:tcPr>
            <w:tcW w:w="1341"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lastRenderedPageBreak/>
              <w:t>«Развитие культуры» на 2020-2025 годы»</w:t>
            </w: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lastRenderedPageBreak/>
              <w:t xml:space="preserve">всего           </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27503,9</w:t>
            </w:r>
          </w:p>
        </w:tc>
        <w:tc>
          <w:tcPr>
            <w:tcW w:w="993"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26093,1</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21283,6</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20981,9</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18488,4</w:t>
            </w:r>
          </w:p>
        </w:tc>
        <w:tc>
          <w:tcPr>
            <w:tcW w:w="993"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19412,8</w:t>
            </w:r>
          </w:p>
        </w:tc>
        <w:tc>
          <w:tcPr>
            <w:tcW w:w="1134"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133763,7</w:t>
            </w:r>
          </w:p>
        </w:tc>
      </w:tr>
      <w:tr w:rsidR="000779E4" w:rsidRPr="00DA6223" w:rsidTr="00C62F01">
        <w:trPr>
          <w:trHeight w:val="176"/>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Федераль</w:t>
            </w:r>
            <w:r w:rsidR="00C62F01">
              <w:rPr>
                <w:rFonts w:ascii="Times New Roman" w:hAnsi="Times New Roman" w:cs="Times New Roman"/>
              </w:rPr>
              <w:t>-</w:t>
            </w:r>
            <w:r w:rsidRPr="00DA6223">
              <w:rPr>
                <w:rFonts w:ascii="Times New Roman" w:hAnsi="Times New Roman" w:cs="Times New Roman"/>
              </w:rPr>
              <w:t>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13,5</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13,5</w:t>
            </w:r>
          </w:p>
        </w:tc>
      </w:tr>
      <w:tr w:rsidR="000779E4" w:rsidRPr="00DA6223" w:rsidTr="00C62F01">
        <w:trPr>
          <w:trHeight w:val="370"/>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after="0" w:line="240" w:lineRule="auto"/>
              <w:rPr>
                <w:rFonts w:ascii="Times New Roman" w:hAnsi="Times New Roman" w:cs="Times New Roman"/>
              </w:rPr>
            </w:pPr>
          </w:p>
        </w:tc>
        <w:tc>
          <w:tcPr>
            <w:tcW w:w="1341" w:type="dxa"/>
            <w:vMerge/>
            <w:vAlign w:val="center"/>
          </w:tcPr>
          <w:p w:rsidR="000779E4" w:rsidRPr="00DA6223" w:rsidRDefault="000779E4" w:rsidP="00C62F01">
            <w:pPr>
              <w:spacing w:after="0"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10186,2</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7756,8</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7587,6</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7737,9</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7907,8</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8303,2</w:t>
            </w:r>
          </w:p>
        </w:tc>
        <w:tc>
          <w:tcPr>
            <w:tcW w:w="1134"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49479,5</w:t>
            </w:r>
          </w:p>
        </w:tc>
      </w:tr>
      <w:tr w:rsidR="000779E4" w:rsidRPr="00DA6223" w:rsidTr="00C62F01">
        <w:trPr>
          <w:trHeight w:val="265"/>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 му</w:t>
            </w:r>
            <w:r w:rsidR="00C62F01">
              <w:rPr>
                <w:rFonts w:ascii="Times New Roman" w:hAnsi="Times New Roman" w:cs="Times New Roman"/>
              </w:rPr>
              <w:t>-</w:t>
            </w:r>
            <w:r w:rsidRPr="00DA6223">
              <w:rPr>
                <w:rFonts w:ascii="Times New Roman" w:hAnsi="Times New Roman" w:cs="Times New Roman"/>
              </w:rPr>
              <w:t>ниципально</w:t>
            </w:r>
            <w:r w:rsidR="00C62F01">
              <w:rPr>
                <w:rFonts w:ascii="Times New Roman" w:hAnsi="Times New Roman" w:cs="Times New Roman"/>
              </w:rPr>
              <w:t>-</w:t>
            </w:r>
            <w:r w:rsidRPr="00DA6223">
              <w:rPr>
                <w:rFonts w:ascii="Times New Roman" w:hAnsi="Times New Roman" w:cs="Times New Roman"/>
              </w:rPr>
              <w:t xml:space="preserve">го района </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17304,2</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18336,3</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13696,0</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13244,0</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10580,6</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11109,6</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84270,7</w:t>
            </w:r>
          </w:p>
        </w:tc>
      </w:tr>
      <w:tr w:rsidR="000779E4" w:rsidRPr="00DA6223" w:rsidTr="00C62F01">
        <w:trPr>
          <w:trHeight w:val="66"/>
        </w:trPr>
        <w:tc>
          <w:tcPr>
            <w:tcW w:w="600"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lastRenderedPageBreak/>
              <w:t>1.</w:t>
            </w:r>
          </w:p>
        </w:tc>
        <w:tc>
          <w:tcPr>
            <w:tcW w:w="1183" w:type="dxa"/>
            <w:vMerge w:val="restart"/>
          </w:tcPr>
          <w:p w:rsidR="000779E4" w:rsidRPr="00DA6223" w:rsidRDefault="00C62F01" w:rsidP="00C62F01">
            <w:pPr>
              <w:snapToGrid w:val="0"/>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p>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тие</w:t>
            </w: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p w:rsidR="000779E4" w:rsidRPr="00DA6223" w:rsidRDefault="000779E4" w:rsidP="00C62F01">
            <w:pPr>
              <w:snapToGrid w:val="0"/>
              <w:spacing w:after="0" w:line="240" w:lineRule="auto"/>
              <w:rPr>
                <w:rFonts w:ascii="Times New Roman" w:hAnsi="Times New Roman" w:cs="Times New Roman"/>
              </w:rPr>
            </w:pPr>
          </w:p>
        </w:tc>
        <w:tc>
          <w:tcPr>
            <w:tcW w:w="1341" w:type="dxa"/>
            <w:vMerge w:val="restart"/>
          </w:tcPr>
          <w:p w:rsidR="000779E4" w:rsidRPr="00DA6223" w:rsidRDefault="000779E4" w:rsidP="00C62F01">
            <w:pPr>
              <w:spacing w:after="0" w:line="240" w:lineRule="auto"/>
              <w:rPr>
                <w:rFonts w:ascii="Times New Roman" w:hAnsi="Times New Roman" w:cs="Times New Roman"/>
              </w:rPr>
            </w:pPr>
            <w:r w:rsidRPr="00DA6223">
              <w:rPr>
                <w:rFonts w:ascii="Times New Roman" w:hAnsi="Times New Roman" w:cs="Times New Roman"/>
              </w:rPr>
              <w:t>Развитие библиотеч</w:t>
            </w:r>
            <w:r w:rsidR="00C62F01">
              <w:rPr>
                <w:rFonts w:ascii="Times New Roman" w:hAnsi="Times New Roman" w:cs="Times New Roman"/>
              </w:rPr>
              <w:t>-</w:t>
            </w:r>
            <w:r w:rsidRPr="00DA6223">
              <w:rPr>
                <w:rFonts w:ascii="Times New Roman" w:hAnsi="Times New Roman" w:cs="Times New Roman"/>
              </w:rPr>
              <w:t xml:space="preserve">ного </w:t>
            </w:r>
            <w:r w:rsidR="00C62F01">
              <w:rPr>
                <w:rFonts w:ascii="Times New Roman" w:hAnsi="Times New Roman" w:cs="Times New Roman"/>
              </w:rPr>
              <w:t>дела Тужинского района и организация биб</w:t>
            </w:r>
            <w:r w:rsidRPr="00DA6223">
              <w:rPr>
                <w:rFonts w:ascii="Times New Roman" w:hAnsi="Times New Roman" w:cs="Times New Roman"/>
              </w:rPr>
              <w:t>лиотеч</w:t>
            </w:r>
            <w:r w:rsidR="00C62F01">
              <w:rPr>
                <w:rFonts w:ascii="Times New Roman" w:hAnsi="Times New Roman" w:cs="Times New Roman"/>
              </w:rPr>
              <w:t>-но</w:t>
            </w:r>
            <w:r w:rsidRPr="00DA6223">
              <w:rPr>
                <w:rFonts w:ascii="Times New Roman" w:hAnsi="Times New Roman" w:cs="Times New Roman"/>
              </w:rPr>
              <w:t>го обслу-живания населения района</w:t>
            </w: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6632,1</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6864,4</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4032,6</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4296,1</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4154,9</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4362,7</w:t>
            </w:r>
          </w:p>
        </w:tc>
        <w:tc>
          <w:tcPr>
            <w:tcW w:w="1134"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30342,8</w:t>
            </w:r>
          </w:p>
        </w:tc>
      </w:tr>
      <w:tr w:rsidR="000779E4" w:rsidRPr="00DA6223" w:rsidTr="00C62F01">
        <w:trPr>
          <w:trHeight w:val="356"/>
        </w:trPr>
        <w:tc>
          <w:tcPr>
            <w:tcW w:w="600" w:type="dxa"/>
            <w:vMerge/>
          </w:tcPr>
          <w:p w:rsidR="000779E4" w:rsidRPr="00DA6223" w:rsidRDefault="000779E4" w:rsidP="00C62F01">
            <w:pPr>
              <w:snapToGrid w:val="0"/>
              <w:spacing w:after="0" w:line="240" w:lineRule="auto"/>
              <w:rPr>
                <w:rFonts w:ascii="Times New Roman" w:hAnsi="Times New Roman" w:cs="Times New Roman"/>
              </w:rPr>
            </w:pPr>
          </w:p>
        </w:tc>
        <w:tc>
          <w:tcPr>
            <w:tcW w:w="1183" w:type="dxa"/>
            <w:vMerge/>
          </w:tcPr>
          <w:p w:rsidR="000779E4" w:rsidRPr="00DA6223" w:rsidRDefault="000779E4" w:rsidP="00C62F01">
            <w:pPr>
              <w:snapToGrid w:val="0"/>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C62F01" w:rsidP="00C62F01">
            <w:pPr>
              <w:snapToGrid w:val="0"/>
              <w:spacing w:after="0" w:line="240" w:lineRule="auto"/>
              <w:rPr>
                <w:rFonts w:ascii="Times New Roman" w:hAnsi="Times New Roman" w:cs="Times New Roman"/>
              </w:rPr>
            </w:pPr>
            <w:r>
              <w:rPr>
                <w:rFonts w:ascii="Times New Roman" w:hAnsi="Times New Roman" w:cs="Times New Roman"/>
              </w:rPr>
              <w:t>Федераль-</w:t>
            </w:r>
            <w:r w:rsidR="000779E4" w:rsidRPr="00DA6223">
              <w:rPr>
                <w:rFonts w:ascii="Times New Roman" w:hAnsi="Times New Roman" w:cs="Times New Roman"/>
              </w:rPr>
              <w:t>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C62F01">
        <w:trPr>
          <w:trHeight w:val="124"/>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after="0" w:line="240" w:lineRule="auto"/>
              <w:rPr>
                <w:rFonts w:ascii="Times New Roman" w:hAnsi="Times New Roman" w:cs="Times New Roman"/>
              </w:rPr>
            </w:pPr>
          </w:p>
        </w:tc>
        <w:tc>
          <w:tcPr>
            <w:tcW w:w="1341" w:type="dxa"/>
            <w:vMerge/>
            <w:vAlign w:val="center"/>
          </w:tcPr>
          <w:p w:rsidR="000779E4" w:rsidRPr="00DA6223" w:rsidRDefault="000779E4" w:rsidP="00C62F01">
            <w:pPr>
              <w:spacing w:after="0"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2170,7</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2102,7</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2102,7</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2102,7</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1823,7</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1914,9</w:t>
            </w:r>
          </w:p>
        </w:tc>
        <w:tc>
          <w:tcPr>
            <w:tcW w:w="1134"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12217,4</w:t>
            </w:r>
          </w:p>
        </w:tc>
      </w:tr>
      <w:tr w:rsidR="000779E4" w:rsidRPr="00DA6223" w:rsidTr="00C62F01">
        <w:trPr>
          <w:trHeight w:val="587"/>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 муници</w:t>
            </w:r>
            <w:r w:rsidR="00C62F01">
              <w:rPr>
                <w:rFonts w:ascii="Times New Roman" w:hAnsi="Times New Roman" w:cs="Times New Roman"/>
              </w:rPr>
              <w:t>-</w:t>
            </w:r>
            <w:r w:rsidRPr="00DA6223">
              <w:rPr>
                <w:rFonts w:ascii="Times New Roman" w:hAnsi="Times New Roman" w:cs="Times New Roman"/>
              </w:rPr>
              <w:t>пального района</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4461,4</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4761,7</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1929,9</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2193,4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2331,2</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2447,8</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18125,4</w:t>
            </w:r>
          </w:p>
        </w:tc>
      </w:tr>
      <w:tr w:rsidR="000779E4" w:rsidRPr="00DA6223" w:rsidTr="00C62F01">
        <w:trPr>
          <w:trHeight w:val="94"/>
        </w:trPr>
        <w:tc>
          <w:tcPr>
            <w:tcW w:w="600"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w:t>
            </w:r>
          </w:p>
        </w:tc>
        <w:tc>
          <w:tcPr>
            <w:tcW w:w="1183" w:type="dxa"/>
            <w:vMerge w:val="restart"/>
          </w:tcPr>
          <w:p w:rsidR="000779E4" w:rsidRPr="00DA6223" w:rsidRDefault="00C62F01" w:rsidP="00C62F01">
            <w:pPr>
              <w:snapToGrid w:val="0"/>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p w:rsidR="000779E4" w:rsidRPr="00DA6223" w:rsidRDefault="000779E4" w:rsidP="00C62F01">
            <w:pPr>
              <w:snapToGrid w:val="0"/>
              <w:spacing w:after="0" w:line="240" w:lineRule="auto"/>
              <w:rPr>
                <w:rFonts w:ascii="Times New Roman" w:hAnsi="Times New Roman" w:cs="Times New Roman"/>
              </w:rPr>
            </w:pPr>
          </w:p>
        </w:tc>
        <w:tc>
          <w:tcPr>
            <w:tcW w:w="1341" w:type="dxa"/>
            <w:vMerge w:val="restart"/>
          </w:tcPr>
          <w:p w:rsidR="000779E4" w:rsidRPr="00DA6223" w:rsidRDefault="00C62F01" w:rsidP="00C62F01">
            <w:pPr>
              <w:spacing w:after="0" w:line="240" w:lineRule="auto"/>
              <w:rPr>
                <w:rFonts w:ascii="Times New Roman" w:hAnsi="Times New Roman" w:cs="Times New Roman"/>
              </w:rPr>
            </w:pPr>
            <w:r>
              <w:rPr>
                <w:rFonts w:ascii="Times New Roman" w:hAnsi="Times New Roman" w:cs="Times New Roman"/>
              </w:rPr>
              <w:t>Организа-</w:t>
            </w:r>
            <w:r w:rsidR="000779E4" w:rsidRPr="00DA6223">
              <w:rPr>
                <w:rFonts w:ascii="Times New Roman" w:hAnsi="Times New Roman" w:cs="Times New Roman"/>
              </w:rPr>
              <w:t xml:space="preserve">ция </w:t>
            </w:r>
            <w:r>
              <w:rPr>
                <w:rFonts w:ascii="Times New Roman" w:hAnsi="Times New Roman" w:cs="Times New Roman"/>
              </w:rPr>
              <w:t>и под-держка народного творчест</w:t>
            </w:r>
            <w:r w:rsidR="000779E4" w:rsidRPr="00DA6223">
              <w:rPr>
                <w:rFonts w:ascii="Times New Roman" w:hAnsi="Times New Roman" w:cs="Times New Roman"/>
              </w:rPr>
              <w:t>ва</w:t>
            </w: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8469,2</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9191,7</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7191,6</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6626,4</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6540,6</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6867,6</w:t>
            </w:r>
          </w:p>
        </w:tc>
        <w:tc>
          <w:tcPr>
            <w:tcW w:w="1134"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44887,1</w:t>
            </w:r>
          </w:p>
        </w:tc>
      </w:tr>
      <w:tr w:rsidR="000779E4" w:rsidRPr="00DA6223" w:rsidTr="00C62F01">
        <w:trPr>
          <w:trHeight w:val="256"/>
        </w:trPr>
        <w:tc>
          <w:tcPr>
            <w:tcW w:w="600" w:type="dxa"/>
            <w:vMerge/>
          </w:tcPr>
          <w:p w:rsidR="000779E4" w:rsidRPr="00DA6223" w:rsidRDefault="000779E4" w:rsidP="00C62F01">
            <w:pPr>
              <w:snapToGrid w:val="0"/>
              <w:spacing w:after="0" w:line="240" w:lineRule="auto"/>
              <w:rPr>
                <w:rFonts w:ascii="Times New Roman" w:hAnsi="Times New Roman" w:cs="Times New Roman"/>
              </w:rPr>
            </w:pPr>
          </w:p>
        </w:tc>
        <w:tc>
          <w:tcPr>
            <w:tcW w:w="1183" w:type="dxa"/>
            <w:vMerge/>
          </w:tcPr>
          <w:p w:rsidR="000779E4" w:rsidRPr="00DA6223" w:rsidRDefault="000779E4" w:rsidP="00C62F01">
            <w:pPr>
              <w:snapToGrid w:val="0"/>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C62F01">
        <w:trPr>
          <w:trHeight w:val="20"/>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after="0" w:line="240" w:lineRule="auto"/>
              <w:rPr>
                <w:rFonts w:ascii="Times New Roman" w:hAnsi="Times New Roman" w:cs="Times New Roman"/>
              </w:rPr>
            </w:pPr>
          </w:p>
        </w:tc>
        <w:tc>
          <w:tcPr>
            <w:tcW w:w="1341" w:type="dxa"/>
            <w:vMerge/>
            <w:vAlign w:val="center"/>
          </w:tcPr>
          <w:p w:rsidR="000779E4" w:rsidRPr="00DA6223" w:rsidRDefault="000779E4" w:rsidP="00C62F01">
            <w:pPr>
              <w:spacing w:after="0"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2615,6</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2393,8</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2204,6</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2354,9</w:t>
            </w:r>
          </w:p>
        </w:tc>
        <w:tc>
          <w:tcPr>
            <w:tcW w:w="992"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2261,6</w:t>
            </w:r>
          </w:p>
        </w:tc>
        <w:tc>
          <w:tcPr>
            <w:tcW w:w="993"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2374,7</w:t>
            </w:r>
          </w:p>
        </w:tc>
        <w:tc>
          <w:tcPr>
            <w:tcW w:w="1134"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14205,2</w:t>
            </w:r>
          </w:p>
        </w:tc>
      </w:tr>
      <w:tr w:rsidR="000779E4" w:rsidRPr="00DA6223" w:rsidTr="00C62F01">
        <w:trPr>
          <w:trHeight w:val="48"/>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 муниципального района</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5853,6</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6797,9</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4987,0</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4271,5</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4279,0</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4492,9</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30681,9</w:t>
            </w:r>
          </w:p>
        </w:tc>
      </w:tr>
      <w:tr w:rsidR="000779E4" w:rsidRPr="00DA6223" w:rsidTr="00C62F01">
        <w:trPr>
          <w:trHeight w:val="20"/>
        </w:trPr>
        <w:tc>
          <w:tcPr>
            <w:tcW w:w="600" w:type="dxa"/>
            <w:vMerge w:val="restart"/>
          </w:tcPr>
          <w:p w:rsidR="000779E4" w:rsidRPr="00DA6223" w:rsidRDefault="000779E4" w:rsidP="00C62F01">
            <w:pPr>
              <w:spacing w:after="0" w:line="240" w:lineRule="auto"/>
              <w:rPr>
                <w:rFonts w:ascii="Times New Roman" w:hAnsi="Times New Roman" w:cs="Times New Roman"/>
              </w:rPr>
            </w:pPr>
            <w:r w:rsidRPr="00DA6223">
              <w:rPr>
                <w:rFonts w:ascii="Times New Roman" w:hAnsi="Times New Roman" w:cs="Times New Roman"/>
              </w:rPr>
              <w:t>3.</w:t>
            </w:r>
          </w:p>
          <w:p w:rsidR="000779E4" w:rsidRPr="00DA6223" w:rsidRDefault="000779E4" w:rsidP="00C62F01">
            <w:pPr>
              <w:spacing w:after="0" w:line="240" w:lineRule="auto"/>
              <w:rPr>
                <w:rFonts w:ascii="Times New Roman" w:hAnsi="Times New Roman" w:cs="Times New Roman"/>
              </w:rPr>
            </w:pPr>
          </w:p>
          <w:p w:rsidR="000779E4" w:rsidRPr="00DA6223" w:rsidRDefault="000779E4" w:rsidP="00C62F01">
            <w:pPr>
              <w:spacing w:after="0" w:line="240" w:lineRule="auto"/>
              <w:rPr>
                <w:rFonts w:ascii="Times New Roman" w:hAnsi="Times New Roman" w:cs="Times New Roman"/>
              </w:rPr>
            </w:pPr>
          </w:p>
          <w:p w:rsidR="000779E4" w:rsidRPr="00DA6223" w:rsidRDefault="000779E4" w:rsidP="00C62F01">
            <w:pPr>
              <w:spacing w:after="0" w:line="240" w:lineRule="auto"/>
              <w:rPr>
                <w:rFonts w:ascii="Times New Roman" w:hAnsi="Times New Roman" w:cs="Times New Roman"/>
              </w:rPr>
            </w:pPr>
          </w:p>
        </w:tc>
        <w:tc>
          <w:tcPr>
            <w:tcW w:w="1183" w:type="dxa"/>
            <w:vMerge w:val="restart"/>
          </w:tcPr>
          <w:p w:rsidR="000779E4" w:rsidRPr="00DA6223" w:rsidRDefault="00C62F01" w:rsidP="00C62F01">
            <w:pPr>
              <w:snapToGrid w:val="0"/>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p w:rsidR="000779E4" w:rsidRPr="00DA6223" w:rsidRDefault="000779E4" w:rsidP="00C62F01">
            <w:pPr>
              <w:spacing w:after="0" w:line="240" w:lineRule="auto"/>
              <w:rPr>
                <w:rFonts w:ascii="Times New Roman" w:hAnsi="Times New Roman" w:cs="Times New Roman"/>
              </w:rPr>
            </w:pPr>
          </w:p>
        </w:tc>
        <w:tc>
          <w:tcPr>
            <w:tcW w:w="1341" w:type="dxa"/>
            <w:vMerge w:val="restart"/>
          </w:tcPr>
          <w:p w:rsidR="000779E4" w:rsidRPr="00DA6223" w:rsidRDefault="000779E4" w:rsidP="00C62F01">
            <w:pPr>
              <w:spacing w:after="0" w:line="240" w:lineRule="auto"/>
              <w:rPr>
                <w:rFonts w:ascii="Times New Roman" w:hAnsi="Times New Roman" w:cs="Times New Roman"/>
              </w:rPr>
            </w:pPr>
            <w:r w:rsidRPr="00DA6223">
              <w:rPr>
                <w:rFonts w:ascii="Times New Roman" w:hAnsi="Times New Roman" w:cs="Times New Roman"/>
              </w:rPr>
              <w:t xml:space="preserve">Ремонт фасада здания МБУК Тужинский РКДЦ с благоуст-ройством </w:t>
            </w:r>
            <w:r w:rsidR="00C62F01">
              <w:rPr>
                <w:rFonts w:ascii="Times New Roman" w:hAnsi="Times New Roman" w:cs="Times New Roman"/>
              </w:rPr>
              <w:t>прилегаю-щей тер</w:t>
            </w:r>
            <w:r w:rsidRPr="00DA6223">
              <w:rPr>
                <w:rFonts w:ascii="Times New Roman" w:hAnsi="Times New Roman" w:cs="Times New Roman"/>
              </w:rPr>
              <w:t>ри</w:t>
            </w:r>
            <w:r w:rsidR="00C62F01">
              <w:rPr>
                <w:rFonts w:ascii="Times New Roman" w:hAnsi="Times New Roman" w:cs="Times New Roman"/>
              </w:rPr>
              <w:t>-</w:t>
            </w:r>
            <w:r w:rsidRPr="00DA6223">
              <w:rPr>
                <w:rFonts w:ascii="Times New Roman" w:hAnsi="Times New Roman" w:cs="Times New Roman"/>
              </w:rPr>
              <w:t>тории, ул.Свободы,д.14, пгт.Тужа</w:t>
            </w: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2428,96673</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1134"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2428,96673</w:t>
            </w:r>
          </w:p>
        </w:tc>
      </w:tr>
      <w:tr w:rsidR="000779E4" w:rsidRPr="00DA6223" w:rsidTr="00C62F01">
        <w:trPr>
          <w:trHeight w:val="207"/>
        </w:trPr>
        <w:tc>
          <w:tcPr>
            <w:tcW w:w="600" w:type="dxa"/>
            <w:vMerge/>
          </w:tcPr>
          <w:p w:rsidR="000779E4" w:rsidRPr="00DA6223" w:rsidRDefault="000779E4" w:rsidP="00C62F0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1134" w:type="dxa"/>
          </w:tcPr>
          <w:p w:rsidR="000779E4" w:rsidRPr="00DA6223" w:rsidRDefault="000779E4" w:rsidP="00C62F01">
            <w:pPr>
              <w:snapToGrid w:val="0"/>
              <w:spacing w:line="240" w:lineRule="auto"/>
              <w:rPr>
                <w:rFonts w:ascii="Times New Roman" w:hAnsi="Times New Roman" w:cs="Times New Roman"/>
              </w:rPr>
            </w:pPr>
          </w:p>
        </w:tc>
      </w:tr>
      <w:tr w:rsidR="000779E4" w:rsidRPr="00DA6223" w:rsidTr="000779E4">
        <w:trPr>
          <w:trHeight w:val="420"/>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2317,664</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2317,664</w:t>
            </w:r>
          </w:p>
        </w:tc>
      </w:tr>
      <w:tr w:rsidR="000779E4" w:rsidRPr="00DA6223" w:rsidTr="00C62F01">
        <w:trPr>
          <w:trHeight w:val="1146"/>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 муниципального района</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111,30273</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111,30273</w:t>
            </w:r>
          </w:p>
        </w:tc>
      </w:tr>
      <w:tr w:rsidR="000779E4" w:rsidRPr="00DA6223" w:rsidTr="00C62F01">
        <w:trPr>
          <w:trHeight w:val="292"/>
        </w:trPr>
        <w:tc>
          <w:tcPr>
            <w:tcW w:w="600"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4.</w:t>
            </w:r>
          </w:p>
        </w:tc>
        <w:tc>
          <w:tcPr>
            <w:tcW w:w="1183" w:type="dxa"/>
            <w:vMerge w:val="restart"/>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Отдельное мероприя</w:t>
            </w:r>
            <w:r w:rsidR="00C62F01">
              <w:rPr>
                <w:rFonts w:ascii="Times New Roman" w:hAnsi="Times New Roman" w:cs="Times New Roman"/>
              </w:rPr>
              <w:t>-</w:t>
            </w:r>
            <w:r w:rsidRPr="00DA6223">
              <w:rPr>
                <w:rFonts w:ascii="Times New Roman" w:hAnsi="Times New Roman" w:cs="Times New Roman"/>
              </w:rPr>
              <w:t>тие</w:t>
            </w:r>
          </w:p>
          <w:p w:rsidR="000779E4" w:rsidRPr="00DA6223" w:rsidRDefault="000779E4" w:rsidP="00C62F01">
            <w:pPr>
              <w:snapToGrid w:val="0"/>
              <w:spacing w:after="0" w:line="240" w:lineRule="auto"/>
              <w:rPr>
                <w:rFonts w:ascii="Times New Roman" w:hAnsi="Times New Roman" w:cs="Times New Roman"/>
              </w:rPr>
            </w:pPr>
          </w:p>
        </w:tc>
        <w:tc>
          <w:tcPr>
            <w:tcW w:w="1341" w:type="dxa"/>
            <w:vMerge w:val="restart"/>
          </w:tcPr>
          <w:p w:rsidR="000779E4" w:rsidRDefault="00C62F01" w:rsidP="00C62F01">
            <w:pPr>
              <w:spacing w:after="0" w:line="240" w:lineRule="auto"/>
              <w:rPr>
                <w:rFonts w:ascii="Times New Roman" w:hAnsi="Times New Roman" w:cs="Times New Roman"/>
              </w:rPr>
            </w:pPr>
            <w:r>
              <w:rPr>
                <w:rFonts w:ascii="Times New Roman" w:hAnsi="Times New Roman" w:cs="Times New Roman"/>
              </w:rPr>
              <w:t>Организа-</w:t>
            </w:r>
            <w:r w:rsidR="000779E4" w:rsidRPr="00DA6223">
              <w:rPr>
                <w:rFonts w:ascii="Times New Roman" w:hAnsi="Times New Roman" w:cs="Times New Roman"/>
              </w:rPr>
              <w:t>ция и под-д</w:t>
            </w:r>
            <w:r>
              <w:rPr>
                <w:rFonts w:ascii="Times New Roman" w:hAnsi="Times New Roman" w:cs="Times New Roman"/>
              </w:rPr>
              <w:t>ержка деятельности музея  и обеспечение сохранности му</w:t>
            </w:r>
            <w:r w:rsidR="000779E4" w:rsidRPr="00DA6223">
              <w:rPr>
                <w:rFonts w:ascii="Times New Roman" w:hAnsi="Times New Roman" w:cs="Times New Roman"/>
              </w:rPr>
              <w:t>зейного фонда.</w:t>
            </w:r>
          </w:p>
          <w:p w:rsidR="00AF016D" w:rsidRPr="00DA6223" w:rsidRDefault="00AF016D" w:rsidP="00C62F01">
            <w:pPr>
              <w:spacing w:after="0"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1480,1</w:t>
            </w:r>
          </w:p>
        </w:tc>
        <w:tc>
          <w:tcPr>
            <w:tcW w:w="993" w:type="dxa"/>
          </w:tcPr>
          <w:p w:rsidR="000779E4" w:rsidRPr="00DA6223" w:rsidRDefault="000779E4" w:rsidP="00C62F01">
            <w:pPr>
              <w:snapToGrid w:val="0"/>
              <w:spacing w:after="0" w:line="240" w:lineRule="auto"/>
              <w:rPr>
                <w:rFonts w:ascii="Times New Roman" w:hAnsi="Times New Roman" w:cs="Times New Roman"/>
                <w:b/>
                <w:bCs/>
              </w:rPr>
            </w:pPr>
            <w:r w:rsidRPr="00DA6223">
              <w:rPr>
                <w:rFonts w:ascii="Times New Roman" w:hAnsi="Times New Roman" w:cs="Times New Roman"/>
                <w:b/>
                <w:bCs/>
              </w:rPr>
              <w:t>1514,6</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1521,5</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1521,5</w:t>
            </w:r>
          </w:p>
        </w:tc>
        <w:tc>
          <w:tcPr>
            <w:tcW w:w="992"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961,5</w:t>
            </w:r>
          </w:p>
        </w:tc>
        <w:tc>
          <w:tcPr>
            <w:tcW w:w="993"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1009,6</w:t>
            </w:r>
          </w:p>
        </w:tc>
        <w:tc>
          <w:tcPr>
            <w:tcW w:w="1134" w:type="dxa"/>
          </w:tcPr>
          <w:p w:rsidR="000779E4" w:rsidRPr="00DA6223" w:rsidRDefault="000779E4" w:rsidP="00C62F0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8008,8</w:t>
            </w:r>
          </w:p>
        </w:tc>
      </w:tr>
      <w:tr w:rsidR="000779E4" w:rsidRPr="00DA6223" w:rsidTr="00C62F01">
        <w:trPr>
          <w:trHeight w:val="398"/>
        </w:trPr>
        <w:tc>
          <w:tcPr>
            <w:tcW w:w="600" w:type="dxa"/>
            <w:vMerge/>
          </w:tcPr>
          <w:p w:rsidR="000779E4" w:rsidRPr="00DA6223" w:rsidRDefault="000779E4" w:rsidP="00C62F01">
            <w:pPr>
              <w:snapToGrid w:val="0"/>
              <w:spacing w:after="0" w:line="240" w:lineRule="auto"/>
              <w:rPr>
                <w:rFonts w:ascii="Times New Roman" w:hAnsi="Times New Roman" w:cs="Times New Roman"/>
              </w:rPr>
            </w:pPr>
          </w:p>
        </w:tc>
        <w:tc>
          <w:tcPr>
            <w:tcW w:w="1183" w:type="dxa"/>
            <w:vMerge/>
          </w:tcPr>
          <w:p w:rsidR="000779E4" w:rsidRPr="00DA6223" w:rsidRDefault="000779E4" w:rsidP="00C62F01">
            <w:pPr>
              <w:snapToGrid w:val="0"/>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C62F01" w:rsidP="00C62F01">
            <w:pPr>
              <w:snapToGrid w:val="0"/>
              <w:spacing w:after="0" w:line="240" w:lineRule="auto"/>
              <w:rPr>
                <w:rFonts w:ascii="Times New Roman" w:hAnsi="Times New Roman" w:cs="Times New Roman"/>
              </w:rPr>
            </w:pPr>
            <w:r>
              <w:rPr>
                <w:rFonts w:ascii="Times New Roman" w:hAnsi="Times New Roman" w:cs="Times New Roman"/>
              </w:rPr>
              <w:t>Федераль-</w:t>
            </w:r>
            <w:r w:rsidR="000779E4" w:rsidRPr="00DA6223">
              <w:rPr>
                <w:rFonts w:ascii="Times New Roman" w:hAnsi="Times New Roman" w:cs="Times New Roman"/>
              </w:rPr>
              <w:t>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C62F01">
        <w:trPr>
          <w:trHeight w:val="20"/>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 xml:space="preserve">Областной </w:t>
            </w:r>
          </w:p>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458,0</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440,4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440,4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440,4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403,3</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423,5</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2606,0</w:t>
            </w:r>
          </w:p>
        </w:tc>
      </w:tr>
      <w:tr w:rsidR="000779E4" w:rsidRPr="00DA6223" w:rsidTr="00C62F01">
        <w:trPr>
          <w:trHeight w:val="346"/>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after="0" w:line="240" w:lineRule="auto"/>
              <w:rPr>
                <w:rFonts w:ascii="Times New Roman" w:hAnsi="Times New Roman" w:cs="Times New Roman"/>
              </w:rPr>
            </w:pPr>
            <w:r w:rsidRPr="00DA6223">
              <w:rPr>
                <w:rFonts w:ascii="Times New Roman" w:hAnsi="Times New Roman" w:cs="Times New Roman"/>
              </w:rPr>
              <w:t>бюджет му</w:t>
            </w:r>
            <w:r w:rsidR="00C62F01">
              <w:rPr>
                <w:rFonts w:ascii="Times New Roman" w:hAnsi="Times New Roman" w:cs="Times New Roman"/>
              </w:rPr>
              <w:t>-</w:t>
            </w:r>
            <w:r w:rsidRPr="00DA6223">
              <w:rPr>
                <w:rFonts w:ascii="Times New Roman" w:hAnsi="Times New Roman" w:cs="Times New Roman"/>
              </w:rPr>
              <w:t>ниципально</w:t>
            </w:r>
            <w:r w:rsidR="00C62F01">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1022,1</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1074,2</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1081,1</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1081,1</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558,2</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586,1</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5402,8</w:t>
            </w:r>
          </w:p>
        </w:tc>
      </w:tr>
      <w:tr w:rsidR="000779E4" w:rsidRPr="00DA6223" w:rsidTr="00AF016D">
        <w:trPr>
          <w:trHeight w:val="201"/>
        </w:trPr>
        <w:tc>
          <w:tcPr>
            <w:tcW w:w="600" w:type="dxa"/>
            <w:vMerge w:val="restart"/>
          </w:tcPr>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5.</w:t>
            </w:r>
          </w:p>
        </w:tc>
        <w:tc>
          <w:tcPr>
            <w:tcW w:w="1183" w:type="dxa"/>
            <w:vMerge w:val="restart"/>
          </w:tcPr>
          <w:p w:rsidR="000779E4" w:rsidRPr="00DA6223" w:rsidRDefault="00C62F01" w:rsidP="00ED2F28">
            <w:pPr>
              <w:snapToGrid w:val="0"/>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p>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тие</w:t>
            </w:r>
          </w:p>
          <w:p w:rsidR="000779E4" w:rsidRPr="00DA6223" w:rsidRDefault="000779E4" w:rsidP="00ED2F28">
            <w:pPr>
              <w:snapToGrid w:val="0"/>
              <w:spacing w:after="0" w:line="240" w:lineRule="auto"/>
              <w:rPr>
                <w:rFonts w:ascii="Times New Roman" w:hAnsi="Times New Roman" w:cs="Times New Roman"/>
              </w:rPr>
            </w:pPr>
          </w:p>
        </w:tc>
        <w:tc>
          <w:tcPr>
            <w:tcW w:w="1341" w:type="dxa"/>
            <w:vMerge w:val="restart"/>
          </w:tcPr>
          <w:p w:rsidR="000779E4" w:rsidRPr="00DA6223" w:rsidRDefault="00C62F01" w:rsidP="00ED2F28">
            <w:pPr>
              <w:spacing w:after="0" w:line="240" w:lineRule="auto"/>
              <w:rPr>
                <w:rFonts w:ascii="Times New Roman" w:hAnsi="Times New Roman" w:cs="Times New Roman"/>
              </w:rPr>
            </w:pPr>
            <w:r>
              <w:rPr>
                <w:rFonts w:ascii="Times New Roman" w:hAnsi="Times New Roman" w:cs="Times New Roman"/>
              </w:rPr>
              <w:t>Организа-</w:t>
            </w:r>
            <w:r w:rsidR="000779E4" w:rsidRPr="00DA6223">
              <w:rPr>
                <w:rFonts w:ascii="Times New Roman" w:hAnsi="Times New Roman" w:cs="Times New Roman"/>
              </w:rPr>
              <w:t>ция предо-ставления дополни</w:t>
            </w:r>
            <w:r>
              <w:rPr>
                <w:rFonts w:ascii="Times New Roman" w:hAnsi="Times New Roman" w:cs="Times New Roman"/>
              </w:rPr>
              <w:t>-</w:t>
            </w:r>
            <w:r w:rsidR="000779E4" w:rsidRPr="00DA6223">
              <w:rPr>
                <w:rFonts w:ascii="Times New Roman" w:hAnsi="Times New Roman" w:cs="Times New Roman"/>
              </w:rPr>
              <w:t xml:space="preserve">тельного об-разования в </w:t>
            </w:r>
            <w:r w:rsidR="000779E4" w:rsidRPr="00DA6223">
              <w:rPr>
                <w:rFonts w:ascii="Times New Roman" w:hAnsi="Times New Roman" w:cs="Times New Roman"/>
              </w:rPr>
              <w:lastRenderedPageBreak/>
              <w:t>сфере куль</w:t>
            </w:r>
            <w:r w:rsidR="00ED2F28">
              <w:rPr>
                <w:rFonts w:ascii="Times New Roman" w:hAnsi="Times New Roman" w:cs="Times New Roman"/>
              </w:rPr>
              <w:t>-</w:t>
            </w:r>
            <w:r w:rsidR="000779E4" w:rsidRPr="00DA6223">
              <w:rPr>
                <w:rFonts w:ascii="Times New Roman" w:hAnsi="Times New Roman" w:cs="Times New Roman"/>
              </w:rPr>
              <w:t>туры,приоб</w:t>
            </w:r>
            <w:r w:rsidR="00ED2F28">
              <w:rPr>
                <w:rFonts w:ascii="Times New Roman" w:hAnsi="Times New Roman" w:cs="Times New Roman"/>
              </w:rPr>
              <w:t>-</w:t>
            </w:r>
            <w:r w:rsidR="000779E4" w:rsidRPr="00DA6223">
              <w:rPr>
                <w:rFonts w:ascii="Times New Roman" w:hAnsi="Times New Roman" w:cs="Times New Roman"/>
              </w:rPr>
              <w:t>ретение му</w:t>
            </w:r>
            <w:r w:rsidR="00ED2F28">
              <w:rPr>
                <w:rFonts w:ascii="Times New Roman" w:hAnsi="Times New Roman" w:cs="Times New Roman"/>
              </w:rPr>
              <w:t>-</w:t>
            </w:r>
            <w:r w:rsidR="000779E4" w:rsidRPr="00DA6223">
              <w:rPr>
                <w:rFonts w:ascii="Times New Roman" w:hAnsi="Times New Roman" w:cs="Times New Roman"/>
              </w:rPr>
              <w:t>зыкальных инструмен</w:t>
            </w:r>
            <w:r w:rsidR="00ED2F28">
              <w:rPr>
                <w:rFonts w:ascii="Times New Roman" w:hAnsi="Times New Roman" w:cs="Times New Roman"/>
              </w:rPr>
              <w:t>-</w:t>
            </w:r>
            <w:r w:rsidR="000779E4" w:rsidRPr="00DA6223">
              <w:rPr>
                <w:rFonts w:ascii="Times New Roman" w:hAnsi="Times New Roman" w:cs="Times New Roman"/>
              </w:rPr>
              <w:t>тов.</w:t>
            </w:r>
          </w:p>
        </w:tc>
        <w:tc>
          <w:tcPr>
            <w:tcW w:w="1380" w:type="dxa"/>
          </w:tcPr>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lastRenderedPageBreak/>
              <w:t>всего</w:t>
            </w:r>
          </w:p>
        </w:tc>
        <w:tc>
          <w:tcPr>
            <w:tcW w:w="992" w:type="dxa"/>
          </w:tcPr>
          <w:p w:rsidR="000779E4" w:rsidRPr="00DA6223" w:rsidRDefault="000779E4" w:rsidP="00ED2F28">
            <w:pPr>
              <w:snapToGrid w:val="0"/>
              <w:spacing w:after="0" w:line="240" w:lineRule="auto"/>
              <w:rPr>
                <w:rFonts w:ascii="Times New Roman" w:hAnsi="Times New Roman" w:cs="Times New Roman"/>
                <w:b/>
                <w:bCs/>
              </w:rPr>
            </w:pPr>
            <w:r w:rsidRPr="00DA6223">
              <w:rPr>
                <w:rFonts w:ascii="Times New Roman" w:hAnsi="Times New Roman" w:cs="Times New Roman"/>
                <w:b/>
                <w:bCs/>
              </w:rPr>
              <w:t>3019,5</w:t>
            </w:r>
          </w:p>
        </w:tc>
        <w:tc>
          <w:tcPr>
            <w:tcW w:w="993" w:type="dxa"/>
          </w:tcPr>
          <w:p w:rsidR="000779E4" w:rsidRPr="00DA6223" w:rsidRDefault="000779E4" w:rsidP="00ED2F28">
            <w:pPr>
              <w:snapToGrid w:val="0"/>
              <w:spacing w:after="0" w:line="240" w:lineRule="auto"/>
              <w:rPr>
                <w:rFonts w:ascii="Times New Roman" w:hAnsi="Times New Roman" w:cs="Times New Roman"/>
                <w:b/>
                <w:bCs/>
              </w:rPr>
            </w:pPr>
            <w:r w:rsidRPr="00DA6223">
              <w:rPr>
                <w:rFonts w:ascii="Times New Roman" w:hAnsi="Times New Roman" w:cs="Times New Roman"/>
                <w:b/>
                <w:bCs/>
              </w:rPr>
              <w:t>3287,0</w:t>
            </w:r>
          </w:p>
        </w:tc>
        <w:tc>
          <w:tcPr>
            <w:tcW w:w="992" w:type="dxa"/>
          </w:tcPr>
          <w:p w:rsidR="000779E4" w:rsidRPr="00DA6223" w:rsidRDefault="000779E4" w:rsidP="00ED2F28">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3287,0</w:t>
            </w:r>
          </w:p>
        </w:tc>
        <w:tc>
          <w:tcPr>
            <w:tcW w:w="992" w:type="dxa"/>
          </w:tcPr>
          <w:p w:rsidR="000779E4" w:rsidRPr="00DA6223" w:rsidRDefault="000779E4" w:rsidP="00ED2F28">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3287,0</w:t>
            </w:r>
          </w:p>
        </w:tc>
        <w:tc>
          <w:tcPr>
            <w:tcW w:w="992" w:type="dxa"/>
          </w:tcPr>
          <w:p w:rsidR="000779E4" w:rsidRPr="00DA6223" w:rsidRDefault="000779E4" w:rsidP="00ED2F28">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2423,4</w:t>
            </w:r>
          </w:p>
        </w:tc>
        <w:tc>
          <w:tcPr>
            <w:tcW w:w="993" w:type="dxa"/>
          </w:tcPr>
          <w:p w:rsidR="000779E4" w:rsidRPr="00DA6223" w:rsidRDefault="000779E4" w:rsidP="00ED2F28">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2544,6</w:t>
            </w:r>
          </w:p>
        </w:tc>
        <w:tc>
          <w:tcPr>
            <w:tcW w:w="1134" w:type="dxa"/>
          </w:tcPr>
          <w:p w:rsidR="000779E4" w:rsidRPr="00DA6223" w:rsidRDefault="000779E4" w:rsidP="00ED2F28">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17848,5</w:t>
            </w:r>
          </w:p>
        </w:tc>
      </w:tr>
      <w:tr w:rsidR="000779E4" w:rsidRPr="00DA6223" w:rsidTr="00ED2F28">
        <w:trPr>
          <w:trHeight w:val="436"/>
        </w:trPr>
        <w:tc>
          <w:tcPr>
            <w:tcW w:w="600" w:type="dxa"/>
            <w:vMerge/>
          </w:tcPr>
          <w:p w:rsidR="000779E4" w:rsidRPr="00DA6223" w:rsidRDefault="000779E4" w:rsidP="00ED2F28">
            <w:pPr>
              <w:snapToGrid w:val="0"/>
              <w:spacing w:after="0" w:line="240" w:lineRule="auto"/>
              <w:rPr>
                <w:rFonts w:ascii="Times New Roman" w:hAnsi="Times New Roman" w:cs="Times New Roman"/>
              </w:rPr>
            </w:pPr>
          </w:p>
        </w:tc>
        <w:tc>
          <w:tcPr>
            <w:tcW w:w="1183" w:type="dxa"/>
            <w:vMerge/>
          </w:tcPr>
          <w:p w:rsidR="000779E4" w:rsidRPr="00DA6223" w:rsidRDefault="000779E4" w:rsidP="00C62F01">
            <w:pPr>
              <w:snapToGrid w:val="0"/>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ED2F28">
        <w:trPr>
          <w:trHeight w:val="332"/>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 xml:space="preserve">Областной </w:t>
            </w:r>
          </w:p>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бюджет</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859,4</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975,4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975,4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975,4</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1129,6</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1186,1</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6101,3</w:t>
            </w:r>
          </w:p>
        </w:tc>
      </w:tr>
      <w:tr w:rsidR="000779E4" w:rsidRPr="00DA6223" w:rsidTr="00ED2F28">
        <w:trPr>
          <w:trHeight w:val="809"/>
        </w:trPr>
        <w:tc>
          <w:tcPr>
            <w:tcW w:w="600" w:type="dxa"/>
            <w:vMerge/>
          </w:tcPr>
          <w:p w:rsidR="000779E4" w:rsidRPr="00DA6223" w:rsidRDefault="000779E4" w:rsidP="00C62F01">
            <w:pPr>
              <w:spacing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ED2F28">
            <w:pPr>
              <w:snapToGrid w:val="0"/>
              <w:spacing w:after="0" w:line="240" w:lineRule="auto"/>
              <w:rPr>
                <w:rFonts w:ascii="Times New Roman" w:hAnsi="Times New Roman" w:cs="Times New Roman"/>
              </w:rPr>
            </w:pPr>
            <w:r w:rsidRPr="00DA6223">
              <w:rPr>
                <w:rFonts w:ascii="Times New Roman" w:hAnsi="Times New Roman" w:cs="Times New Roman"/>
              </w:rPr>
              <w:t>бюджет му</w:t>
            </w:r>
            <w:r w:rsidR="00ED2F28">
              <w:rPr>
                <w:rFonts w:ascii="Times New Roman" w:hAnsi="Times New Roman" w:cs="Times New Roman"/>
              </w:rPr>
              <w:t>-</w:t>
            </w:r>
            <w:r w:rsidRPr="00DA6223">
              <w:rPr>
                <w:rFonts w:ascii="Times New Roman" w:hAnsi="Times New Roman" w:cs="Times New Roman"/>
              </w:rPr>
              <w:t>ниципально</w:t>
            </w:r>
            <w:r w:rsidR="00ED2F28">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2160,1</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2311,6</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2311,6</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2311,6</w:t>
            </w:r>
          </w:p>
        </w:tc>
        <w:tc>
          <w:tcPr>
            <w:tcW w:w="992"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1293,8</w:t>
            </w:r>
          </w:p>
        </w:tc>
        <w:tc>
          <w:tcPr>
            <w:tcW w:w="993"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1358,5</w:t>
            </w:r>
          </w:p>
        </w:tc>
        <w:tc>
          <w:tcPr>
            <w:tcW w:w="1134"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11747,2</w:t>
            </w:r>
          </w:p>
        </w:tc>
      </w:tr>
      <w:tr w:rsidR="000779E4" w:rsidRPr="00DA6223" w:rsidTr="00C73080">
        <w:trPr>
          <w:trHeight w:val="20"/>
        </w:trPr>
        <w:tc>
          <w:tcPr>
            <w:tcW w:w="600" w:type="dxa"/>
            <w:vMerge w:val="restart"/>
          </w:tcPr>
          <w:p w:rsidR="000779E4" w:rsidRPr="00DA6223" w:rsidRDefault="000779E4" w:rsidP="00C73080">
            <w:pPr>
              <w:snapToGrid w:val="0"/>
              <w:spacing w:after="0" w:line="240" w:lineRule="auto"/>
              <w:rPr>
                <w:rFonts w:ascii="Times New Roman" w:hAnsi="Times New Roman" w:cs="Times New Roman"/>
              </w:rPr>
            </w:pPr>
            <w:r w:rsidRPr="00DA6223">
              <w:rPr>
                <w:rFonts w:ascii="Times New Roman" w:hAnsi="Times New Roman" w:cs="Times New Roman"/>
              </w:rPr>
              <w:lastRenderedPageBreak/>
              <w:t>6.</w:t>
            </w:r>
          </w:p>
        </w:tc>
        <w:tc>
          <w:tcPr>
            <w:tcW w:w="1183" w:type="dxa"/>
            <w:vMerge w:val="restart"/>
          </w:tcPr>
          <w:p w:rsidR="000779E4" w:rsidRPr="00DA6223" w:rsidRDefault="00C73080" w:rsidP="00C73080">
            <w:pPr>
              <w:snapToGrid w:val="0"/>
              <w:spacing w:after="0" w:line="240" w:lineRule="auto"/>
              <w:rPr>
                <w:rFonts w:ascii="Times New Roman" w:hAnsi="Times New Roman" w:cs="Times New Roman"/>
              </w:rPr>
            </w:pPr>
            <w:r>
              <w:rPr>
                <w:rFonts w:ascii="Times New Roman" w:hAnsi="Times New Roman" w:cs="Times New Roman"/>
              </w:rPr>
              <w:t>Отдельное меро</w:t>
            </w:r>
            <w:r w:rsidR="000779E4" w:rsidRPr="00DA6223">
              <w:rPr>
                <w:rFonts w:ascii="Times New Roman" w:hAnsi="Times New Roman" w:cs="Times New Roman"/>
              </w:rPr>
              <w:t>прия</w:t>
            </w:r>
            <w:r>
              <w:rPr>
                <w:rFonts w:ascii="Times New Roman" w:hAnsi="Times New Roman" w:cs="Times New Roman"/>
              </w:rPr>
              <w:t>-</w:t>
            </w:r>
            <w:r w:rsidR="000779E4" w:rsidRPr="00DA6223">
              <w:rPr>
                <w:rFonts w:ascii="Times New Roman" w:hAnsi="Times New Roman" w:cs="Times New Roman"/>
              </w:rPr>
              <w:t>тие</w:t>
            </w: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p w:rsidR="000779E4" w:rsidRPr="00DA6223" w:rsidRDefault="000779E4" w:rsidP="00C73080">
            <w:pPr>
              <w:snapToGrid w:val="0"/>
              <w:spacing w:after="0" w:line="240" w:lineRule="auto"/>
              <w:rPr>
                <w:rFonts w:ascii="Times New Roman" w:hAnsi="Times New Roman" w:cs="Times New Roman"/>
              </w:rPr>
            </w:pPr>
          </w:p>
        </w:tc>
        <w:tc>
          <w:tcPr>
            <w:tcW w:w="1341" w:type="dxa"/>
            <w:vMerge w:val="restart"/>
          </w:tcPr>
          <w:p w:rsidR="00AF016D" w:rsidRPr="00DA6223" w:rsidRDefault="000779E4" w:rsidP="00C73080">
            <w:pPr>
              <w:spacing w:after="0" w:line="240" w:lineRule="auto"/>
              <w:rPr>
                <w:rFonts w:ascii="Times New Roman" w:hAnsi="Times New Roman" w:cs="Times New Roman"/>
              </w:rPr>
            </w:pPr>
            <w:r w:rsidRPr="00DA6223">
              <w:rPr>
                <w:rFonts w:ascii="Times New Roman" w:hAnsi="Times New Roman" w:cs="Times New Roman"/>
              </w:rPr>
              <w:t>Обеспече-ние подго-товки и по</w:t>
            </w:r>
            <w:r w:rsidR="00C73080">
              <w:rPr>
                <w:rFonts w:ascii="Times New Roman" w:hAnsi="Times New Roman" w:cs="Times New Roman"/>
              </w:rPr>
              <w:t>-</w:t>
            </w:r>
            <w:r w:rsidRPr="00DA6223">
              <w:rPr>
                <w:rFonts w:ascii="Times New Roman" w:hAnsi="Times New Roman" w:cs="Times New Roman"/>
              </w:rPr>
              <w:t>выше</w:t>
            </w:r>
            <w:r w:rsidR="00C73080">
              <w:rPr>
                <w:rFonts w:ascii="Times New Roman" w:hAnsi="Times New Roman" w:cs="Times New Roman"/>
              </w:rPr>
              <w:t>ния квали</w:t>
            </w:r>
            <w:r w:rsidRPr="00DA6223">
              <w:rPr>
                <w:rFonts w:ascii="Times New Roman" w:hAnsi="Times New Roman" w:cs="Times New Roman"/>
              </w:rPr>
              <w:t>фика</w:t>
            </w:r>
            <w:r w:rsidR="00C73080">
              <w:rPr>
                <w:rFonts w:ascii="Times New Roman" w:hAnsi="Times New Roman" w:cs="Times New Roman"/>
              </w:rPr>
              <w:t>-ции кадров для уч</w:t>
            </w:r>
            <w:r w:rsidRPr="00DA6223">
              <w:rPr>
                <w:rFonts w:ascii="Times New Roman" w:hAnsi="Times New Roman" w:cs="Times New Roman"/>
              </w:rPr>
              <w:t>реж</w:t>
            </w:r>
            <w:r w:rsidR="00C73080">
              <w:rPr>
                <w:rFonts w:ascii="Times New Roman" w:hAnsi="Times New Roman" w:cs="Times New Roman"/>
              </w:rPr>
              <w:t>-</w:t>
            </w:r>
            <w:r w:rsidRPr="00DA6223">
              <w:rPr>
                <w:rFonts w:ascii="Times New Roman" w:hAnsi="Times New Roman" w:cs="Times New Roman"/>
              </w:rPr>
              <w:t>дений куль</w:t>
            </w:r>
            <w:r w:rsidR="00C73080">
              <w:rPr>
                <w:rFonts w:ascii="Times New Roman" w:hAnsi="Times New Roman" w:cs="Times New Roman"/>
              </w:rPr>
              <w:t>-ту</w:t>
            </w:r>
            <w:r w:rsidRPr="00DA6223">
              <w:rPr>
                <w:rFonts w:ascii="Times New Roman" w:hAnsi="Times New Roman" w:cs="Times New Roman"/>
              </w:rPr>
              <w:t>ры</w:t>
            </w:r>
            <w:r w:rsidR="00C73080">
              <w:rPr>
                <w:rFonts w:ascii="Times New Roman" w:hAnsi="Times New Roman" w:cs="Times New Roman"/>
              </w:rPr>
              <w:t>,допол-нительного обра</w:t>
            </w:r>
            <w:r w:rsidRPr="00DA6223">
              <w:rPr>
                <w:rFonts w:ascii="Times New Roman" w:hAnsi="Times New Roman" w:cs="Times New Roman"/>
              </w:rPr>
              <w:t>зования детей</w:t>
            </w:r>
          </w:p>
        </w:tc>
        <w:tc>
          <w:tcPr>
            <w:tcW w:w="1380" w:type="dxa"/>
          </w:tcPr>
          <w:p w:rsidR="000779E4" w:rsidRPr="00DA6223" w:rsidRDefault="000779E4" w:rsidP="00C73080">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14,5</w:t>
            </w:r>
          </w:p>
        </w:tc>
        <w:tc>
          <w:tcPr>
            <w:tcW w:w="993"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18,5</w:t>
            </w:r>
          </w:p>
        </w:tc>
        <w:tc>
          <w:tcPr>
            <w:tcW w:w="993"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19,4</w:t>
            </w:r>
          </w:p>
        </w:tc>
        <w:tc>
          <w:tcPr>
            <w:tcW w:w="1134" w:type="dxa"/>
          </w:tcPr>
          <w:p w:rsidR="000779E4" w:rsidRPr="00DA6223" w:rsidRDefault="000779E4" w:rsidP="00C73080">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52,4</w:t>
            </w:r>
          </w:p>
        </w:tc>
      </w:tr>
      <w:tr w:rsidR="000779E4" w:rsidRPr="00DA6223" w:rsidTr="00C73080">
        <w:trPr>
          <w:trHeight w:val="70"/>
        </w:trPr>
        <w:tc>
          <w:tcPr>
            <w:tcW w:w="600" w:type="dxa"/>
            <w:vMerge/>
          </w:tcPr>
          <w:p w:rsidR="000779E4" w:rsidRPr="00DA6223" w:rsidRDefault="000779E4" w:rsidP="00C73080">
            <w:pPr>
              <w:snapToGrid w:val="0"/>
              <w:spacing w:after="0" w:line="240" w:lineRule="auto"/>
              <w:rPr>
                <w:rFonts w:ascii="Times New Roman" w:hAnsi="Times New Roman" w:cs="Times New Roman"/>
              </w:rPr>
            </w:pPr>
          </w:p>
        </w:tc>
        <w:tc>
          <w:tcPr>
            <w:tcW w:w="1183" w:type="dxa"/>
            <w:vMerge/>
          </w:tcPr>
          <w:p w:rsidR="000779E4" w:rsidRPr="00DA6223" w:rsidRDefault="000779E4" w:rsidP="00C73080">
            <w:pPr>
              <w:snapToGrid w:val="0"/>
              <w:spacing w:after="0" w:line="240" w:lineRule="auto"/>
              <w:rPr>
                <w:rFonts w:ascii="Times New Roman" w:hAnsi="Times New Roman" w:cs="Times New Roman"/>
              </w:rPr>
            </w:pPr>
          </w:p>
        </w:tc>
        <w:tc>
          <w:tcPr>
            <w:tcW w:w="1341" w:type="dxa"/>
            <w:vMerge/>
          </w:tcPr>
          <w:p w:rsidR="000779E4" w:rsidRPr="00DA6223" w:rsidRDefault="000779E4" w:rsidP="00C73080">
            <w:pPr>
              <w:spacing w:after="0" w:line="240" w:lineRule="auto"/>
              <w:rPr>
                <w:rFonts w:ascii="Times New Roman" w:hAnsi="Times New Roman" w:cs="Times New Roman"/>
              </w:rPr>
            </w:pPr>
          </w:p>
        </w:tc>
        <w:tc>
          <w:tcPr>
            <w:tcW w:w="1380" w:type="dxa"/>
          </w:tcPr>
          <w:p w:rsidR="000779E4" w:rsidRPr="00DA6223" w:rsidRDefault="000779E4" w:rsidP="00C73080">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0779E4">
        <w:trPr>
          <w:trHeight w:val="555"/>
        </w:trPr>
        <w:tc>
          <w:tcPr>
            <w:tcW w:w="600" w:type="dxa"/>
            <w:vMerge/>
          </w:tcPr>
          <w:p w:rsidR="000779E4" w:rsidRPr="00DA6223" w:rsidRDefault="000779E4" w:rsidP="00C73080">
            <w:pPr>
              <w:spacing w:after="0" w:line="240" w:lineRule="auto"/>
              <w:rPr>
                <w:rFonts w:ascii="Times New Roman" w:hAnsi="Times New Roman" w:cs="Times New Roman"/>
              </w:rPr>
            </w:pPr>
          </w:p>
        </w:tc>
        <w:tc>
          <w:tcPr>
            <w:tcW w:w="1183" w:type="dxa"/>
            <w:vMerge/>
            <w:vAlign w:val="center"/>
          </w:tcPr>
          <w:p w:rsidR="000779E4" w:rsidRPr="00DA6223" w:rsidRDefault="000779E4" w:rsidP="00C73080">
            <w:pPr>
              <w:spacing w:after="0" w:line="240" w:lineRule="auto"/>
              <w:rPr>
                <w:rFonts w:ascii="Times New Roman" w:hAnsi="Times New Roman" w:cs="Times New Roman"/>
              </w:rPr>
            </w:pPr>
          </w:p>
        </w:tc>
        <w:tc>
          <w:tcPr>
            <w:tcW w:w="1341" w:type="dxa"/>
            <w:vMerge/>
            <w:vAlign w:val="center"/>
          </w:tcPr>
          <w:p w:rsidR="000779E4" w:rsidRPr="00DA6223" w:rsidRDefault="000779E4" w:rsidP="00C73080">
            <w:pPr>
              <w:spacing w:after="0" w:line="240" w:lineRule="auto"/>
              <w:rPr>
                <w:rFonts w:ascii="Times New Roman" w:hAnsi="Times New Roman" w:cs="Times New Roman"/>
              </w:rPr>
            </w:pPr>
          </w:p>
        </w:tc>
        <w:tc>
          <w:tcPr>
            <w:tcW w:w="1380" w:type="dxa"/>
          </w:tcPr>
          <w:p w:rsidR="000779E4" w:rsidRPr="00DA6223" w:rsidRDefault="000779E4" w:rsidP="00C73080">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p>
        </w:tc>
        <w:tc>
          <w:tcPr>
            <w:tcW w:w="1134"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0779E4">
        <w:trPr>
          <w:trHeight w:val="477"/>
        </w:trPr>
        <w:tc>
          <w:tcPr>
            <w:tcW w:w="600" w:type="dxa"/>
            <w:vMerge/>
          </w:tcPr>
          <w:p w:rsidR="000779E4" w:rsidRPr="00DA6223" w:rsidRDefault="000779E4" w:rsidP="00C73080">
            <w:pPr>
              <w:spacing w:after="0" w:line="240" w:lineRule="auto"/>
              <w:rPr>
                <w:rFonts w:ascii="Times New Roman" w:hAnsi="Times New Roman" w:cs="Times New Roman"/>
              </w:rPr>
            </w:pPr>
          </w:p>
        </w:tc>
        <w:tc>
          <w:tcPr>
            <w:tcW w:w="1183" w:type="dxa"/>
            <w:vMerge/>
            <w:vAlign w:val="center"/>
          </w:tcPr>
          <w:p w:rsidR="000779E4" w:rsidRPr="00DA6223" w:rsidRDefault="000779E4" w:rsidP="00C73080">
            <w:pPr>
              <w:spacing w:after="0" w:line="240" w:lineRule="auto"/>
              <w:rPr>
                <w:rFonts w:ascii="Times New Roman" w:hAnsi="Times New Roman" w:cs="Times New Roman"/>
              </w:rPr>
            </w:pPr>
          </w:p>
        </w:tc>
        <w:tc>
          <w:tcPr>
            <w:tcW w:w="1341" w:type="dxa"/>
            <w:vMerge/>
            <w:vAlign w:val="center"/>
          </w:tcPr>
          <w:p w:rsidR="000779E4" w:rsidRPr="00DA6223" w:rsidRDefault="000779E4" w:rsidP="00C73080">
            <w:pPr>
              <w:spacing w:after="0" w:line="240" w:lineRule="auto"/>
              <w:rPr>
                <w:rFonts w:ascii="Times New Roman" w:hAnsi="Times New Roman" w:cs="Times New Roman"/>
              </w:rPr>
            </w:pPr>
          </w:p>
        </w:tc>
        <w:tc>
          <w:tcPr>
            <w:tcW w:w="1380" w:type="dxa"/>
          </w:tcPr>
          <w:p w:rsidR="000779E4" w:rsidRPr="00DA6223" w:rsidRDefault="000779E4" w:rsidP="00C73080">
            <w:pPr>
              <w:snapToGrid w:val="0"/>
              <w:spacing w:after="0" w:line="240" w:lineRule="auto"/>
              <w:rPr>
                <w:rFonts w:ascii="Times New Roman" w:hAnsi="Times New Roman" w:cs="Times New Roman"/>
              </w:rPr>
            </w:pPr>
            <w:r w:rsidRPr="00DA6223">
              <w:rPr>
                <w:rFonts w:ascii="Times New Roman" w:hAnsi="Times New Roman" w:cs="Times New Roman"/>
              </w:rPr>
              <w:t>бюджет му</w:t>
            </w:r>
            <w:r w:rsidR="00C73080">
              <w:rPr>
                <w:rFonts w:ascii="Times New Roman" w:hAnsi="Times New Roman" w:cs="Times New Roman"/>
              </w:rPr>
              <w:t>-</w:t>
            </w:r>
            <w:r w:rsidRPr="00DA6223">
              <w:rPr>
                <w:rFonts w:ascii="Times New Roman" w:hAnsi="Times New Roman" w:cs="Times New Roman"/>
              </w:rPr>
              <w:t>ниципально</w:t>
            </w:r>
            <w:r w:rsidR="00C73080">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14,5</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18,5</w:t>
            </w:r>
          </w:p>
        </w:tc>
        <w:tc>
          <w:tcPr>
            <w:tcW w:w="993"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19,4</w:t>
            </w:r>
          </w:p>
        </w:tc>
        <w:tc>
          <w:tcPr>
            <w:tcW w:w="1134" w:type="dxa"/>
          </w:tcPr>
          <w:p w:rsidR="000779E4" w:rsidRPr="00DA6223" w:rsidRDefault="000779E4" w:rsidP="00C73080">
            <w:pPr>
              <w:snapToGrid w:val="0"/>
              <w:spacing w:after="0" w:line="240" w:lineRule="auto"/>
              <w:jc w:val="center"/>
              <w:rPr>
                <w:rFonts w:ascii="Times New Roman" w:hAnsi="Times New Roman" w:cs="Times New Roman"/>
              </w:rPr>
            </w:pPr>
            <w:r w:rsidRPr="00DA6223">
              <w:rPr>
                <w:rFonts w:ascii="Times New Roman" w:hAnsi="Times New Roman" w:cs="Times New Roman"/>
              </w:rPr>
              <w:t>52,4</w:t>
            </w:r>
          </w:p>
        </w:tc>
      </w:tr>
      <w:tr w:rsidR="000779E4" w:rsidRPr="00DA6223" w:rsidTr="00D87FD7">
        <w:trPr>
          <w:trHeight w:val="626"/>
        </w:trPr>
        <w:tc>
          <w:tcPr>
            <w:tcW w:w="600" w:type="dxa"/>
            <w:vMerge w:val="restart"/>
          </w:tcPr>
          <w:p w:rsidR="000779E4" w:rsidRPr="00DA6223" w:rsidRDefault="000779E4" w:rsidP="00C73080">
            <w:pPr>
              <w:spacing w:after="0" w:line="240" w:lineRule="auto"/>
              <w:rPr>
                <w:rFonts w:ascii="Times New Roman" w:hAnsi="Times New Roman" w:cs="Times New Roman"/>
              </w:rPr>
            </w:pPr>
            <w:r w:rsidRPr="00DA6223">
              <w:rPr>
                <w:rFonts w:ascii="Times New Roman" w:hAnsi="Times New Roman" w:cs="Times New Roman"/>
              </w:rPr>
              <w:t>7.</w:t>
            </w:r>
          </w:p>
        </w:tc>
        <w:tc>
          <w:tcPr>
            <w:tcW w:w="1183" w:type="dxa"/>
            <w:vMerge w:val="restart"/>
          </w:tcPr>
          <w:p w:rsidR="000779E4" w:rsidRPr="00DA6223" w:rsidRDefault="00D87FD7" w:rsidP="00C62F01">
            <w:pPr>
              <w:spacing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p w:rsidR="000779E4" w:rsidRPr="00DA6223" w:rsidRDefault="000779E4" w:rsidP="00C62F01">
            <w:pPr>
              <w:spacing w:line="240" w:lineRule="auto"/>
              <w:rPr>
                <w:rFonts w:ascii="Times New Roman" w:hAnsi="Times New Roman" w:cs="Times New Roman"/>
              </w:rPr>
            </w:pPr>
          </w:p>
        </w:tc>
        <w:tc>
          <w:tcPr>
            <w:tcW w:w="1341" w:type="dxa"/>
            <w:vMerge w:val="restart"/>
          </w:tcPr>
          <w:p w:rsidR="000779E4" w:rsidRPr="00DA6223" w:rsidRDefault="000779E4" w:rsidP="00D87FD7">
            <w:pPr>
              <w:spacing w:line="240" w:lineRule="auto"/>
              <w:rPr>
                <w:rFonts w:ascii="Times New Roman" w:hAnsi="Times New Roman" w:cs="Times New Roman"/>
              </w:rPr>
            </w:pPr>
            <w:r w:rsidRPr="00DA6223">
              <w:rPr>
                <w:rFonts w:ascii="Times New Roman" w:hAnsi="Times New Roman" w:cs="Times New Roman"/>
              </w:rPr>
              <w:t>Осуществ-ление фи-нансового обеспече-ни</w:t>
            </w:r>
            <w:r w:rsidR="00D87FD7">
              <w:rPr>
                <w:rFonts w:ascii="Times New Roman" w:hAnsi="Times New Roman" w:cs="Times New Roman"/>
              </w:rPr>
              <w:t>я дея-тельности учрежде-ний кул</w:t>
            </w:r>
            <w:r w:rsidRPr="00DA6223">
              <w:rPr>
                <w:rFonts w:ascii="Times New Roman" w:hAnsi="Times New Roman" w:cs="Times New Roman"/>
              </w:rPr>
              <w:t>ь</w:t>
            </w:r>
            <w:r w:rsidR="00D87FD7">
              <w:rPr>
                <w:rFonts w:ascii="Times New Roman" w:hAnsi="Times New Roman" w:cs="Times New Roman"/>
              </w:rPr>
              <w:t>-</w:t>
            </w:r>
            <w:r w:rsidRPr="00DA6223">
              <w:rPr>
                <w:rFonts w:ascii="Times New Roman" w:hAnsi="Times New Roman" w:cs="Times New Roman"/>
              </w:rPr>
              <w:t>туры</w:t>
            </w: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1075,4</w:t>
            </w:r>
          </w:p>
        </w:tc>
        <w:tc>
          <w:tcPr>
            <w:tcW w:w="993"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878,5</w:t>
            </w: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878,0</w:t>
            </w: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878,0</w:t>
            </w: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675,8</w:t>
            </w:r>
          </w:p>
        </w:tc>
        <w:tc>
          <w:tcPr>
            <w:tcW w:w="993"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709,6</w:t>
            </w:r>
          </w:p>
        </w:tc>
        <w:tc>
          <w:tcPr>
            <w:tcW w:w="1134"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5095,3</w:t>
            </w:r>
          </w:p>
        </w:tc>
      </w:tr>
      <w:tr w:rsidR="000779E4" w:rsidRPr="00DA6223" w:rsidTr="00D87FD7">
        <w:trPr>
          <w:trHeight w:val="286"/>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tcPr>
          <w:p w:rsidR="000779E4" w:rsidRPr="00DA6223" w:rsidRDefault="000779E4" w:rsidP="00D87FD7">
            <w:pPr>
              <w:spacing w:after="0" w:line="240" w:lineRule="auto"/>
              <w:rPr>
                <w:rFonts w:ascii="Times New Roman" w:hAnsi="Times New Roman" w:cs="Times New Roman"/>
              </w:rPr>
            </w:pPr>
          </w:p>
        </w:tc>
        <w:tc>
          <w:tcPr>
            <w:tcW w:w="1341" w:type="dxa"/>
            <w:vMerge/>
          </w:tcPr>
          <w:p w:rsidR="000779E4" w:rsidRPr="00DA6223" w:rsidRDefault="000779E4" w:rsidP="00D87FD7">
            <w:pPr>
              <w:spacing w:after="0" w:line="240" w:lineRule="auto"/>
              <w:jc w:val="both"/>
              <w:rPr>
                <w:rFonts w:ascii="Times New Roman" w:hAnsi="Times New Roman" w:cs="Times New Roman"/>
              </w:rPr>
            </w:pP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D87FD7">
        <w:trPr>
          <w:trHeight w:val="182"/>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vAlign w:val="center"/>
          </w:tcPr>
          <w:p w:rsidR="000779E4" w:rsidRPr="00DA6223" w:rsidRDefault="000779E4" w:rsidP="00D87FD7">
            <w:pPr>
              <w:spacing w:after="0" w:line="240" w:lineRule="auto"/>
              <w:rPr>
                <w:rFonts w:ascii="Times New Roman" w:hAnsi="Times New Roman" w:cs="Times New Roman"/>
              </w:rPr>
            </w:pPr>
          </w:p>
        </w:tc>
        <w:tc>
          <w:tcPr>
            <w:tcW w:w="1341" w:type="dxa"/>
            <w:vMerge/>
            <w:vAlign w:val="center"/>
          </w:tcPr>
          <w:p w:rsidR="000779E4" w:rsidRPr="00DA6223" w:rsidRDefault="000779E4" w:rsidP="00D87FD7">
            <w:pPr>
              <w:spacing w:after="0" w:line="240" w:lineRule="auto"/>
              <w:rPr>
                <w:rFonts w:ascii="Times New Roman" w:hAnsi="Times New Roman" w:cs="Times New Roman"/>
              </w:rPr>
            </w:pP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261,8</w:t>
            </w: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274,0</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274,0</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274,0</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314,0</w:t>
            </w: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329,7</w:t>
            </w:r>
          </w:p>
        </w:tc>
        <w:tc>
          <w:tcPr>
            <w:tcW w:w="1134"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1727,5</w:t>
            </w:r>
          </w:p>
        </w:tc>
      </w:tr>
      <w:tr w:rsidR="000779E4" w:rsidRPr="00DA6223" w:rsidTr="00D87FD7">
        <w:trPr>
          <w:trHeight w:val="375"/>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бюджет муниципального района</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813,6</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604,5</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604,0</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604,0</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361,8</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379,9</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3367,8</w:t>
            </w:r>
          </w:p>
        </w:tc>
      </w:tr>
      <w:tr w:rsidR="000779E4" w:rsidRPr="00DA6223" w:rsidTr="00D31657">
        <w:trPr>
          <w:trHeight w:val="20"/>
        </w:trPr>
        <w:tc>
          <w:tcPr>
            <w:tcW w:w="600" w:type="dxa"/>
            <w:vMerge w:val="restart"/>
          </w:tcPr>
          <w:p w:rsidR="000779E4" w:rsidRPr="00DA6223" w:rsidRDefault="000779E4" w:rsidP="00D87FD7">
            <w:pPr>
              <w:spacing w:after="0" w:line="240" w:lineRule="auto"/>
              <w:rPr>
                <w:rFonts w:ascii="Times New Roman" w:hAnsi="Times New Roman" w:cs="Times New Roman"/>
              </w:rPr>
            </w:pPr>
            <w:r w:rsidRPr="00DA6223">
              <w:rPr>
                <w:rFonts w:ascii="Times New Roman" w:hAnsi="Times New Roman" w:cs="Times New Roman"/>
              </w:rPr>
              <w:t>8.</w:t>
            </w:r>
          </w:p>
        </w:tc>
        <w:tc>
          <w:tcPr>
            <w:tcW w:w="1183" w:type="dxa"/>
            <w:vMerge w:val="restart"/>
          </w:tcPr>
          <w:p w:rsidR="000779E4" w:rsidRPr="00DA6223" w:rsidRDefault="000779E4" w:rsidP="00D87FD7">
            <w:pPr>
              <w:spacing w:after="0" w:line="240" w:lineRule="auto"/>
              <w:rPr>
                <w:rFonts w:ascii="Times New Roman" w:hAnsi="Times New Roman" w:cs="Times New Roman"/>
              </w:rPr>
            </w:pPr>
            <w:r w:rsidRPr="00DA6223">
              <w:rPr>
                <w:rFonts w:ascii="Times New Roman" w:hAnsi="Times New Roman" w:cs="Times New Roman"/>
              </w:rPr>
              <w:t>Отдельное мероприя</w:t>
            </w:r>
            <w:r w:rsidR="00D87FD7">
              <w:rPr>
                <w:rFonts w:ascii="Times New Roman" w:hAnsi="Times New Roman" w:cs="Times New Roman"/>
              </w:rPr>
              <w:t>-</w:t>
            </w:r>
            <w:r w:rsidRPr="00DA6223">
              <w:rPr>
                <w:rFonts w:ascii="Times New Roman" w:hAnsi="Times New Roman" w:cs="Times New Roman"/>
              </w:rPr>
              <w:t>тие</w:t>
            </w:r>
          </w:p>
          <w:p w:rsidR="000779E4" w:rsidRPr="00DA6223" w:rsidRDefault="000779E4" w:rsidP="00D87FD7">
            <w:pPr>
              <w:spacing w:after="0" w:line="240" w:lineRule="auto"/>
              <w:rPr>
                <w:rFonts w:ascii="Times New Roman" w:hAnsi="Times New Roman" w:cs="Times New Roman"/>
              </w:rPr>
            </w:pPr>
          </w:p>
          <w:p w:rsidR="000779E4" w:rsidRPr="00DA6223" w:rsidRDefault="000779E4" w:rsidP="00D87FD7">
            <w:pPr>
              <w:spacing w:after="0" w:line="240" w:lineRule="auto"/>
              <w:rPr>
                <w:rFonts w:ascii="Times New Roman" w:hAnsi="Times New Roman" w:cs="Times New Roman"/>
              </w:rPr>
            </w:pPr>
          </w:p>
          <w:p w:rsidR="000779E4" w:rsidRPr="00DA6223" w:rsidRDefault="000779E4" w:rsidP="00D87FD7">
            <w:pPr>
              <w:spacing w:after="0" w:line="240" w:lineRule="auto"/>
              <w:rPr>
                <w:rFonts w:ascii="Times New Roman" w:hAnsi="Times New Roman" w:cs="Times New Roman"/>
              </w:rPr>
            </w:pPr>
          </w:p>
          <w:p w:rsidR="000779E4" w:rsidRPr="00DA6223" w:rsidRDefault="000779E4" w:rsidP="00D87FD7">
            <w:pPr>
              <w:spacing w:after="0" w:line="240" w:lineRule="auto"/>
              <w:rPr>
                <w:rFonts w:ascii="Times New Roman" w:hAnsi="Times New Roman" w:cs="Times New Roman"/>
              </w:rPr>
            </w:pPr>
          </w:p>
          <w:p w:rsidR="000779E4" w:rsidRPr="00DA6223" w:rsidRDefault="000779E4" w:rsidP="00D87FD7">
            <w:pPr>
              <w:spacing w:after="0" w:line="240" w:lineRule="auto"/>
              <w:rPr>
                <w:rFonts w:ascii="Times New Roman" w:hAnsi="Times New Roman" w:cs="Times New Roman"/>
              </w:rPr>
            </w:pPr>
          </w:p>
        </w:tc>
        <w:tc>
          <w:tcPr>
            <w:tcW w:w="1341" w:type="dxa"/>
            <w:vMerge w:val="restart"/>
            <w:vAlign w:val="center"/>
          </w:tcPr>
          <w:p w:rsidR="000779E4" w:rsidRPr="00DA6223" w:rsidRDefault="000779E4" w:rsidP="00D31657">
            <w:pPr>
              <w:spacing w:after="0" w:line="240" w:lineRule="auto"/>
              <w:rPr>
                <w:rFonts w:ascii="Times New Roman" w:hAnsi="Times New Roman" w:cs="Times New Roman"/>
              </w:rPr>
            </w:pPr>
            <w:r w:rsidRPr="00DA6223">
              <w:rPr>
                <w:rFonts w:ascii="Times New Roman" w:hAnsi="Times New Roman" w:cs="Times New Roman"/>
              </w:rPr>
              <w:t>Подключе</w:t>
            </w:r>
            <w:r w:rsidR="00D87FD7">
              <w:rPr>
                <w:rFonts w:ascii="Times New Roman" w:hAnsi="Times New Roman" w:cs="Times New Roman"/>
              </w:rPr>
              <w:t>-</w:t>
            </w:r>
            <w:r w:rsidRPr="00DA6223">
              <w:rPr>
                <w:rFonts w:ascii="Times New Roman" w:hAnsi="Times New Roman" w:cs="Times New Roman"/>
              </w:rPr>
              <w:t>ние муници</w:t>
            </w:r>
            <w:r w:rsidR="00D87FD7">
              <w:rPr>
                <w:rFonts w:ascii="Times New Roman" w:hAnsi="Times New Roman" w:cs="Times New Roman"/>
              </w:rPr>
              <w:t>-</w:t>
            </w:r>
            <w:r w:rsidRPr="00DA6223">
              <w:rPr>
                <w:rFonts w:ascii="Times New Roman" w:hAnsi="Times New Roman" w:cs="Times New Roman"/>
              </w:rPr>
              <w:t>пальных библиотек и государственных цент</w:t>
            </w:r>
            <w:r w:rsidR="00D87FD7">
              <w:rPr>
                <w:rFonts w:ascii="Times New Roman" w:hAnsi="Times New Roman" w:cs="Times New Roman"/>
              </w:rPr>
              <w:t>-</w:t>
            </w:r>
            <w:r w:rsidRPr="00DA6223">
              <w:rPr>
                <w:rFonts w:ascii="Times New Roman" w:hAnsi="Times New Roman" w:cs="Times New Roman"/>
              </w:rPr>
              <w:t>ральных библиотек в субъектах Российской Федерации и информа</w:t>
            </w:r>
            <w:r w:rsidR="00D87FD7">
              <w:rPr>
                <w:rFonts w:ascii="Times New Roman" w:hAnsi="Times New Roman" w:cs="Times New Roman"/>
              </w:rPr>
              <w:t>-</w:t>
            </w:r>
            <w:r w:rsidRPr="00DA6223">
              <w:rPr>
                <w:rFonts w:ascii="Times New Roman" w:hAnsi="Times New Roman" w:cs="Times New Roman"/>
              </w:rPr>
              <w:t>ционно-те</w:t>
            </w:r>
            <w:r w:rsidR="00D87FD7">
              <w:rPr>
                <w:rFonts w:ascii="Times New Roman" w:hAnsi="Times New Roman" w:cs="Times New Roman"/>
              </w:rPr>
              <w:t>-</w:t>
            </w:r>
            <w:r w:rsidRPr="00DA6223">
              <w:rPr>
                <w:rFonts w:ascii="Times New Roman" w:hAnsi="Times New Roman" w:cs="Times New Roman"/>
              </w:rPr>
              <w:t>лекоммуни</w:t>
            </w:r>
            <w:r w:rsidR="00D87FD7">
              <w:rPr>
                <w:rFonts w:ascii="Times New Roman" w:hAnsi="Times New Roman" w:cs="Times New Roman"/>
              </w:rPr>
              <w:t>-</w:t>
            </w:r>
            <w:r w:rsidRPr="00DA6223">
              <w:rPr>
                <w:rFonts w:ascii="Times New Roman" w:hAnsi="Times New Roman" w:cs="Times New Roman"/>
              </w:rPr>
              <w:t>кационной сети Интер</w:t>
            </w:r>
            <w:r w:rsidR="00D87FD7">
              <w:rPr>
                <w:rFonts w:ascii="Times New Roman" w:hAnsi="Times New Roman" w:cs="Times New Roman"/>
              </w:rPr>
              <w:t>-</w:t>
            </w:r>
            <w:r w:rsidRPr="00DA6223">
              <w:rPr>
                <w:rFonts w:ascii="Times New Roman" w:hAnsi="Times New Roman" w:cs="Times New Roman"/>
              </w:rPr>
              <w:t>нет и разви</w:t>
            </w:r>
            <w:r w:rsidR="00D87FD7">
              <w:rPr>
                <w:rFonts w:ascii="Times New Roman" w:hAnsi="Times New Roman" w:cs="Times New Roman"/>
              </w:rPr>
              <w:t>-</w:t>
            </w:r>
            <w:r w:rsidRPr="00DA6223">
              <w:rPr>
                <w:rFonts w:ascii="Times New Roman" w:hAnsi="Times New Roman" w:cs="Times New Roman"/>
              </w:rPr>
              <w:t>тие библио</w:t>
            </w:r>
            <w:r w:rsidR="00D87FD7">
              <w:rPr>
                <w:rFonts w:ascii="Times New Roman" w:hAnsi="Times New Roman" w:cs="Times New Roman"/>
              </w:rPr>
              <w:t>-</w:t>
            </w:r>
            <w:r w:rsidRPr="00DA6223">
              <w:rPr>
                <w:rFonts w:ascii="Times New Roman" w:hAnsi="Times New Roman" w:cs="Times New Roman"/>
              </w:rPr>
              <w:t>течного де</w:t>
            </w:r>
            <w:r w:rsidR="00D31657">
              <w:rPr>
                <w:rFonts w:ascii="Times New Roman" w:hAnsi="Times New Roman" w:cs="Times New Roman"/>
              </w:rPr>
              <w:t>-</w:t>
            </w:r>
            <w:r w:rsidRPr="00DA6223">
              <w:rPr>
                <w:rFonts w:ascii="Times New Roman" w:hAnsi="Times New Roman" w:cs="Times New Roman"/>
              </w:rPr>
              <w:t>ла с учётом задачи рас</w:t>
            </w:r>
            <w:r w:rsidR="00D31657">
              <w:rPr>
                <w:rFonts w:ascii="Times New Roman" w:hAnsi="Times New Roman" w:cs="Times New Roman"/>
              </w:rPr>
              <w:t>-</w:t>
            </w:r>
            <w:r w:rsidRPr="00DA6223">
              <w:rPr>
                <w:rFonts w:ascii="Times New Roman" w:hAnsi="Times New Roman" w:cs="Times New Roman"/>
              </w:rPr>
              <w:t xml:space="preserve">ширения </w:t>
            </w:r>
            <w:r w:rsidR="00D31657">
              <w:rPr>
                <w:rFonts w:ascii="Times New Roman" w:hAnsi="Times New Roman" w:cs="Times New Roman"/>
              </w:rPr>
              <w:t>информаци-</w:t>
            </w:r>
            <w:r w:rsidRPr="00DA6223">
              <w:rPr>
                <w:rFonts w:ascii="Times New Roman" w:hAnsi="Times New Roman" w:cs="Times New Roman"/>
              </w:rPr>
              <w:t>онных тех</w:t>
            </w:r>
            <w:r w:rsidR="00D31657">
              <w:rPr>
                <w:rFonts w:ascii="Times New Roman" w:hAnsi="Times New Roman" w:cs="Times New Roman"/>
              </w:rPr>
              <w:t>-нологий и оцифров</w:t>
            </w:r>
            <w:r w:rsidRPr="00DA6223">
              <w:rPr>
                <w:rFonts w:ascii="Times New Roman" w:hAnsi="Times New Roman" w:cs="Times New Roman"/>
              </w:rPr>
              <w:t>ки</w:t>
            </w: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17,115</w:t>
            </w:r>
          </w:p>
        </w:tc>
        <w:tc>
          <w:tcPr>
            <w:tcW w:w="993" w:type="dxa"/>
          </w:tcPr>
          <w:p w:rsidR="000779E4" w:rsidRPr="00DA6223" w:rsidRDefault="000779E4" w:rsidP="00D87FD7">
            <w:pPr>
              <w:snapToGrid w:val="0"/>
              <w:spacing w:after="0" w:line="240" w:lineRule="auto"/>
              <w:jc w:val="center"/>
              <w:rPr>
                <w:rFonts w:ascii="Times New Roman" w:hAnsi="Times New Roman" w:cs="Times New Roman"/>
                <w:b/>
                <w:bCs/>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b/>
                <w:bCs/>
              </w:rPr>
            </w:pPr>
          </w:p>
        </w:tc>
        <w:tc>
          <w:tcPr>
            <w:tcW w:w="993" w:type="dxa"/>
          </w:tcPr>
          <w:p w:rsidR="000779E4" w:rsidRPr="00DA6223" w:rsidRDefault="000779E4" w:rsidP="00D87FD7">
            <w:pPr>
              <w:snapToGrid w:val="0"/>
              <w:spacing w:after="0" w:line="240" w:lineRule="auto"/>
              <w:jc w:val="center"/>
              <w:rPr>
                <w:rFonts w:ascii="Times New Roman" w:hAnsi="Times New Roman" w:cs="Times New Roman"/>
                <w:b/>
                <w:bCs/>
              </w:rPr>
            </w:pPr>
          </w:p>
        </w:tc>
        <w:tc>
          <w:tcPr>
            <w:tcW w:w="1134" w:type="dxa"/>
          </w:tcPr>
          <w:p w:rsidR="000779E4" w:rsidRPr="00DA6223" w:rsidRDefault="000779E4" w:rsidP="00D87FD7">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17,115</w:t>
            </w:r>
          </w:p>
        </w:tc>
      </w:tr>
      <w:tr w:rsidR="000779E4" w:rsidRPr="00DA6223" w:rsidTr="00D87FD7">
        <w:trPr>
          <w:trHeight w:val="324"/>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13,46267</w:t>
            </w: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13,46267</w:t>
            </w:r>
          </w:p>
        </w:tc>
      </w:tr>
      <w:tr w:rsidR="000779E4" w:rsidRPr="00DA6223" w:rsidTr="00D87FD7">
        <w:trPr>
          <w:trHeight w:val="206"/>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vAlign w:val="center"/>
          </w:tcPr>
          <w:p w:rsidR="000779E4" w:rsidRPr="00DA6223" w:rsidRDefault="000779E4" w:rsidP="00D87FD7">
            <w:pPr>
              <w:spacing w:after="0" w:line="240" w:lineRule="auto"/>
              <w:rPr>
                <w:rFonts w:ascii="Times New Roman" w:hAnsi="Times New Roman" w:cs="Times New Roman"/>
              </w:rPr>
            </w:pPr>
          </w:p>
        </w:tc>
        <w:tc>
          <w:tcPr>
            <w:tcW w:w="1341" w:type="dxa"/>
            <w:vMerge/>
            <w:vAlign w:val="center"/>
          </w:tcPr>
          <w:p w:rsidR="000779E4" w:rsidRPr="00DA6223" w:rsidRDefault="000779E4" w:rsidP="00D87FD7">
            <w:pPr>
              <w:spacing w:after="0" w:line="240" w:lineRule="auto"/>
              <w:rPr>
                <w:rFonts w:ascii="Times New Roman" w:hAnsi="Times New Roman" w:cs="Times New Roman"/>
              </w:rPr>
            </w:pPr>
          </w:p>
        </w:tc>
        <w:tc>
          <w:tcPr>
            <w:tcW w:w="1380" w:type="dxa"/>
          </w:tcPr>
          <w:p w:rsidR="000779E4" w:rsidRPr="00DA6223" w:rsidRDefault="000779E4" w:rsidP="00D87FD7">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2,83733</w:t>
            </w: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p>
        </w:tc>
        <w:tc>
          <w:tcPr>
            <w:tcW w:w="992" w:type="dxa"/>
          </w:tcPr>
          <w:p w:rsidR="000779E4" w:rsidRPr="00DA6223" w:rsidRDefault="000779E4" w:rsidP="00D87FD7">
            <w:pPr>
              <w:snapToGrid w:val="0"/>
              <w:spacing w:after="0" w:line="240" w:lineRule="auto"/>
              <w:jc w:val="center"/>
              <w:rPr>
                <w:rFonts w:ascii="Times New Roman" w:hAnsi="Times New Roman" w:cs="Times New Roman"/>
              </w:rPr>
            </w:pPr>
          </w:p>
        </w:tc>
        <w:tc>
          <w:tcPr>
            <w:tcW w:w="993" w:type="dxa"/>
          </w:tcPr>
          <w:p w:rsidR="000779E4" w:rsidRPr="00DA6223" w:rsidRDefault="000779E4" w:rsidP="00D87FD7">
            <w:pPr>
              <w:snapToGrid w:val="0"/>
              <w:spacing w:after="0" w:line="240" w:lineRule="auto"/>
              <w:jc w:val="center"/>
              <w:rPr>
                <w:rFonts w:ascii="Times New Roman" w:hAnsi="Times New Roman" w:cs="Times New Roman"/>
              </w:rPr>
            </w:pPr>
          </w:p>
        </w:tc>
        <w:tc>
          <w:tcPr>
            <w:tcW w:w="1134" w:type="dxa"/>
          </w:tcPr>
          <w:p w:rsidR="000779E4" w:rsidRPr="00DA6223" w:rsidRDefault="000779E4" w:rsidP="00D87FD7">
            <w:pPr>
              <w:snapToGrid w:val="0"/>
              <w:spacing w:after="0" w:line="240" w:lineRule="auto"/>
              <w:jc w:val="center"/>
              <w:rPr>
                <w:rFonts w:ascii="Times New Roman" w:hAnsi="Times New Roman" w:cs="Times New Roman"/>
              </w:rPr>
            </w:pPr>
            <w:r w:rsidRPr="00DA6223">
              <w:rPr>
                <w:rFonts w:ascii="Times New Roman" w:hAnsi="Times New Roman" w:cs="Times New Roman"/>
              </w:rPr>
              <w:t>2,83733</w:t>
            </w:r>
          </w:p>
        </w:tc>
      </w:tr>
      <w:tr w:rsidR="000779E4" w:rsidRPr="00DA6223" w:rsidTr="000779E4">
        <w:trPr>
          <w:trHeight w:val="465"/>
        </w:trPr>
        <w:tc>
          <w:tcPr>
            <w:tcW w:w="600" w:type="dxa"/>
            <w:vMerge/>
          </w:tcPr>
          <w:p w:rsidR="000779E4" w:rsidRPr="00DA6223" w:rsidRDefault="000779E4" w:rsidP="00D87FD7">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C62F01">
            <w:pPr>
              <w:snapToGrid w:val="0"/>
              <w:spacing w:line="240" w:lineRule="auto"/>
              <w:rPr>
                <w:rFonts w:ascii="Times New Roman" w:hAnsi="Times New Roman" w:cs="Times New Roman"/>
              </w:rPr>
            </w:pPr>
            <w:r w:rsidRPr="00DA6223">
              <w:rPr>
                <w:rFonts w:ascii="Times New Roman" w:hAnsi="Times New Roman" w:cs="Times New Roman"/>
              </w:rPr>
              <w:t>бюджет му</w:t>
            </w:r>
            <w:r w:rsidR="00D87FD7">
              <w:rPr>
                <w:rFonts w:ascii="Times New Roman" w:hAnsi="Times New Roman" w:cs="Times New Roman"/>
              </w:rPr>
              <w:t>-</w:t>
            </w:r>
            <w:r w:rsidRPr="00DA6223">
              <w:rPr>
                <w:rFonts w:ascii="Times New Roman" w:hAnsi="Times New Roman" w:cs="Times New Roman"/>
              </w:rPr>
              <w:t>ниципально</w:t>
            </w:r>
            <w:r w:rsidR="00D87FD7">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0,815</w:t>
            </w: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0,815</w:t>
            </w:r>
          </w:p>
        </w:tc>
      </w:tr>
      <w:tr w:rsidR="000779E4" w:rsidRPr="00DA6223" w:rsidTr="005D5561">
        <w:trPr>
          <w:trHeight w:val="72"/>
        </w:trPr>
        <w:tc>
          <w:tcPr>
            <w:tcW w:w="600" w:type="dxa"/>
            <w:vMerge w:val="restart"/>
          </w:tcPr>
          <w:p w:rsidR="000779E4" w:rsidRPr="00DA6223" w:rsidRDefault="000779E4" w:rsidP="005D5561">
            <w:pPr>
              <w:spacing w:after="0" w:line="240" w:lineRule="auto"/>
              <w:rPr>
                <w:rFonts w:ascii="Times New Roman" w:hAnsi="Times New Roman" w:cs="Times New Roman"/>
              </w:rPr>
            </w:pPr>
            <w:r w:rsidRPr="00DA6223">
              <w:rPr>
                <w:rFonts w:ascii="Times New Roman" w:hAnsi="Times New Roman" w:cs="Times New Roman"/>
              </w:rPr>
              <w:lastRenderedPageBreak/>
              <w:t>9.</w:t>
            </w:r>
          </w:p>
        </w:tc>
        <w:tc>
          <w:tcPr>
            <w:tcW w:w="1183" w:type="dxa"/>
            <w:vMerge w:val="restart"/>
          </w:tcPr>
          <w:p w:rsidR="000779E4" w:rsidRPr="00DA6223" w:rsidRDefault="005D5561" w:rsidP="005D5561">
            <w:pPr>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tc>
        <w:tc>
          <w:tcPr>
            <w:tcW w:w="1341" w:type="dxa"/>
            <w:vMerge w:val="restart"/>
          </w:tcPr>
          <w:p w:rsidR="000779E4" w:rsidRPr="00DA6223" w:rsidRDefault="000779E4" w:rsidP="005D5561">
            <w:pPr>
              <w:spacing w:after="0" w:line="240" w:lineRule="auto"/>
              <w:rPr>
                <w:rFonts w:ascii="Times New Roman" w:hAnsi="Times New Roman" w:cs="Times New Roman"/>
              </w:rPr>
            </w:pPr>
            <w:r w:rsidRPr="00DA6223">
              <w:rPr>
                <w:rFonts w:ascii="Times New Roman" w:hAnsi="Times New Roman" w:cs="Times New Roman"/>
              </w:rPr>
              <w:t>Осущест</w:t>
            </w:r>
            <w:r w:rsidR="00D87FD7">
              <w:rPr>
                <w:rFonts w:ascii="Times New Roman" w:hAnsi="Times New Roman" w:cs="Times New Roman"/>
              </w:rPr>
              <w:t>-вление обе-спечения деятельно</w:t>
            </w:r>
            <w:r w:rsidRPr="00DA6223">
              <w:rPr>
                <w:rFonts w:ascii="Times New Roman" w:hAnsi="Times New Roman" w:cs="Times New Roman"/>
              </w:rPr>
              <w:t>с</w:t>
            </w:r>
            <w:r w:rsidR="00D87FD7">
              <w:rPr>
                <w:rFonts w:ascii="Times New Roman" w:hAnsi="Times New Roman" w:cs="Times New Roman"/>
              </w:rPr>
              <w:t>-ти муни</w:t>
            </w:r>
            <w:r w:rsidRPr="00DA6223">
              <w:rPr>
                <w:rFonts w:ascii="Times New Roman" w:hAnsi="Times New Roman" w:cs="Times New Roman"/>
              </w:rPr>
              <w:t>ци</w:t>
            </w:r>
            <w:r w:rsidR="005D5561">
              <w:rPr>
                <w:rFonts w:ascii="Times New Roman" w:hAnsi="Times New Roman" w:cs="Times New Roman"/>
              </w:rPr>
              <w:t>-паль</w:t>
            </w:r>
            <w:r w:rsidRPr="00DA6223">
              <w:rPr>
                <w:rFonts w:ascii="Times New Roman" w:hAnsi="Times New Roman" w:cs="Times New Roman"/>
              </w:rPr>
              <w:t xml:space="preserve">ных уч-реждений культуры </w:t>
            </w:r>
          </w:p>
          <w:p w:rsidR="000779E4" w:rsidRPr="00DA6223" w:rsidRDefault="000779E4" w:rsidP="005D5561">
            <w:pPr>
              <w:spacing w:after="0" w:line="240" w:lineRule="auto"/>
              <w:jc w:val="both"/>
              <w:rPr>
                <w:rFonts w:ascii="Times New Roman" w:hAnsi="Times New Roman" w:cs="Times New Roman"/>
              </w:rPr>
            </w:pPr>
          </w:p>
        </w:tc>
        <w:tc>
          <w:tcPr>
            <w:tcW w:w="1380" w:type="dxa"/>
          </w:tcPr>
          <w:p w:rsidR="000779E4" w:rsidRPr="00DA6223" w:rsidRDefault="000779E4" w:rsidP="005D5561">
            <w:pPr>
              <w:snapToGrid w:val="0"/>
              <w:spacing w:after="0" w:line="240" w:lineRule="auto"/>
              <w:rPr>
                <w:rFonts w:ascii="Times New Roman" w:hAnsi="Times New Roman" w:cs="Times New Roman"/>
                <w:b/>
                <w:bCs/>
              </w:rPr>
            </w:pPr>
            <w:r w:rsidRPr="00DA6223">
              <w:rPr>
                <w:rFonts w:ascii="Times New Roman" w:hAnsi="Times New Roman" w:cs="Times New Roman"/>
              </w:rPr>
              <w:t>всего</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4130,3</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4131,9</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4131,9</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4131,9</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3376,8</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3545,6</w:t>
            </w:r>
          </w:p>
        </w:tc>
        <w:tc>
          <w:tcPr>
            <w:tcW w:w="1134"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23448,4</w:t>
            </w:r>
          </w:p>
        </w:tc>
      </w:tr>
      <w:tr w:rsidR="000779E4" w:rsidRPr="00DA6223" w:rsidTr="005D5561">
        <w:trPr>
          <w:trHeight w:val="234"/>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tcPr>
          <w:p w:rsidR="000779E4" w:rsidRPr="00DA6223" w:rsidRDefault="000779E4" w:rsidP="00C62F01">
            <w:pPr>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5D5561">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5D5561">
        <w:trPr>
          <w:trHeight w:val="272"/>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vAlign w:val="center"/>
          </w:tcPr>
          <w:p w:rsidR="000779E4" w:rsidRPr="00DA6223" w:rsidRDefault="000779E4" w:rsidP="005D5561">
            <w:pPr>
              <w:spacing w:after="0" w:line="240" w:lineRule="auto"/>
              <w:rPr>
                <w:rFonts w:ascii="Times New Roman" w:hAnsi="Times New Roman" w:cs="Times New Roman"/>
              </w:rPr>
            </w:pPr>
          </w:p>
        </w:tc>
        <w:tc>
          <w:tcPr>
            <w:tcW w:w="1341" w:type="dxa"/>
            <w:vMerge/>
            <w:vAlign w:val="center"/>
          </w:tcPr>
          <w:p w:rsidR="000779E4" w:rsidRPr="00DA6223" w:rsidRDefault="000779E4" w:rsidP="005D5561">
            <w:pPr>
              <w:spacing w:after="0" w:line="240" w:lineRule="auto"/>
              <w:rPr>
                <w:rFonts w:ascii="Times New Roman" w:hAnsi="Times New Roman" w:cs="Times New Roman"/>
              </w:rPr>
            </w:pPr>
          </w:p>
        </w:tc>
        <w:tc>
          <w:tcPr>
            <w:tcW w:w="1380" w:type="dxa"/>
          </w:tcPr>
          <w:p w:rsidR="000779E4" w:rsidRPr="00DA6223" w:rsidRDefault="000779E4" w:rsidP="005D5561">
            <w:pPr>
              <w:snapToGrid w:val="0"/>
              <w:spacing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1263,5</w:t>
            </w:r>
          </w:p>
        </w:tc>
        <w:tc>
          <w:tcPr>
            <w:tcW w:w="993"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1349,5</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1349,5</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1349,5</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1638,7</w:t>
            </w:r>
          </w:p>
        </w:tc>
        <w:tc>
          <w:tcPr>
            <w:tcW w:w="993"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1720,6</w:t>
            </w:r>
          </w:p>
        </w:tc>
        <w:tc>
          <w:tcPr>
            <w:tcW w:w="1134"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8671,3</w:t>
            </w:r>
          </w:p>
        </w:tc>
      </w:tr>
      <w:tr w:rsidR="000779E4" w:rsidRPr="00DA6223" w:rsidTr="005D5561">
        <w:trPr>
          <w:trHeight w:val="324"/>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line="240" w:lineRule="auto"/>
              <w:rPr>
                <w:rFonts w:ascii="Times New Roman" w:hAnsi="Times New Roman" w:cs="Times New Roman"/>
              </w:rPr>
            </w:pPr>
          </w:p>
        </w:tc>
        <w:tc>
          <w:tcPr>
            <w:tcW w:w="1341" w:type="dxa"/>
            <w:vMerge/>
            <w:vAlign w:val="center"/>
          </w:tcPr>
          <w:p w:rsidR="000779E4" w:rsidRPr="00DA6223" w:rsidRDefault="000779E4" w:rsidP="00C62F01">
            <w:pPr>
              <w:spacing w:line="240" w:lineRule="auto"/>
              <w:rPr>
                <w:rFonts w:ascii="Times New Roman" w:hAnsi="Times New Roman" w:cs="Times New Roman"/>
              </w:rPr>
            </w:pPr>
          </w:p>
        </w:tc>
        <w:tc>
          <w:tcPr>
            <w:tcW w:w="1380" w:type="dxa"/>
          </w:tcPr>
          <w:p w:rsidR="000779E4" w:rsidRPr="00DA6223" w:rsidRDefault="000779E4" w:rsidP="005D5561">
            <w:pPr>
              <w:snapToGrid w:val="0"/>
              <w:spacing w:after="0" w:line="240" w:lineRule="auto"/>
              <w:rPr>
                <w:rFonts w:ascii="Times New Roman" w:hAnsi="Times New Roman" w:cs="Times New Roman"/>
              </w:rPr>
            </w:pPr>
            <w:r w:rsidRPr="00DA6223">
              <w:rPr>
                <w:rFonts w:ascii="Times New Roman" w:hAnsi="Times New Roman" w:cs="Times New Roman"/>
              </w:rPr>
              <w:t>бюджет му</w:t>
            </w:r>
            <w:r w:rsidR="005D5561">
              <w:rPr>
                <w:rFonts w:ascii="Times New Roman" w:hAnsi="Times New Roman" w:cs="Times New Roman"/>
              </w:rPr>
              <w:t>-</w:t>
            </w:r>
            <w:r w:rsidRPr="00DA6223">
              <w:rPr>
                <w:rFonts w:ascii="Times New Roman" w:hAnsi="Times New Roman" w:cs="Times New Roman"/>
              </w:rPr>
              <w:t>ниципально</w:t>
            </w:r>
            <w:r w:rsidR="005D5561">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2866,8</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2782,4</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2782,4</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2782,4</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1738,1</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1825,0</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14777,1</w:t>
            </w:r>
          </w:p>
        </w:tc>
      </w:tr>
      <w:tr w:rsidR="000779E4" w:rsidRPr="00DA6223" w:rsidTr="005D5561">
        <w:trPr>
          <w:trHeight w:val="20"/>
        </w:trPr>
        <w:tc>
          <w:tcPr>
            <w:tcW w:w="600" w:type="dxa"/>
            <w:vMerge w:val="restart"/>
          </w:tcPr>
          <w:p w:rsidR="000779E4" w:rsidRPr="00DA6223" w:rsidRDefault="000779E4" w:rsidP="005D5561">
            <w:pPr>
              <w:spacing w:after="0" w:line="240" w:lineRule="auto"/>
              <w:rPr>
                <w:rFonts w:ascii="Times New Roman" w:hAnsi="Times New Roman" w:cs="Times New Roman"/>
              </w:rPr>
            </w:pPr>
            <w:r w:rsidRPr="00DA6223">
              <w:rPr>
                <w:rFonts w:ascii="Times New Roman" w:hAnsi="Times New Roman" w:cs="Times New Roman"/>
              </w:rPr>
              <w:t>10.</w:t>
            </w:r>
          </w:p>
        </w:tc>
        <w:tc>
          <w:tcPr>
            <w:tcW w:w="1183" w:type="dxa"/>
            <w:vMerge w:val="restart"/>
          </w:tcPr>
          <w:p w:rsidR="000779E4" w:rsidRPr="00DA6223" w:rsidRDefault="005D5561" w:rsidP="005D5561">
            <w:pPr>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tc>
        <w:tc>
          <w:tcPr>
            <w:tcW w:w="1341" w:type="dxa"/>
            <w:vMerge w:val="restart"/>
          </w:tcPr>
          <w:p w:rsidR="005D5561" w:rsidRDefault="005D5561" w:rsidP="005D5561">
            <w:pPr>
              <w:spacing w:after="0" w:line="240" w:lineRule="auto"/>
              <w:jc w:val="both"/>
              <w:rPr>
                <w:rFonts w:ascii="Times New Roman" w:hAnsi="Times New Roman" w:cs="Times New Roman"/>
              </w:rPr>
            </w:pPr>
            <w:r>
              <w:rPr>
                <w:rFonts w:ascii="Times New Roman" w:hAnsi="Times New Roman" w:cs="Times New Roman"/>
              </w:rPr>
              <w:t>Социальная под</w:t>
            </w:r>
            <w:r w:rsidR="000779E4" w:rsidRPr="00DA6223">
              <w:rPr>
                <w:rFonts w:ascii="Times New Roman" w:hAnsi="Times New Roman" w:cs="Times New Roman"/>
              </w:rPr>
              <w:t>держка граждан</w:t>
            </w:r>
          </w:p>
          <w:p w:rsidR="005D5561" w:rsidRPr="00DA6223" w:rsidRDefault="005D5561" w:rsidP="005D5561">
            <w:pPr>
              <w:spacing w:after="0" w:line="240" w:lineRule="auto"/>
              <w:jc w:val="both"/>
              <w:rPr>
                <w:rFonts w:ascii="Times New Roman" w:hAnsi="Times New Roman" w:cs="Times New Roman"/>
              </w:rPr>
            </w:pPr>
          </w:p>
        </w:tc>
        <w:tc>
          <w:tcPr>
            <w:tcW w:w="1380" w:type="dxa"/>
          </w:tcPr>
          <w:p w:rsidR="000779E4" w:rsidRPr="00DA6223" w:rsidRDefault="000779E4" w:rsidP="005D5561">
            <w:pPr>
              <w:snapToGrid w:val="0"/>
              <w:spacing w:before="100" w:beforeAutospacing="1"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236,7</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221,0</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241,0</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241,0</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336,9</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353,7</w:t>
            </w:r>
          </w:p>
        </w:tc>
        <w:tc>
          <w:tcPr>
            <w:tcW w:w="1134"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1630,3</w:t>
            </w:r>
          </w:p>
        </w:tc>
      </w:tr>
      <w:tr w:rsidR="000779E4" w:rsidRPr="00DA6223" w:rsidTr="005D5561">
        <w:trPr>
          <w:trHeight w:val="20"/>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tcPr>
          <w:p w:rsidR="000779E4" w:rsidRPr="00DA6223" w:rsidRDefault="000779E4" w:rsidP="00C62F01">
            <w:pPr>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5D5561">
            <w:pPr>
              <w:snapToGrid w:val="0"/>
              <w:spacing w:after="0"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5D5561">
        <w:trPr>
          <w:trHeight w:val="154"/>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vAlign w:val="center"/>
          </w:tcPr>
          <w:p w:rsidR="000779E4" w:rsidRPr="00DA6223" w:rsidRDefault="000779E4" w:rsidP="005D5561">
            <w:pPr>
              <w:spacing w:after="0" w:line="240" w:lineRule="auto"/>
              <w:rPr>
                <w:rFonts w:ascii="Times New Roman" w:hAnsi="Times New Roman" w:cs="Times New Roman"/>
              </w:rPr>
            </w:pPr>
          </w:p>
        </w:tc>
        <w:tc>
          <w:tcPr>
            <w:tcW w:w="1341" w:type="dxa"/>
            <w:vMerge/>
            <w:vAlign w:val="center"/>
          </w:tcPr>
          <w:p w:rsidR="000779E4" w:rsidRPr="00DA6223" w:rsidRDefault="000779E4" w:rsidP="005D5561">
            <w:pPr>
              <w:spacing w:after="0" w:line="240" w:lineRule="auto"/>
              <w:rPr>
                <w:rFonts w:ascii="Times New Roman" w:hAnsi="Times New Roman" w:cs="Times New Roman"/>
              </w:rPr>
            </w:pPr>
          </w:p>
        </w:tc>
        <w:tc>
          <w:tcPr>
            <w:tcW w:w="1380" w:type="dxa"/>
          </w:tcPr>
          <w:p w:rsidR="000779E4" w:rsidRPr="00DA6223" w:rsidRDefault="000779E4" w:rsidP="005D5561">
            <w:pPr>
              <w:snapToGrid w:val="0"/>
              <w:spacing w:before="100" w:beforeAutospacing="1" w:after="0"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236,7</w:t>
            </w:r>
          </w:p>
        </w:tc>
        <w:tc>
          <w:tcPr>
            <w:tcW w:w="993"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221,0</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241,0</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241,0</w:t>
            </w:r>
          </w:p>
        </w:tc>
        <w:tc>
          <w:tcPr>
            <w:tcW w:w="992"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336,9</w:t>
            </w:r>
          </w:p>
        </w:tc>
        <w:tc>
          <w:tcPr>
            <w:tcW w:w="993"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353,7</w:t>
            </w:r>
          </w:p>
        </w:tc>
        <w:tc>
          <w:tcPr>
            <w:tcW w:w="1134" w:type="dxa"/>
          </w:tcPr>
          <w:p w:rsidR="000779E4" w:rsidRPr="00DA6223" w:rsidRDefault="000779E4" w:rsidP="005D5561">
            <w:pPr>
              <w:snapToGrid w:val="0"/>
              <w:spacing w:after="0" w:line="240" w:lineRule="auto"/>
              <w:jc w:val="center"/>
              <w:rPr>
                <w:rFonts w:ascii="Times New Roman" w:hAnsi="Times New Roman" w:cs="Times New Roman"/>
              </w:rPr>
            </w:pPr>
            <w:r w:rsidRPr="00DA6223">
              <w:rPr>
                <w:rFonts w:ascii="Times New Roman" w:hAnsi="Times New Roman" w:cs="Times New Roman"/>
              </w:rPr>
              <w:t>1630,3</w:t>
            </w:r>
          </w:p>
        </w:tc>
      </w:tr>
      <w:tr w:rsidR="000779E4" w:rsidRPr="00DA6223" w:rsidTr="005D5561">
        <w:trPr>
          <w:trHeight w:val="206"/>
        </w:trPr>
        <w:tc>
          <w:tcPr>
            <w:tcW w:w="600" w:type="dxa"/>
            <w:vMerge/>
          </w:tcPr>
          <w:p w:rsidR="000779E4" w:rsidRPr="00DA6223" w:rsidRDefault="000779E4" w:rsidP="005D5561">
            <w:pPr>
              <w:spacing w:after="0" w:line="240" w:lineRule="auto"/>
              <w:rPr>
                <w:rFonts w:ascii="Times New Roman" w:hAnsi="Times New Roman" w:cs="Times New Roman"/>
              </w:rPr>
            </w:pPr>
          </w:p>
        </w:tc>
        <w:tc>
          <w:tcPr>
            <w:tcW w:w="1183" w:type="dxa"/>
            <w:vMerge/>
            <w:vAlign w:val="center"/>
          </w:tcPr>
          <w:p w:rsidR="000779E4" w:rsidRPr="00DA6223" w:rsidRDefault="000779E4" w:rsidP="00C62F01">
            <w:pPr>
              <w:spacing w:after="100" w:afterAutospacing="1" w:line="240" w:lineRule="auto"/>
              <w:rPr>
                <w:rFonts w:ascii="Times New Roman" w:hAnsi="Times New Roman" w:cs="Times New Roman"/>
              </w:rPr>
            </w:pPr>
          </w:p>
        </w:tc>
        <w:tc>
          <w:tcPr>
            <w:tcW w:w="1341" w:type="dxa"/>
            <w:vMerge/>
            <w:vAlign w:val="center"/>
          </w:tcPr>
          <w:p w:rsidR="000779E4" w:rsidRPr="00DA6223" w:rsidRDefault="000779E4" w:rsidP="00C62F01">
            <w:pPr>
              <w:spacing w:after="100" w:afterAutospacing="1" w:line="240" w:lineRule="auto"/>
              <w:rPr>
                <w:rFonts w:ascii="Times New Roman" w:hAnsi="Times New Roman" w:cs="Times New Roman"/>
              </w:rPr>
            </w:pPr>
          </w:p>
        </w:tc>
        <w:tc>
          <w:tcPr>
            <w:tcW w:w="1380" w:type="dxa"/>
          </w:tcPr>
          <w:p w:rsidR="000779E4" w:rsidRPr="00DA6223" w:rsidRDefault="000779E4" w:rsidP="00C62F01">
            <w:pPr>
              <w:snapToGrid w:val="0"/>
              <w:spacing w:after="100" w:afterAutospacing="1" w:line="240" w:lineRule="auto"/>
              <w:rPr>
                <w:rFonts w:ascii="Times New Roman" w:hAnsi="Times New Roman" w:cs="Times New Roman"/>
              </w:rPr>
            </w:pPr>
            <w:r w:rsidRPr="00DA6223">
              <w:rPr>
                <w:rFonts w:ascii="Times New Roman" w:hAnsi="Times New Roman" w:cs="Times New Roman"/>
              </w:rPr>
              <w:t>бюджет му</w:t>
            </w:r>
            <w:r w:rsidR="005D5561">
              <w:rPr>
                <w:rFonts w:ascii="Times New Roman" w:hAnsi="Times New Roman" w:cs="Times New Roman"/>
              </w:rPr>
              <w:t>-</w:t>
            </w:r>
            <w:r w:rsidRPr="00DA6223">
              <w:rPr>
                <w:rFonts w:ascii="Times New Roman" w:hAnsi="Times New Roman" w:cs="Times New Roman"/>
              </w:rPr>
              <w:t>ниципально</w:t>
            </w:r>
            <w:r w:rsidR="005D5561">
              <w:rPr>
                <w:rFonts w:ascii="Times New Roman" w:hAnsi="Times New Roman" w:cs="Times New Roman"/>
              </w:rPr>
              <w:t>-</w:t>
            </w:r>
            <w:r w:rsidRPr="00DA6223">
              <w:rPr>
                <w:rFonts w:ascii="Times New Roman" w:hAnsi="Times New Roman" w:cs="Times New Roman"/>
              </w:rPr>
              <w:t>го района</w:t>
            </w:r>
          </w:p>
        </w:tc>
        <w:tc>
          <w:tcPr>
            <w:tcW w:w="992"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after="100" w:afterAutospacing="1" w:line="240" w:lineRule="auto"/>
              <w:jc w:val="center"/>
              <w:rPr>
                <w:rFonts w:ascii="Times New Roman" w:hAnsi="Times New Roman" w:cs="Times New Roman"/>
              </w:rPr>
            </w:pPr>
            <w:r w:rsidRPr="00DA6223">
              <w:rPr>
                <w:rFonts w:ascii="Times New Roman" w:hAnsi="Times New Roman" w:cs="Times New Roman"/>
              </w:rPr>
              <w:t>-</w:t>
            </w:r>
          </w:p>
        </w:tc>
      </w:tr>
      <w:tr w:rsidR="000779E4" w:rsidRPr="00DA6223" w:rsidTr="000779E4">
        <w:trPr>
          <w:trHeight w:val="300"/>
        </w:trPr>
        <w:tc>
          <w:tcPr>
            <w:tcW w:w="600" w:type="dxa"/>
            <w:vMerge w:val="restart"/>
          </w:tcPr>
          <w:p w:rsidR="000779E4" w:rsidRPr="00DA6223" w:rsidRDefault="000779E4" w:rsidP="005D5561">
            <w:pPr>
              <w:spacing w:after="0" w:line="240" w:lineRule="auto"/>
              <w:rPr>
                <w:rFonts w:ascii="Times New Roman" w:hAnsi="Times New Roman" w:cs="Times New Roman"/>
              </w:rPr>
            </w:pPr>
            <w:r w:rsidRPr="00DA6223">
              <w:rPr>
                <w:rFonts w:ascii="Times New Roman" w:hAnsi="Times New Roman" w:cs="Times New Roman"/>
              </w:rPr>
              <w:t>11.</w:t>
            </w:r>
          </w:p>
        </w:tc>
        <w:tc>
          <w:tcPr>
            <w:tcW w:w="1183" w:type="dxa"/>
            <w:vMerge w:val="restart"/>
          </w:tcPr>
          <w:p w:rsidR="000779E4" w:rsidRPr="00DA6223" w:rsidRDefault="005D5561" w:rsidP="005D5561">
            <w:pPr>
              <w:spacing w:after="0" w:line="240" w:lineRule="auto"/>
              <w:rPr>
                <w:rFonts w:ascii="Times New Roman" w:hAnsi="Times New Roman" w:cs="Times New Roman"/>
              </w:rPr>
            </w:pPr>
            <w:r>
              <w:rPr>
                <w:rFonts w:ascii="Times New Roman" w:hAnsi="Times New Roman" w:cs="Times New Roman"/>
              </w:rPr>
              <w:t>Отдельное мероп</w:t>
            </w:r>
            <w:r w:rsidR="000779E4" w:rsidRPr="00DA6223">
              <w:rPr>
                <w:rFonts w:ascii="Times New Roman" w:hAnsi="Times New Roman" w:cs="Times New Roman"/>
              </w:rPr>
              <w:t>рия</w:t>
            </w:r>
            <w:r>
              <w:rPr>
                <w:rFonts w:ascii="Times New Roman" w:hAnsi="Times New Roman" w:cs="Times New Roman"/>
              </w:rPr>
              <w:t>-</w:t>
            </w:r>
            <w:r w:rsidR="000779E4" w:rsidRPr="00DA6223">
              <w:rPr>
                <w:rFonts w:ascii="Times New Roman" w:hAnsi="Times New Roman" w:cs="Times New Roman"/>
              </w:rPr>
              <w:t>тие</w:t>
            </w:r>
          </w:p>
        </w:tc>
        <w:tc>
          <w:tcPr>
            <w:tcW w:w="1341" w:type="dxa"/>
            <w:vMerge w:val="restart"/>
          </w:tcPr>
          <w:p w:rsidR="000779E4" w:rsidRPr="00DA6223" w:rsidRDefault="000779E4" w:rsidP="005D5561">
            <w:pPr>
              <w:spacing w:after="0" w:line="240" w:lineRule="auto"/>
              <w:jc w:val="both"/>
              <w:rPr>
                <w:rFonts w:ascii="Times New Roman" w:hAnsi="Times New Roman" w:cs="Times New Roman"/>
                <w:color w:val="FF0000"/>
              </w:rPr>
            </w:pPr>
            <w:r w:rsidRPr="00DA6223">
              <w:rPr>
                <w:rFonts w:ascii="Times New Roman" w:hAnsi="Times New Roman" w:cs="Times New Roman"/>
              </w:rPr>
              <w:t>Поддержка волонтёрс</w:t>
            </w:r>
            <w:r w:rsidR="005D5561">
              <w:rPr>
                <w:rFonts w:ascii="Times New Roman" w:hAnsi="Times New Roman" w:cs="Times New Roman"/>
              </w:rPr>
              <w:t>-</w:t>
            </w:r>
            <w:r w:rsidRPr="00DA6223">
              <w:rPr>
                <w:rFonts w:ascii="Times New Roman" w:hAnsi="Times New Roman" w:cs="Times New Roman"/>
              </w:rPr>
              <w:t>кой органи</w:t>
            </w:r>
            <w:r w:rsidR="005D5561">
              <w:rPr>
                <w:rFonts w:ascii="Times New Roman" w:hAnsi="Times New Roman" w:cs="Times New Roman"/>
              </w:rPr>
              <w:t>-</w:t>
            </w:r>
            <w:r w:rsidRPr="00DA6223">
              <w:rPr>
                <w:rFonts w:ascii="Times New Roman" w:hAnsi="Times New Roman" w:cs="Times New Roman"/>
              </w:rPr>
              <w:t>зации.</w:t>
            </w:r>
          </w:p>
        </w:tc>
        <w:tc>
          <w:tcPr>
            <w:tcW w:w="1380" w:type="dxa"/>
          </w:tcPr>
          <w:p w:rsidR="000779E4" w:rsidRPr="00DA6223" w:rsidRDefault="000779E4" w:rsidP="005D5561">
            <w:pPr>
              <w:snapToGrid w:val="0"/>
              <w:spacing w:before="100" w:beforeAutospacing="1" w:after="0" w:line="240" w:lineRule="auto"/>
              <w:rPr>
                <w:rFonts w:ascii="Times New Roman" w:hAnsi="Times New Roman" w:cs="Times New Roman"/>
              </w:rPr>
            </w:pPr>
            <w:r w:rsidRPr="00DA6223">
              <w:rPr>
                <w:rFonts w:ascii="Times New Roman" w:hAnsi="Times New Roman" w:cs="Times New Roman"/>
              </w:rPr>
              <w:t>всего</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4,0</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2"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993"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w:t>
            </w:r>
          </w:p>
        </w:tc>
        <w:tc>
          <w:tcPr>
            <w:tcW w:w="1134" w:type="dxa"/>
          </w:tcPr>
          <w:p w:rsidR="000779E4" w:rsidRPr="00DA6223" w:rsidRDefault="000779E4" w:rsidP="005D5561">
            <w:pPr>
              <w:snapToGrid w:val="0"/>
              <w:spacing w:after="0" w:line="240" w:lineRule="auto"/>
              <w:jc w:val="center"/>
              <w:rPr>
                <w:rFonts w:ascii="Times New Roman" w:hAnsi="Times New Roman" w:cs="Times New Roman"/>
                <w:b/>
                <w:bCs/>
              </w:rPr>
            </w:pPr>
            <w:r w:rsidRPr="00DA6223">
              <w:rPr>
                <w:rFonts w:ascii="Times New Roman" w:hAnsi="Times New Roman" w:cs="Times New Roman"/>
                <w:b/>
                <w:bCs/>
              </w:rPr>
              <w:t>4,0</w:t>
            </w:r>
          </w:p>
        </w:tc>
      </w:tr>
      <w:tr w:rsidR="000779E4" w:rsidRPr="00DA6223" w:rsidTr="000779E4">
        <w:trPr>
          <w:trHeight w:val="375"/>
        </w:trPr>
        <w:tc>
          <w:tcPr>
            <w:tcW w:w="600" w:type="dxa"/>
            <w:vMerge/>
          </w:tcPr>
          <w:p w:rsidR="000779E4" w:rsidRPr="00DA6223" w:rsidRDefault="000779E4" w:rsidP="005D5561">
            <w:pPr>
              <w:spacing w:before="100" w:beforeAutospacing="1" w:after="0" w:line="240" w:lineRule="auto"/>
              <w:rPr>
                <w:rFonts w:ascii="Times New Roman" w:hAnsi="Times New Roman" w:cs="Times New Roman"/>
              </w:rPr>
            </w:pPr>
          </w:p>
        </w:tc>
        <w:tc>
          <w:tcPr>
            <w:tcW w:w="1183" w:type="dxa"/>
            <w:vMerge/>
          </w:tcPr>
          <w:p w:rsidR="000779E4" w:rsidRPr="00DA6223" w:rsidRDefault="000779E4" w:rsidP="00C62F01">
            <w:pPr>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C62F01">
            <w:pPr>
              <w:snapToGrid w:val="0"/>
              <w:spacing w:before="100" w:beforeAutospacing="1" w:after="100" w:afterAutospacing="1" w:line="240" w:lineRule="auto"/>
              <w:rPr>
                <w:rFonts w:ascii="Times New Roman" w:hAnsi="Times New Roman" w:cs="Times New Roman"/>
              </w:rPr>
            </w:pPr>
            <w:r w:rsidRPr="00DA6223">
              <w:rPr>
                <w:rFonts w:ascii="Times New Roman" w:hAnsi="Times New Roman" w:cs="Times New Roman"/>
              </w:rPr>
              <w:t>Федераль-ный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1134" w:type="dxa"/>
          </w:tcPr>
          <w:p w:rsidR="000779E4" w:rsidRPr="00DA6223" w:rsidRDefault="000779E4" w:rsidP="00C62F01">
            <w:pPr>
              <w:snapToGrid w:val="0"/>
              <w:spacing w:line="240" w:lineRule="auto"/>
              <w:jc w:val="center"/>
              <w:rPr>
                <w:rFonts w:ascii="Times New Roman" w:hAnsi="Times New Roman" w:cs="Times New Roman"/>
              </w:rPr>
            </w:pPr>
          </w:p>
        </w:tc>
      </w:tr>
      <w:tr w:rsidR="000779E4" w:rsidRPr="00DA6223" w:rsidTr="000779E4">
        <w:trPr>
          <w:trHeight w:val="435"/>
        </w:trPr>
        <w:tc>
          <w:tcPr>
            <w:tcW w:w="600" w:type="dxa"/>
            <w:vMerge/>
          </w:tcPr>
          <w:p w:rsidR="000779E4" w:rsidRPr="00DA6223" w:rsidRDefault="000779E4" w:rsidP="00C62F01">
            <w:pPr>
              <w:spacing w:before="100" w:beforeAutospacing="1" w:after="100" w:afterAutospacing="1" w:line="240" w:lineRule="auto"/>
              <w:rPr>
                <w:rFonts w:ascii="Times New Roman" w:hAnsi="Times New Roman" w:cs="Times New Roman"/>
              </w:rPr>
            </w:pPr>
          </w:p>
        </w:tc>
        <w:tc>
          <w:tcPr>
            <w:tcW w:w="1183" w:type="dxa"/>
            <w:vMerge/>
          </w:tcPr>
          <w:p w:rsidR="000779E4" w:rsidRPr="00DA6223" w:rsidRDefault="000779E4" w:rsidP="00C62F01">
            <w:pPr>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C62F01">
            <w:pPr>
              <w:snapToGrid w:val="0"/>
              <w:spacing w:before="100" w:beforeAutospacing="1" w:after="100" w:afterAutospacing="1" w:line="240" w:lineRule="auto"/>
              <w:rPr>
                <w:rFonts w:ascii="Times New Roman" w:hAnsi="Times New Roman" w:cs="Times New Roman"/>
              </w:rPr>
            </w:pPr>
            <w:r w:rsidRPr="00DA6223">
              <w:rPr>
                <w:rFonts w:ascii="Times New Roman" w:hAnsi="Times New Roman" w:cs="Times New Roman"/>
              </w:rPr>
              <w:t>Областной бюджет</w:t>
            </w: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2" w:type="dxa"/>
          </w:tcPr>
          <w:p w:rsidR="000779E4" w:rsidRPr="00DA6223" w:rsidRDefault="000779E4" w:rsidP="00C62F01">
            <w:pPr>
              <w:snapToGrid w:val="0"/>
              <w:spacing w:line="240" w:lineRule="auto"/>
              <w:jc w:val="center"/>
              <w:rPr>
                <w:rFonts w:ascii="Times New Roman" w:hAnsi="Times New Roman" w:cs="Times New Roman"/>
              </w:rPr>
            </w:pPr>
          </w:p>
        </w:tc>
        <w:tc>
          <w:tcPr>
            <w:tcW w:w="993" w:type="dxa"/>
          </w:tcPr>
          <w:p w:rsidR="000779E4" w:rsidRPr="00DA6223" w:rsidRDefault="000779E4" w:rsidP="00C62F01">
            <w:pPr>
              <w:snapToGrid w:val="0"/>
              <w:spacing w:line="240" w:lineRule="auto"/>
              <w:jc w:val="center"/>
              <w:rPr>
                <w:rFonts w:ascii="Times New Roman" w:hAnsi="Times New Roman" w:cs="Times New Roman"/>
              </w:rPr>
            </w:pPr>
          </w:p>
        </w:tc>
        <w:tc>
          <w:tcPr>
            <w:tcW w:w="1134" w:type="dxa"/>
          </w:tcPr>
          <w:p w:rsidR="000779E4" w:rsidRPr="00DA6223" w:rsidRDefault="000779E4" w:rsidP="00C62F01">
            <w:pPr>
              <w:snapToGrid w:val="0"/>
              <w:spacing w:line="240" w:lineRule="auto"/>
              <w:jc w:val="center"/>
              <w:rPr>
                <w:rFonts w:ascii="Times New Roman" w:hAnsi="Times New Roman" w:cs="Times New Roman"/>
              </w:rPr>
            </w:pPr>
          </w:p>
        </w:tc>
      </w:tr>
      <w:tr w:rsidR="000779E4" w:rsidRPr="00DA6223" w:rsidTr="000779E4">
        <w:trPr>
          <w:trHeight w:val="360"/>
        </w:trPr>
        <w:tc>
          <w:tcPr>
            <w:tcW w:w="600" w:type="dxa"/>
            <w:vMerge/>
          </w:tcPr>
          <w:p w:rsidR="000779E4" w:rsidRPr="00DA6223" w:rsidRDefault="000779E4" w:rsidP="00C62F01">
            <w:pPr>
              <w:spacing w:before="100" w:beforeAutospacing="1" w:after="100" w:afterAutospacing="1" w:line="240" w:lineRule="auto"/>
              <w:rPr>
                <w:rFonts w:ascii="Times New Roman" w:hAnsi="Times New Roman" w:cs="Times New Roman"/>
              </w:rPr>
            </w:pPr>
          </w:p>
        </w:tc>
        <w:tc>
          <w:tcPr>
            <w:tcW w:w="1183" w:type="dxa"/>
            <w:vMerge/>
          </w:tcPr>
          <w:p w:rsidR="000779E4" w:rsidRPr="00DA6223" w:rsidRDefault="000779E4" w:rsidP="00C62F01">
            <w:pPr>
              <w:spacing w:line="240" w:lineRule="auto"/>
              <w:rPr>
                <w:rFonts w:ascii="Times New Roman" w:hAnsi="Times New Roman" w:cs="Times New Roman"/>
              </w:rPr>
            </w:pPr>
          </w:p>
        </w:tc>
        <w:tc>
          <w:tcPr>
            <w:tcW w:w="1341" w:type="dxa"/>
            <w:vMerge/>
          </w:tcPr>
          <w:p w:rsidR="000779E4" w:rsidRPr="00DA6223" w:rsidRDefault="000779E4" w:rsidP="00C62F01">
            <w:pPr>
              <w:spacing w:line="240" w:lineRule="auto"/>
              <w:jc w:val="both"/>
              <w:rPr>
                <w:rFonts w:ascii="Times New Roman" w:hAnsi="Times New Roman" w:cs="Times New Roman"/>
              </w:rPr>
            </w:pPr>
          </w:p>
        </w:tc>
        <w:tc>
          <w:tcPr>
            <w:tcW w:w="1380" w:type="dxa"/>
          </w:tcPr>
          <w:p w:rsidR="000779E4" w:rsidRPr="00DA6223" w:rsidRDefault="000779E4" w:rsidP="00C62F01">
            <w:pPr>
              <w:snapToGrid w:val="0"/>
              <w:spacing w:before="100" w:beforeAutospacing="1" w:after="100" w:afterAutospacing="1" w:line="240" w:lineRule="auto"/>
              <w:rPr>
                <w:rFonts w:ascii="Times New Roman" w:hAnsi="Times New Roman" w:cs="Times New Roman"/>
              </w:rPr>
            </w:pPr>
            <w:r w:rsidRPr="00DA6223">
              <w:rPr>
                <w:rFonts w:ascii="Times New Roman" w:hAnsi="Times New Roman" w:cs="Times New Roman"/>
              </w:rPr>
              <w:t>бюджет муниципального района</w:t>
            </w:r>
          </w:p>
        </w:tc>
        <w:tc>
          <w:tcPr>
            <w:tcW w:w="992"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4,0</w:t>
            </w:r>
          </w:p>
        </w:tc>
        <w:tc>
          <w:tcPr>
            <w:tcW w:w="992"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2"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993"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w:t>
            </w:r>
          </w:p>
        </w:tc>
        <w:tc>
          <w:tcPr>
            <w:tcW w:w="1134" w:type="dxa"/>
          </w:tcPr>
          <w:p w:rsidR="000779E4" w:rsidRPr="00DA6223" w:rsidRDefault="000779E4" w:rsidP="00C62F01">
            <w:pPr>
              <w:snapToGrid w:val="0"/>
              <w:spacing w:before="100" w:beforeAutospacing="1" w:after="100" w:afterAutospacing="1" w:line="240" w:lineRule="auto"/>
              <w:jc w:val="center"/>
              <w:rPr>
                <w:rFonts w:ascii="Times New Roman" w:hAnsi="Times New Roman" w:cs="Times New Roman"/>
              </w:rPr>
            </w:pPr>
            <w:r w:rsidRPr="00DA6223">
              <w:rPr>
                <w:rFonts w:ascii="Times New Roman" w:hAnsi="Times New Roman" w:cs="Times New Roman"/>
              </w:rPr>
              <w:t>4,0</w:t>
            </w:r>
          </w:p>
        </w:tc>
      </w:tr>
    </w:tbl>
    <w:p w:rsidR="00C248E7" w:rsidRDefault="00C248E7" w:rsidP="00C248E7">
      <w:pPr>
        <w:spacing w:after="0" w:line="240" w:lineRule="auto"/>
        <w:jc w:val="center"/>
        <w:rPr>
          <w:rFonts w:ascii="Times New Roman" w:hAnsi="Times New Roman"/>
        </w:rPr>
      </w:pPr>
      <w:r>
        <w:rPr>
          <w:rFonts w:ascii="Times New Roman" w:hAnsi="Times New Roman"/>
        </w:rPr>
        <w:t>___________</w:t>
      </w:r>
    </w:p>
    <w:p w:rsidR="00C248E7" w:rsidRDefault="00C248E7" w:rsidP="001E01C0">
      <w:pPr>
        <w:spacing w:after="0" w:line="240" w:lineRule="auto"/>
        <w:jc w:val="center"/>
        <w:rPr>
          <w:rFonts w:ascii="Times New Roman" w:hAnsi="Times New Roman"/>
        </w:rPr>
      </w:pPr>
    </w:p>
    <w:p w:rsidR="005D5561" w:rsidRDefault="005D5561" w:rsidP="001E01C0">
      <w:pPr>
        <w:spacing w:after="0" w:line="240" w:lineRule="auto"/>
        <w:jc w:val="center"/>
        <w:rPr>
          <w:rFonts w:ascii="Times New Roman" w:hAnsi="Times New Roman"/>
        </w:rPr>
      </w:pPr>
    </w:p>
    <w:p w:rsidR="00C248E7" w:rsidRPr="00753E9A"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248E7"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248E7" w:rsidRPr="00753E9A" w:rsidRDefault="00C248E7" w:rsidP="00C248E7">
      <w:pPr>
        <w:pStyle w:val="ConsPlusTitle"/>
        <w:contextualSpacing/>
        <w:jc w:val="center"/>
        <w:rPr>
          <w:rFonts w:ascii="Times New Roman" w:hAnsi="Times New Roman" w:cs="Times New Roman"/>
          <w:b w:val="0"/>
          <w:sz w:val="22"/>
          <w:szCs w:val="22"/>
        </w:rPr>
      </w:pPr>
    </w:p>
    <w:p w:rsidR="00C248E7" w:rsidRDefault="00C248E7" w:rsidP="00C248E7">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248E7" w:rsidRPr="00753E9A" w:rsidRDefault="00C248E7" w:rsidP="00C248E7">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248E7" w:rsidRPr="00D95D93" w:rsidTr="00C248E7">
        <w:tc>
          <w:tcPr>
            <w:tcW w:w="1773" w:type="dxa"/>
            <w:tcBorders>
              <w:bottom w:val="single" w:sz="4" w:space="0" w:color="auto"/>
            </w:tcBorders>
          </w:tcPr>
          <w:p w:rsidR="00C248E7" w:rsidRPr="00AB4D86" w:rsidRDefault="00766B4D" w:rsidP="00C248E7">
            <w:pPr>
              <w:tabs>
                <w:tab w:val="left" w:pos="0"/>
              </w:tabs>
              <w:spacing w:after="0" w:line="240" w:lineRule="auto"/>
              <w:contextualSpacing/>
              <w:jc w:val="center"/>
              <w:rPr>
                <w:rFonts w:ascii="Times New Roman" w:hAnsi="Times New Roman"/>
              </w:rPr>
            </w:pPr>
            <w:r>
              <w:rPr>
                <w:rFonts w:ascii="Times New Roman" w:hAnsi="Times New Roman"/>
              </w:rPr>
              <w:t>29.12</w:t>
            </w:r>
            <w:r w:rsidR="00C248E7">
              <w:rPr>
                <w:rFonts w:ascii="Times New Roman" w:hAnsi="Times New Roman"/>
              </w:rPr>
              <w:t>.2020</w:t>
            </w:r>
          </w:p>
        </w:tc>
        <w:tc>
          <w:tcPr>
            <w:tcW w:w="2873" w:type="dxa"/>
          </w:tcPr>
          <w:p w:rsidR="00C248E7" w:rsidRPr="00AB4D86" w:rsidRDefault="00C248E7" w:rsidP="00C248E7">
            <w:pPr>
              <w:spacing w:after="0" w:line="240" w:lineRule="auto"/>
              <w:contextualSpacing/>
              <w:jc w:val="center"/>
              <w:rPr>
                <w:rFonts w:ascii="Times New Roman" w:hAnsi="Times New Roman"/>
                <w:position w:val="-6"/>
              </w:rPr>
            </w:pPr>
          </w:p>
        </w:tc>
        <w:tc>
          <w:tcPr>
            <w:tcW w:w="3292" w:type="dxa"/>
          </w:tcPr>
          <w:p w:rsidR="00C248E7" w:rsidRPr="00D95D93" w:rsidRDefault="00C248E7" w:rsidP="00C248E7">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248E7" w:rsidRPr="00D95D93" w:rsidRDefault="00766B4D" w:rsidP="00C248E7">
            <w:pPr>
              <w:spacing w:after="0" w:line="240" w:lineRule="auto"/>
              <w:contextualSpacing/>
              <w:jc w:val="center"/>
              <w:rPr>
                <w:rFonts w:ascii="Times New Roman" w:hAnsi="Times New Roman"/>
              </w:rPr>
            </w:pPr>
            <w:r>
              <w:rPr>
                <w:rFonts w:ascii="Times New Roman" w:hAnsi="Times New Roman"/>
              </w:rPr>
              <w:t>385</w:t>
            </w:r>
          </w:p>
        </w:tc>
      </w:tr>
      <w:tr w:rsidR="00C248E7" w:rsidRPr="00D95D93" w:rsidTr="00C248E7">
        <w:trPr>
          <w:trHeight w:val="217"/>
        </w:trPr>
        <w:tc>
          <w:tcPr>
            <w:tcW w:w="9781" w:type="dxa"/>
            <w:gridSpan w:val="4"/>
          </w:tcPr>
          <w:p w:rsidR="00C248E7" w:rsidRDefault="00C248E7" w:rsidP="00C248E7">
            <w:pPr>
              <w:tabs>
                <w:tab w:val="left" w:pos="2765"/>
              </w:tabs>
              <w:spacing w:after="0" w:line="240" w:lineRule="auto"/>
              <w:contextualSpacing/>
              <w:jc w:val="center"/>
              <w:rPr>
                <w:rFonts w:ascii="Times New Roman" w:hAnsi="Times New Roman"/>
              </w:rPr>
            </w:pPr>
          </w:p>
          <w:p w:rsidR="00C248E7" w:rsidRDefault="00C248E7" w:rsidP="00C248E7">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248E7" w:rsidRPr="00753E9A" w:rsidRDefault="00C248E7" w:rsidP="00C248E7">
            <w:pPr>
              <w:tabs>
                <w:tab w:val="left" w:pos="2765"/>
              </w:tabs>
              <w:spacing w:after="0" w:line="240" w:lineRule="auto"/>
              <w:contextualSpacing/>
              <w:jc w:val="center"/>
              <w:rPr>
                <w:rFonts w:ascii="Times New Roman" w:hAnsi="Times New Roman"/>
              </w:rPr>
            </w:pPr>
          </w:p>
        </w:tc>
      </w:tr>
    </w:tbl>
    <w:p w:rsidR="00766B4D" w:rsidRPr="00766B4D" w:rsidRDefault="00766B4D" w:rsidP="00766B4D">
      <w:pPr>
        <w:suppressAutoHyphens/>
        <w:spacing w:after="0" w:line="240" w:lineRule="auto"/>
        <w:jc w:val="center"/>
        <w:rPr>
          <w:rFonts w:ascii="Times New Roman" w:hAnsi="Times New Roman" w:cs="Times New Roman"/>
          <w:b/>
          <w:color w:val="000000"/>
        </w:rPr>
      </w:pPr>
      <w:r w:rsidRPr="00766B4D">
        <w:rPr>
          <w:rFonts w:ascii="Times New Roman" w:hAnsi="Times New Roman" w:cs="Times New Roman"/>
          <w:b/>
          <w:color w:val="000000"/>
        </w:rPr>
        <w:t>О внесении изменений в постановление администрации Тужинского муниципального района от 09.10.2017 № 396</w:t>
      </w:r>
    </w:p>
    <w:p w:rsidR="00C248E7" w:rsidRPr="00D40AFB" w:rsidRDefault="00C248E7" w:rsidP="00C248E7">
      <w:pPr>
        <w:pStyle w:val="heading"/>
        <w:shd w:val="clear" w:color="auto" w:fill="auto"/>
        <w:spacing w:before="0" w:beforeAutospacing="0" w:after="0" w:afterAutospacing="0"/>
        <w:jc w:val="both"/>
        <w:rPr>
          <w:b/>
          <w:sz w:val="22"/>
          <w:szCs w:val="22"/>
        </w:rPr>
      </w:pPr>
    </w:p>
    <w:p w:rsidR="00766B4D" w:rsidRPr="00766B4D" w:rsidRDefault="00766B4D" w:rsidP="00766B4D">
      <w:pPr>
        <w:suppressAutoHyphens/>
        <w:autoSpaceDE w:val="0"/>
        <w:autoSpaceDN w:val="0"/>
        <w:adjustRightInd w:val="0"/>
        <w:spacing w:after="0" w:line="240" w:lineRule="auto"/>
        <w:ind w:firstLine="708"/>
        <w:jc w:val="both"/>
        <w:rPr>
          <w:rFonts w:ascii="Times New Roman" w:eastAsia="Lucida Sans Unicode" w:hAnsi="Times New Roman" w:cs="Times New Roman"/>
          <w:kern w:val="2"/>
        </w:rPr>
      </w:pPr>
      <w:r w:rsidRPr="00766B4D">
        <w:rPr>
          <w:rFonts w:ascii="Times New Roman" w:hAnsi="Times New Roman" w:cs="Times New Roman"/>
        </w:rPr>
        <w:t>В соответствии с решением</w:t>
      </w:r>
      <w:r w:rsidR="00F47FB3">
        <w:rPr>
          <w:rFonts w:ascii="Times New Roman" w:hAnsi="Times New Roman" w:cs="Times New Roman"/>
        </w:rPr>
        <w:t xml:space="preserve"> </w:t>
      </w:r>
      <w:r w:rsidRPr="00766B4D">
        <w:rPr>
          <w:rFonts w:ascii="Times New Roman" w:hAnsi="Times New Roman" w:cs="Times New Roman"/>
        </w:rPr>
        <w:t xml:space="preserve">Тужинской районной Думы от 21.12.2020 № 53/385 «О бюджете Тужинского муниципального района на 2021 год и на плановый период 2022 и 2023 годов», постановлением администрации Тужинского муниципального района от 19.02.2015 № 89 </w:t>
      </w:r>
      <w:r>
        <w:rPr>
          <w:rFonts w:ascii="Times New Roman" w:hAnsi="Times New Roman" w:cs="Times New Roman"/>
        </w:rPr>
        <w:br/>
      </w:r>
      <w:r w:rsidRPr="00766B4D">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766B4D" w:rsidRPr="00766B4D" w:rsidRDefault="00766B4D" w:rsidP="00766B4D">
      <w:pPr>
        <w:suppressAutoHyphens/>
        <w:autoSpaceDE w:val="0"/>
        <w:snapToGrid w:val="0"/>
        <w:spacing w:after="0" w:line="240" w:lineRule="auto"/>
        <w:ind w:firstLine="709"/>
        <w:jc w:val="both"/>
        <w:rPr>
          <w:rFonts w:ascii="Times New Roman" w:hAnsi="Times New Roman" w:cs="Times New Roman"/>
        </w:rPr>
      </w:pPr>
      <w:r w:rsidRPr="00766B4D">
        <w:rPr>
          <w:rFonts w:ascii="Times New Roman" w:hAnsi="Times New Roman" w:cs="Times New Roman"/>
        </w:rPr>
        <w:t>1. Внести изменения в</w:t>
      </w:r>
      <w:r w:rsidR="00F47FB3">
        <w:rPr>
          <w:rFonts w:ascii="Times New Roman" w:hAnsi="Times New Roman" w:cs="Times New Roman"/>
        </w:rPr>
        <w:t xml:space="preserve"> </w:t>
      </w:r>
      <w:r w:rsidRPr="00766B4D">
        <w:rPr>
          <w:rFonts w:ascii="Times New Roman" w:hAnsi="Times New Roman" w:cs="Times New Roman"/>
        </w:rPr>
        <w:t xml:space="preserve">постановление администрации Тужинского муниципального района </w:t>
      </w:r>
      <w:r>
        <w:rPr>
          <w:rFonts w:ascii="Times New Roman" w:hAnsi="Times New Roman" w:cs="Times New Roman"/>
        </w:rPr>
        <w:br/>
      </w:r>
      <w:r w:rsidRPr="00766B4D">
        <w:rPr>
          <w:rFonts w:ascii="Times New Roman" w:hAnsi="Times New Roman" w:cs="Times New Roman"/>
        </w:rPr>
        <w:t>от 09.10.2017 № 396 «Об утверждении муниципальной программы Тужинского муниципального района «Развитие жилищного строительства» на 2020– 2025 годы», (далее – муниципальная программа), утвердив изменения в муниципальной программе</w:t>
      </w:r>
      <w:r w:rsidR="0086543F">
        <w:rPr>
          <w:rFonts w:ascii="Times New Roman" w:hAnsi="Times New Roman" w:cs="Times New Roman"/>
        </w:rPr>
        <w:t xml:space="preserve"> </w:t>
      </w:r>
      <w:r w:rsidRPr="00766B4D">
        <w:rPr>
          <w:rFonts w:ascii="Times New Roman" w:hAnsi="Times New Roman" w:cs="Times New Roman"/>
        </w:rPr>
        <w:t>согласно приложению.</w:t>
      </w:r>
    </w:p>
    <w:p w:rsidR="00766B4D" w:rsidRPr="00766B4D" w:rsidRDefault="00766B4D" w:rsidP="00766B4D">
      <w:pPr>
        <w:pStyle w:val="af2"/>
        <w:suppressAutoHyphens/>
        <w:ind w:firstLine="720"/>
        <w:rPr>
          <w:sz w:val="22"/>
          <w:szCs w:val="22"/>
        </w:rPr>
      </w:pPr>
      <w:r w:rsidRPr="00766B4D">
        <w:rPr>
          <w:sz w:val="22"/>
          <w:szCs w:val="22"/>
        </w:rPr>
        <w:lastRenderedPageBreak/>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66B4D" w:rsidRPr="00766B4D" w:rsidRDefault="00766B4D" w:rsidP="00766B4D">
      <w:pPr>
        <w:pStyle w:val="af2"/>
        <w:suppressAutoHyphens/>
        <w:ind w:firstLine="720"/>
        <w:rPr>
          <w:sz w:val="22"/>
          <w:szCs w:val="22"/>
        </w:rPr>
      </w:pPr>
      <w:r w:rsidRPr="00766B4D">
        <w:rPr>
          <w:sz w:val="22"/>
          <w:szCs w:val="22"/>
        </w:rPr>
        <w:t>3. Контроль за выполнением постановления возложить на первого заместителя главы администрации</w:t>
      </w:r>
      <w:r w:rsidR="00F47FB3">
        <w:rPr>
          <w:sz w:val="22"/>
          <w:szCs w:val="22"/>
        </w:rPr>
        <w:t xml:space="preserve"> </w:t>
      </w:r>
      <w:r w:rsidRPr="00766B4D">
        <w:rPr>
          <w:sz w:val="22"/>
          <w:szCs w:val="22"/>
        </w:rPr>
        <w:t>Тужинского</w:t>
      </w:r>
      <w:r w:rsidR="00F47FB3">
        <w:rPr>
          <w:sz w:val="22"/>
          <w:szCs w:val="22"/>
        </w:rPr>
        <w:t xml:space="preserve"> </w:t>
      </w:r>
      <w:r w:rsidRPr="00766B4D">
        <w:rPr>
          <w:sz w:val="22"/>
          <w:szCs w:val="22"/>
        </w:rPr>
        <w:t>муниципального района по жизнеобеспечению О.Н. Зубареву.</w:t>
      </w:r>
    </w:p>
    <w:p w:rsidR="00C248E7" w:rsidRDefault="00C248E7" w:rsidP="00C248E7">
      <w:pPr>
        <w:pStyle w:val="a4"/>
        <w:ind w:right="-710"/>
        <w:rPr>
          <w:rFonts w:ascii="Times New Roman" w:hAnsi="Times New Roman"/>
          <w:b/>
          <w:lang w:val="ru-RU"/>
        </w:rPr>
      </w:pPr>
    </w:p>
    <w:p w:rsidR="00C248E7" w:rsidRPr="003906CE" w:rsidRDefault="00C248E7" w:rsidP="00C248E7">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C248E7" w:rsidRPr="003906CE" w:rsidRDefault="00C248E7" w:rsidP="00C248E7">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C248E7" w:rsidRDefault="00C248E7" w:rsidP="00C248E7">
      <w:pPr>
        <w:pStyle w:val="a4"/>
        <w:ind w:right="-710"/>
        <w:jc w:val="both"/>
        <w:rPr>
          <w:rFonts w:ascii="Times New Roman" w:hAnsi="Times New Roman"/>
          <w:b/>
          <w:lang w:val="ru-RU"/>
        </w:rPr>
      </w:pPr>
    </w:p>
    <w:p w:rsidR="00C248E7"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C248E7" w:rsidRPr="0028621F" w:rsidRDefault="00C248E7" w:rsidP="00C248E7">
      <w:pPr>
        <w:spacing w:after="0" w:line="240" w:lineRule="auto"/>
        <w:ind w:left="6521"/>
        <w:jc w:val="both"/>
        <w:rPr>
          <w:rFonts w:ascii="Times New Roman" w:hAnsi="Times New Roman"/>
          <w:color w:val="000000"/>
        </w:rPr>
      </w:pPr>
    </w:p>
    <w:p w:rsidR="00C248E7" w:rsidRPr="0028621F"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C248E7" w:rsidRPr="0028621F" w:rsidRDefault="00C248E7" w:rsidP="00C248E7">
      <w:pPr>
        <w:spacing w:after="0" w:line="240" w:lineRule="auto"/>
        <w:ind w:left="6521"/>
        <w:jc w:val="both"/>
        <w:rPr>
          <w:rFonts w:ascii="Times New Roman" w:hAnsi="Times New Roman"/>
          <w:color w:val="000000"/>
        </w:rPr>
      </w:pPr>
    </w:p>
    <w:p w:rsidR="00C248E7" w:rsidRDefault="00C248E7" w:rsidP="00C248E7">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C248E7" w:rsidRDefault="00C248E7" w:rsidP="00C248E7">
      <w:pPr>
        <w:spacing w:after="0" w:line="240" w:lineRule="auto"/>
        <w:ind w:left="6521"/>
        <w:rPr>
          <w:rStyle w:val="FontStyle13"/>
        </w:rPr>
      </w:pPr>
      <w:r>
        <w:rPr>
          <w:rStyle w:val="FontStyle13"/>
        </w:rPr>
        <w:t xml:space="preserve">от </w:t>
      </w:r>
      <w:r w:rsidR="00766B4D">
        <w:rPr>
          <w:rStyle w:val="FontStyle13"/>
        </w:rPr>
        <w:t>29.</w:t>
      </w:r>
      <w:r>
        <w:rPr>
          <w:rStyle w:val="FontStyle13"/>
        </w:rPr>
        <w:t xml:space="preserve">12.2020 № </w:t>
      </w:r>
      <w:r w:rsidR="00766B4D">
        <w:rPr>
          <w:rStyle w:val="FontStyle13"/>
        </w:rPr>
        <w:t>385</w:t>
      </w:r>
    </w:p>
    <w:p w:rsidR="00C248E7" w:rsidRDefault="00C248E7" w:rsidP="00C248E7">
      <w:pPr>
        <w:spacing w:after="0" w:line="240" w:lineRule="auto"/>
        <w:ind w:left="6521"/>
        <w:rPr>
          <w:rStyle w:val="FontStyle13"/>
        </w:rPr>
      </w:pPr>
    </w:p>
    <w:p w:rsidR="00766B4D" w:rsidRPr="00766B4D" w:rsidRDefault="00766B4D" w:rsidP="00766B4D">
      <w:pPr>
        <w:spacing w:after="0" w:line="240" w:lineRule="auto"/>
        <w:jc w:val="center"/>
        <w:rPr>
          <w:rFonts w:ascii="Times New Roman" w:hAnsi="Times New Roman" w:cs="Times New Roman"/>
          <w:b/>
        </w:rPr>
      </w:pPr>
      <w:r w:rsidRPr="00766B4D">
        <w:rPr>
          <w:rFonts w:ascii="Times New Roman" w:hAnsi="Times New Roman" w:cs="Times New Roman"/>
          <w:b/>
        </w:rPr>
        <w:t>ИЗМЕНЕНИЯ</w:t>
      </w:r>
    </w:p>
    <w:p w:rsidR="00766B4D" w:rsidRDefault="00766B4D" w:rsidP="00766B4D">
      <w:pPr>
        <w:pStyle w:val="ConsPlusNormal"/>
        <w:ind w:firstLine="540"/>
        <w:jc w:val="center"/>
        <w:rPr>
          <w:b/>
          <w:sz w:val="22"/>
          <w:szCs w:val="22"/>
        </w:rPr>
      </w:pPr>
      <w:r w:rsidRPr="00766B4D">
        <w:rPr>
          <w:b/>
          <w:sz w:val="22"/>
          <w:szCs w:val="22"/>
        </w:rPr>
        <w:t>в муниципальной программе Тужинского муниципального района «Развитие жилищного строительства» на 2020-2025 годы</w:t>
      </w:r>
    </w:p>
    <w:p w:rsidR="00766B4D" w:rsidRDefault="00766B4D" w:rsidP="00766B4D">
      <w:pPr>
        <w:pStyle w:val="ConsPlusNormal"/>
        <w:ind w:firstLine="540"/>
        <w:jc w:val="center"/>
        <w:rPr>
          <w:b/>
          <w:sz w:val="22"/>
          <w:szCs w:val="22"/>
        </w:rPr>
      </w:pPr>
    </w:p>
    <w:p w:rsidR="00766B4D" w:rsidRPr="00766B4D" w:rsidRDefault="00766B4D" w:rsidP="00766B4D">
      <w:pPr>
        <w:pStyle w:val="a7"/>
        <w:widowControl/>
        <w:numPr>
          <w:ilvl w:val="0"/>
          <w:numId w:val="37"/>
        </w:numPr>
        <w:suppressAutoHyphens w:val="0"/>
        <w:ind w:left="0" w:firstLine="709"/>
        <w:contextualSpacing w:val="0"/>
        <w:jc w:val="both"/>
        <w:rPr>
          <w:rFonts w:cs="Times New Roman"/>
          <w:sz w:val="22"/>
          <w:szCs w:val="22"/>
        </w:rPr>
      </w:pPr>
      <w:r w:rsidRPr="00766B4D">
        <w:rPr>
          <w:rFonts w:cs="Times New Roman"/>
          <w:sz w:val="22"/>
          <w:szCs w:val="22"/>
        </w:rPr>
        <w:t>Строку паспорта программы «Объем</w:t>
      </w:r>
      <w:r>
        <w:rPr>
          <w:rFonts w:cs="Times New Roman"/>
          <w:sz w:val="22"/>
          <w:szCs w:val="22"/>
        </w:rPr>
        <w:t xml:space="preserve"> </w:t>
      </w:r>
      <w:r w:rsidRPr="00766B4D">
        <w:rPr>
          <w:rFonts w:cs="Times New Roman"/>
          <w:sz w:val="22"/>
          <w:szCs w:val="22"/>
        </w:rPr>
        <w:t>финансового обеспечения</w:t>
      </w:r>
      <w:r>
        <w:rPr>
          <w:rFonts w:cs="Times New Roman"/>
          <w:sz w:val="22"/>
          <w:szCs w:val="22"/>
        </w:rPr>
        <w:t xml:space="preserve"> </w:t>
      </w:r>
      <w:r w:rsidRPr="00766B4D">
        <w:rPr>
          <w:rFonts w:cs="Times New Roman"/>
          <w:sz w:val="22"/>
          <w:szCs w:val="22"/>
        </w:rPr>
        <w:t>муниципальной программы» изложить в новой редакции следующего содержания:</w:t>
      </w:r>
    </w:p>
    <w:tbl>
      <w:tblPr>
        <w:tblW w:w="9360" w:type="dxa"/>
        <w:tblInd w:w="70" w:type="dxa"/>
        <w:tblLayout w:type="fixed"/>
        <w:tblCellMar>
          <w:left w:w="70" w:type="dxa"/>
          <w:right w:w="70" w:type="dxa"/>
        </w:tblCellMar>
        <w:tblLook w:val="04A0"/>
      </w:tblPr>
      <w:tblGrid>
        <w:gridCol w:w="3106"/>
        <w:gridCol w:w="6254"/>
      </w:tblGrid>
      <w:tr w:rsidR="00766B4D" w:rsidRPr="00766B4D" w:rsidTr="00766B4D">
        <w:trPr>
          <w:cantSplit/>
          <w:trHeight w:val="840"/>
        </w:trPr>
        <w:tc>
          <w:tcPr>
            <w:tcW w:w="3106" w:type="dxa"/>
            <w:tcBorders>
              <w:top w:val="single" w:sz="6" w:space="0" w:color="auto"/>
              <w:left w:val="single" w:sz="6" w:space="0" w:color="auto"/>
              <w:bottom w:val="single" w:sz="6" w:space="0" w:color="auto"/>
              <w:right w:val="single" w:sz="6" w:space="0" w:color="auto"/>
            </w:tcBorders>
            <w:hideMark/>
          </w:tcPr>
          <w:p w:rsidR="00766B4D" w:rsidRPr="00766B4D" w:rsidRDefault="00766B4D" w:rsidP="00766B4D">
            <w:pPr>
              <w:pStyle w:val="ConsPlusNormal"/>
              <w:rPr>
                <w:sz w:val="22"/>
                <w:szCs w:val="22"/>
              </w:rPr>
            </w:pPr>
            <w:r>
              <w:rPr>
                <w:sz w:val="22"/>
                <w:szCs w:val="22"/>
              </w:rPr>
              <w:t>Объем</w:t>
            </w:r>
            <w:r w:rsidRPr="00766B4D">
              <w:rPr>
                <w:sz w:val="22"/>
                <w:szCs w:val="22"/>
              </w:rPr>
              <w:t xml:space="preserve"> финансового обеспечения муниципальной программы            </w:t>
            </w:r>
          </w:p>
        </w:tc>
        <w:tc>
          <w:tcPr>
            <w:tcW w:w="6254" w:type="dxa"/>
            <w:tcBorders>
              <w:top w:val="single" w:sz="6" w:space="0" w:color="auto"/>
              <w:left w:val="single" w:sz="6" w:space="0" w:color="auto"/>
              <w:bottom w:val="single" w:sz="6" w:space="0" w:color="auto"/>
              <w:right w:val="single" w:sz="6" w:space="0" w:color="auto"/>
            </w:tcBorders>
            <w:hideMark/>
          </w:tcPr>
          <w:p w:rsidR="00766B4D" w:rsidRPr="00766B4D" w:rsidRDefault="00766B4D" w:rsidP="00766B4D">
            <w:pPr>
              <w:pStyle w:val="ConsPlusNormal"/>
              <w:rPr>
                <w:sz w:val="22"/>
                <w:szCs w:val="22"/>
              </w:rPr>
            </w:pPr>
            <w:r w:rsidRPr="00766B4D">
              <w:rPr>
                <w:sz w:val="22"/>
                <w:szCs w:val="22"/>
              </w:rPr>
              <w:t xml:space="preserve">Общий объем финансирования Программы составит          55042,5тыс. руб. в том числе:  </w:t>
            </w:r>
          </w:p>
          <w:p w:rsidR="00766B4D" w:rsidRPr="00766B4D" w:rsidRDefault="00766B4D" w:rsidP="00766B4D">
            <w:pPr>
              <w:pStyle w:val="ConsPlusNormal"/>
              <w:rPr>
                <w:sz w:val="22"/>
                <w:szCs w:val="22"/>
              </w:rPr>
            </w:pPr>
            <w:r w:rsidRPr="00766B4D">
              <w:rPr>
                <w:sz w:val="22"/>
                <w:szCs w:val="22"/>
              </w:rPr>
              <w:t>Местный бюджет – 42,5тыс. руб.</w:t>
            </w:r>
          </w:p>
          <w:p w:rsidR="00766B4D" w:rsidRPr="00766B4D" w:rsidRDefault="00766B4D" w:rsidP="00766B4D">
            <w:pPr>
              <w:pStyle w:val="ConsPlusNormal"/>
              <w:rPr>
                <w:sz w:val="22"/>
                <w:szCs w:val="22"/>
              </w:rPr>
            </w:pPr>
            <w:r w:rsidRPr="00766B4D">
              <w:rPr>
                <w:sz w:val="22"/>
                <w:szCs w:val="22"/>
              </w:rPr>
              <w:t>Бюджет поселения- 0 тыс. руб.</w:t>
            </w:r>
          </w:p>
          <w:p w:rsidR="00766B4D" w:rsidRPr="00766B4D" w:rsidRDefault="00766B4D" w:rsidP="00766B4D">
            <w:pPr>
              <w:pStyle w:val="ConsPlusNormal"/>
              <w:rPr>
                <w:sz w:val="22"/>
                <w:szCs w:val="22"/>
              </w:rPr>
            </w:pPr>
            <w:r w:rsidRPr="00766B4D">
              <w:rPr>
                <w:sz w:val="22"/>
                <w:szCs w:val="22"/>
              </w:rPr>
              <w:t xml:space="preserve">Внебюджетные источники финансирования – 55000тыс. руб.   </w:t>
            </w:r>
          </w:p>
        </w:tc>
      </w:tr>
    </w:tbl>
    <w:p w:rsidR="00766B4D" w:rsidRPr="00766B4D" w:rsidRDefault="00766B4D" w:rsidP="00766B4D">
      <w:pPr>
        <w:pStyle w:val="ConsPlusNormal"/>
        <w:ind w:firstLine="709"/>
        <w:jc w:val="both"/>
        <w:outlineLvl w:val="1"/>
        <w:rPr>
          <w:sz w:val="22"/>
          <w:szCs w:val="22"/>
        </w:rPr>
      </w:pPr>
      <w:r w:rsidRPr="00766B4D">
        <w:rPr>
          <w:sz w:val="22"/>
          <w:szCs w:val="22"/>
        </w:rPr>
        <w:t>2.</w:t>
      </w:r>
      <w:r>
        <w:rPr>
          <w:sz w:val="22"/>
          <w:szCs w:val="22"/>
        </w:rPr>
        <w:t xml:space="preserve"> </w:t>
      </w:r>
      <w:r w:rsidRPr="00766B4D">
        <w:rPr>
          <w:sz w:val="22"/>
          <w:szCs w:val="22"/>
        </w:rPr>
        <w:t>Раздел 5 «Ресурсное обеспечение муниципальной программы</w:t>
      </w:r>
      <w:r>
        <w:rPr>
          <w:sz w:val="22"/>
          <w:szCs w:val="22"/>
        </w:rPr>
        <w:t>»</w:t>
      </w:r>
      <w:r w:rsidRPr="00766B4D">
        <w:rPr>
          <w:sz w:val="22"/>
          <w:szCs w:val="22"/>
        </w:rPr>
        <w:t xml:space="preserve"> изложить в новой редакции следующего содержания: </w:t>
      </w:r>
    </w:p>
    <w:p w:rsidR="00766B4D" w:rsidRPr="00766B4D" w:rsidRDefault="00766B4D" w:rsidP="00766B4D">
      <w:pPr>
        <w:pStyle w:val="ConsPlusNormal"/>
        <w:jc w:val="center"/>
        <w:outlineLvl w:val="1"/>
        <w:rPr>
          <w:b/>
          <w:sz w:val="22"/>
          <w:szCs w:val="22"/>
        </w:rPr>
      </w:pPr>
      <w:r w:rsidRPr="00766B4D">
        <w:rPr>
          <w:b/>
          <w:sz w:val="22"/>
          <w:szCs w:val="22"/>
        </w:rPr>
        <w:t>«5.Ресурсное обеспечение муниципальной программы</w:t>
      </w:r>
    </w:p>
    <w:p w:rsidR="00766B4D" w:rsidRPr="00766B4D" w:rsidRDefault="00766B4D" w:rsidP="00766B4D">
      <w:pPr>
        <w:pStyle w:val="ConsPlusNormal"/>
        <w:ind w:firstLine="709"/>
        <w:jc w:val="both"/>
        <w:rPr>
          <w:sz w:val="22"/>
          <w:szCs w:val="22"/>
        </w:rPr>
      </w:pPr>
      <w:r w:rsidRPr="00766B4D">
        <w:rPr>
          <w:sz w:val="22"/>
          <w:szCs w:val="22"/>
        </w:rPr>
        <w:t>Планируемый общий объем  финансирования муниципальной  программы составит -55042.5 тыс.рублей</w:t>
      </w:r>
    </w:p>
    <w:p w:rsidR="00766B4D" w:rsidRPr="00766B4D" w:rsidRDefault="00766B4D" w:rsidP="00766B4D">
      <w:pPr>
        <w:pStyle w:val="ConsPlusNormal"/>
        <w:ind w:firstLine="709"/>
        <w:jc w:val="both"/>
        <w:rPr>
          <w:sz w:val="22"/>
          <w:szCs w:val="22"/>
        </w:rPr>
      </w:pPr>
      <w:r w:rsidRPr="00766B4D">
        <w:rPr>
          <w:sz w:val="22"/>
          <w:szCs w:val="22"/>
        </w:rPr>
        <w:t>Средства бюджетов поселений - 0 тыс. рублей (привлекаются по согласованию)</w:t>
      </w:r>
    </w:p>
    <w:p w:rsidR="00766B4D" w:rsidRPr="00766B4D" w:rsidRDefault="00766B4D" w:rsidP="00766B4D">
      <w:pPr>
        <w:pStyle w:val="ConsPlusNormal"/>
        <w:ind w:firstLine="709"/>
        <w:jc w:val="both"/>
        <w:rPr>
          <w:sz w:val="22"/>
          <w:szCs w:val="22"/>
        </w:rPr>
      </w:pPr>
      <w:r w:rsidRPr="00766B4D">
        <w:rPr>
          <w:sz w:val="22"/>
          <w:szCs w:val="22"/>
        </w:rPr>
        <w:t>Средства местного бюджета района -42,5 тыс. рублей</w:t>
      </w:r>
    </w:p>
    <w:p w:rsidR="00766B4D" w:rsidRPr="00766B4D" w:rsidRDefault="00766B4D" w:rsidP="00766B4D">
      <w:pPr>
        <w:pStyle w:val="ConsPlusNormal"/>
        <w:ind w:firstLine="709"/>
        <w:jc w:val="both"/>
        <w:rPr>
          <w:sz w:val="22"/>
          <w:szCs w:val="22"/>
        </w:rPr>
      </w:pPr>
      <w:r w:rsidRPr="00766B4D">
        <w:rPr>
          <w:sz w:val="22"/>
          <w:szCs w:val="22"/>
        </w:rPr>
        <w:t>Внебюджетные источники финансирования -55000 тыс. рублей</w:t>
      </w:r>
    </w:p>
    <w:p w:rsidR="00766B4D" w:rsidRPr="00766B4D" w:rsidRDefault="00766B4D" w:rsidP="00766B4D">
      <w:pPr>
        <w:pStyle w:val="ConsPlusNormal"/>
        <w:ind w:firstLine="709"/>
        <w:jc w:val="both"/>
        <w:rPr>
          <w:sz w:val="22"/>
          <w:szCs w:val="22"/>
        </w:rPr>
      </w:pPr>
      <w:r w:rsidRPr="00766B4D">
        <w:rPr>
          <w:sz w:val="22"/>
          <w:szCs w:val="22"/>
        </w:rPr>
        <w:t>Ресурсное обеспечение муниципальной программы за счет средств мест</w:t>
      </w:r>
      <w:r>
        <w:rPr>
          <w:sz w:val="22"/>
          <w:szCs w:val="22"/>
        </w:rPr>
        <w:t xml:space="preserve">ного </w:t>
      </w:r>
      <w:r w:rsidRPr="00766B4D">
        <w:rPr>
          <w:sz w:val="22"/>
          <w:szCs w:val="22"/>
        </w:rPr>
        <w:t>бюджета приведено в приложении №2</w:t>
      </w:r>
    </w:p>
    <w:p w:rsidR="00766B4D" w:rsidRPr="00766B4D" w:rsidRDefault="00766B4D" w:rsidP="00766B4D">
      <w:pPr>
        <w:pStyle w:val="ConsPlusNormal"/>
        <w:ind w:firstLine="709"/>
        <w:jc w:val="both"/>
        <w:rPr>
          <w:sz w:val="22"/>
          <w:szCs w:val="22"/>
        </w:rPr>
      </w:pPr>
      <w:r w:rsidRPr="00766B4D">
        <w:rPr>
          <w:sz w:val="22"/>
          <w:szCs w:val="22"/>
        </w:rPr>
        <w:t>Ресурсное обеспечение за счет иных источников приведено в приложении №3»</w:t>
      </w:r>
    </w:p>
    <w:p w:rsidR="00766B4D" w:rsidRPr="00766B4D" w:rsidRDefault="00766B4D" w:rsidP="00766B4D">
      <w:pPr>
        <w:suppressAutoHyphens/>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3. </w:t>
      </w:r>
      <w:r w:rsidRPr="00766B4D">
        <w:rPr>
          <w:rFonts w:ascii="Times New Roman" w:hAnsi="Times New Roman" w:cs="Times New Roman"/>
        </w:rPr>
        <w:t>Приложение №2 к Муниципальной программе «Расходы на реализацию муниципальной программы за счет средств местного бюджета района» изложить в новой редакции:</w:t>
      </w:r>
    </w:p>
    <w:p w:rsidR="00766B4D" w:rsidRDefault="00766B4D" w:rsidP="00766B4D">
      <w:pPr>
        <w:pStyle w:val="ConsPlusNormal"/>
        <w:ind w:firstLine="540"/>
        <w:jc w:val="center"/>
        <w:rPr>
          <w:b/>
          <w:sz w:val="22"/>
          <w:szCs w:val="22"/>
        </w:rPr>
      </w:pPr>
    </w:p>
    <w:p w:rsidR="00766B4D" w:rsidRPr="00766B4D" w:rsidRDefault="00766B4D" w:rsidP="00766B4D">
      <w:pPr>
        <w:autoSpaceDE w:val="0"/>
        <w:autoSpaceDN w:val="0"/>
        <w:adjustRightInd w:val="0"/>
        <w:spacing w:after="0" w:line="240" w:lineRule="auto"/>
        <w:ind w:left="5103"/>
        <w:jc w:val="right"/>
        <w:rPr>
          <w:rFonts w:ascii="Times New Roman" w:hAnsi="Times New Roman" w:cs="Times New Roman"/>
        </w:rPr>
      </w:pPr>
      <w:r>
        <w:t>«</w:t>
      </w:r>
      <w:r w:rsidRPr="00766B4D">
        <w:rPr>
          <w:rFonts w:ascii="Times New Roman" w:hAnsi="Times New Roman" w:cs="Times New Roman"/>
        </w:rPr>
        <w:t>Приложение №2 к муниципальной</w:t>
      </w:r>
    </w:p>
    <w:p w:rsidR="00766B4D" w:rsidRDefault="00766B4D" w:rsidP="00766B4D">
      <w:pPr>
        <w:pStyle w:val="ConsPlusNormal"/>
        <w:ind w:firstLine="540"/>
        <w:jc w:val="right"/>
        <w:rPr>
          <w:sz w:val="22"/>
          <w:szCs w:val="22"/>
        </w:rPr>
      </w:pPr>
      <w:r w:rsidRPr="00766B4D">
        <w:rPr>
          <w:sz w:val="22"/>
          <w:szCs w:val="22"/>
        </w:rPr>
        <w:t>Программе</w:t>
      </w:r>
    </w:p>
    <w:p w:rsidR="00766B4D" w:rsidRDefault="00766B4D" w:rsidP="00766B4D">
      <w:pPr>
        <w:pStyle w:val="ConsPlusNormal"/>
        <w:ind w:firstLine="540"/>
        <w:jc w:val="right"/>
        <w:rPr>
          <w:sz w:val="22"/>
          <w:szCs w:val="22"/>
        </w:rPr>
      </w:pPr>
    </w:p>
    <w:p w:rsidR="00766B4D" w:rsidRPr="00766B4D" w:rsidRDefault="00766B4D" w:rsidP="00766B4D">
      <w:pPr>
        <w:autoSpaceDE w:val="0"/>
        <w:autoSpaceDN w:val="0"/>
        <w:adjustRightInd w:val="0"/>
        <w:spacing w:after="0" w:line="240" w:lineRule="auto"/>
        <w:jc w:val="center"/>
        <w:rPr>
          <w:rFonts w:ascii="Times New Roman" w:hAnsi="Times New Roman" w:cs="Times New Roman"/>
        </w:rPr>
      </w:pPr>
      <w:r w:rsidRPr="00766B4D">
        <w:rPr>
          <w:rFonts w:ascii="Times New Roman" w:hAnsi="Times New Roman" w:cs="Times New Roman"/>
        </w:rPr>
        <w:t>Расходы на реализацию  муниципальной программы</w:t>
      </w:r>
    </w:p>
    <w:p w:rsidR="00766B4D" w:rsidRDefault="00766B4D" w:rsidP="00766B4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 счет средств </w:t>
      </w:r>
      <w:r w:rsidRPr="00766B4D">
        <w:rPr>
          <w:rFonts w:ascii="Times New Roman" w:hAnsi="Times New Roman" w:cs="Times New Roman"/>
        </w:rPr>
        <w:t xml:space="preserve">местного бюджета района </w:t>
      </w: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F47FB3" w:rsidRDefault="00F47FB3" w:rsidP="00766B4D">
      <w:pPr>
        <w:autoSpaceDE w:val="0"/>
        <w:autoSpaceDN w:val="0"/>
        <w:adjustRightInd w:val="0"/>
        <w:spacing w:after="0" w:line="240" w:lineRule="auto"/>
        <w:jc w:val="center"/>
        <w:rPr>
          <w:rFonts w:ascii="Times New Roman" w:hAnsi="Times New Roman" w:cs="Times New Roman"/>
        </w:rPr>
      </w:pPr>
    </w:p>
    <w:p w:rsidR="00766B4D" w:rsidRPr="00766B4D" w:rsidRDefault="00766B4D" w:rsidP="00766B4D">
      <w:pPr>
        <w:autoSpaceDE w:val="0"/>
        <w:autoSpaceDN w:val="0"/>
        <w:adjustRightInd w:val="0"/>
        <w:spacing w:after="0" w:line="240" w:lineRule="auto"/>
        <w:jc w:val="center"/>
        <w:rPr>
          <w:rFonts w:ascii="Times New Roman" w:hAnsi="Times New Roman" w:cs="Times New Roman"/>
        </w:rPr>
      </w:pPr>
    </w:p>
    <w:tbl>
      <w:tblPr>
        <w:tblW w:w="9781" w:type="dxa"/>
        <w:tblInd w:w="75" w:type="dxa"/>
        <w:tblLayout w:type="fixed"/>
        <w:tblCellMar>
          <w:left w:w="75" w:type="dxa"/>
          <w:right w:w="75" w:type="dxa"/>
        </w:tblCellMar>
        <w:tblLook w:val="04A0"/>
      </w:tblPr>
      <w:tblGrid>
        <w:gridCol w:w="575"/>
        <w:gridCol w:w="1124"/>
        <w:gridCol w:w="1700"/>
        <w:gridCol w:w="1275"/>
        <w:gridCol w:w="709"/>
        <w:gridCol w:w="850"/>
        <w:gridCol w:w="709"/>
        <w:gridCol w:w="709"/>
        <w:gridCol w:w="709"/>
        <w:gridCol w:w="659"/>
        <w:gridCol w:w="762"/>
      </w:tblGrid>
      <w:tr w:rsidR="00766B4D" w:rsidRPr="00766B4D" w:rsidTr="00766B4D">
        <w:trPr>
          <w:trHeight w:val="418"/>
        </w:trPr>
        <w:tc>
          <w:tcPr>
            <w:tcW w:w="575"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lastRenderedPageBreak/>
              <w:t xml:space="preserve">№  </w:t>
            </w:r>
            <w:r w:rsidRPr="00766B4D">
              <w:rPr>
                <w:rFonts w:ascii="Times New Roman" w:hAnsi="Times New Roman" w:cs="Times New Roman"/>
              </w:rPr>
              <w:br/>
              <w:t xml:space="preserve">п/п </w:t>
            </w:r>
            <w:r w:rsidRPr="00766B4D">
              <w:rPr>
                <w:rFonts w:ascii="Times New Roman" w:hAnsi="Times New Roman" w:cs="Times New Roman"/>
              </w:rPr>
              <w:br/>
            </w:r>
          </w:p>
        </w:tc>
        <w:tc>
          <w:tcPr>
            <w:tcW w:w="1124"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Статус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Наименование муниципальной программы, подпрограммы, отдельного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Главный </w:t>
            </w:r>
            <w:r w:rsidRPr="00766B4D">
              <w:rPr>
                <w:rFonts w:ascii="Times New Roman" w:hAnsi="Times New Roman" w:cs="Times New Roman"/>
              </w:rPr>
              <w:br/>
              <w:t>распоряди</w:t>
            </w:r>
            <w:r>
              <w:rPr>
                <w:rFonts w:ascii="Times New Roman" w:hAnsi="Times New Roman" w:cs="Times New Roman"/>
              </w:rPr>
              <w:t xml:space="preserve">-тель </w:t>
            </w:r>
            <w:r w:rsidRPr="00766B4D">
              <w:rPr>
                <w:rFonts w:ascii="Times New Roman" w:hAnsi="Times New Roman" w:cs="Times New Roman"/>
              </w:rPr>
              <w:t>бюд</w:t>
            </w:r>
            <w:r>
              <w:rPr>
                <w:rFonts w:ascii="Times New Roman" w:hAnsi="Times New Roman" w:cs="Times New Roman"/>
              </w:rPr>
              <w:t>-</w:t>
            </w:r>
            <w:r w:rsidRPr="00766B4D">
              <w:rPr>
                <w:rFonts w:ascii="Times New Roman" w:hAnsi="Times New Roman" w:cs="Times New Roman"/>
              </w:rPr>
              <w:t>же</w:t>
            </w:r>
            <w:r>
              <w:rPr>
                <w:rFonts w:ascii="Times New Roman" w:hAnsi="Times New Roman" w:cs="Times New Roman"/>
              </w:rPr>
              <w:t>т</w:t>
            </w:r>
            <w:r w:rsidRPr="00766B4D">
              <w:rPr>
                <w:rFonts w:ascii="Times New Roman" w:hAnsi="Times New Roman" w:cs="Times New Roman"/>
              </w:rPr>
              <w:t xml:space="preserve">ных средств </w:t>
            </w:r>
          </w:p>
        </w:tc>
        <w:tc>
          <w:tcPr>
            <w:tcW w:w="5107" w:type="dxa"/>
            <w:gridSpan w:val="7"/>
            <w:tcBorders>
              <w:top w:val="single" w:sz="4" w:space="0" w:color="auto"/>
              <w:left w:val="single" w:sz="4" w:space="0" w:color="auto"/>
              <w:bottom w:val="nil"/>
              <w:right w:val="single" w:sz="4" w:space="0" w:color="auto"/>
            </w:tcBorders>
            <w:hideMark/>
          </w:tcPr>
          <w:p w:rsidR="00766B4D" w:rsidRPr="00766B4D" w:rsidRDefault="00766B4D" w:rsidP="00766B4D">
            <w:pPr>
              <w:spacing w:after="0" w:line="240" w:lineRule="auto"/>
              <w:jc w:val="center"/>
              <w:rPr>
                <w:rFonts w:ascii="Times New Roman" w:hAnsi="Times New Roman" w:cs="Times New Roman"/>
              </w:rPr>
            </w:pPr>
            <w:r w:rsidRPr="00766B4D">
              <w:rPr>
                <w:rFonts w:ascii="Times New Roman" w:hAnsi="Times New Roman" w:cs="Times New Roman"/>
              </w:rPr>
              <w:t>Расходы (тыс. рублей)</w:t>
            </w:r>
          </w:p>
        </w:tc>
      </w:tr>
      <w:tr w:rsidR="00766B4D" w:rsidRPr="00766B4D" w:rsidTr="00766B4D">
        <w:trPr>
          <w:trHeight w:val="1199"/>
        </w:trPr>
        <w:tc>
          <w:tcPr>
            <w:tcW w:w="575"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2024</w:t>
            </w:r>
          </w:p>
        </w:tc>
        <w:tc>
          <w:tcPr>
            <w:tcW w:w="659" w:type="dxa"/>
            <w:tcBorders>
              <w:top w:val="single" w:sz="4" w:space="0" w:color="auto"/>
              <w:left w:val="nil"/>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2025</w:t>
            </w:r>
          </w:p>
        </w:tc>
        <w:tc>
          <w:tcPr>
            <w:tcW w:w="762" w:type="dxa"/>
            <w:tcBorders>
              <w:top w:val="single" w:sz="4" w:space="0" w:color="auto"/>
              <w:left w:val="nil"/>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Итого</w:t>
            </w:r>
          </w:p>
        </w:tc>
      </w:tr>
      <w:tr w:rsidR="00766B4D" w:rsidRPr="00766B4D" w:rsidTr="00766B4D">
        <w:trPr>
          <w:trHeight w:val="73"/>
        </w:trPr>
        <w:tc>
          <w:tcPr>
            <w:tcW w:w="575" w:type="dxa"/>
            <w:vMerge w:val="restart"/>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p>
        </w:tc>
        <w:tc>
          <w:tcPr>
            <w:tcW w:w="1124"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Муници</w:t>
            </w:r>
            <w:r>
              <w:rPr>
                <w:rFonts w:ascii="Times New Roman" w:hAnsi="Times New Roman" w:cs="Times New Roman"/>
              </w:rPr>
              <w:t>-</w:t>
            </w:r>
            <w:r w:rsidRPr="00766B4D">
              <w:rPr>
                <w:rFonts w:ascii="Times New Roman" w:hAnsi="Times New Roman" w:cs="Times New Roman"/>
              </w:rPr>
              <w:t xml:space="preserve">пальная </w:t>
            </w:r>
            <w:r>
              <w:rPr>
                <w:rFonts w:ascii="Times New Roman" w:hAnsi="Times New Roman" w:cs="Times New Roman"/>
              </w:rPr>
              <w:t>програм-</w:t>
            </w:r>
            <w:r w:rsidRPr="00766B4D">
              <w:rPr>
                <w:rFonts w:ascii="Times New Roman" w:hAnsi="Times New Roman" w:cs="Times New Roman"/>
              </w:rPr>
              <w:t xml:space="preserve">ма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«Развитие жилищного строительства в» на 2020-2025 годы</w:t>
            </w:r>
          </w:p>
        </w:tc>
        <w:tc>
          <w:tcPr>
            <w:tcW w:w="1275"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0"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nil"/>
              <w:bottom w:val="single" w:sz="4" w:space="0" w:color="auto"/>
              <w:right w:val="single" w:sz="4" w:space="0" w:color="auto"/>
            </w:tcBorders>
          </w:tcPr>
          <w:p w:rsidR="00766B4D" w:rsidRPr="00766B4D" w:rsidRDefault="00766B4D" w:rsidP="00766B4D">
            <w:pPr>
              <w:spacing w:after="0" w:line="240" w:lineRule="auto"/>
              <w:rPr>
                <w:rFonts w:ascii="Times New Roman" w:hAnsi="Times New Roman" w:cs="Times New Roman"/>
              </w:rPr>
            </w:pPr>
          </w:p>
        </w:tc>
        <w:tc>
          <w:tcPr>
            <w:tcW w:w="762" w:type="dxa"/>
            <w:tcBorders>
              <w:top w:val="single" w:sz="4" w:space="0" w:color="auto"/>
              <w:left w:val="nil"/>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42,5</w:t>
            </w:r>
          </w:p>
        </w:tc>
      </w:tr>
      <w:tr w:rsidR="00766B4D" w:rsidRPr="00766B4D" w:rsidTr="00766B4D">
        <w:trPr>
          <w:trHeight w:val="2351"/>
        </w:trPr>
        <w:tc>
          <w:tcPr>
            <w:tcW w:w="575" w:type="dxa"/>
            <w:vMerge/>
            <w:tcBorders>
              <w:top w:val="nil"/>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124" w:type="dxa"/>
            <w:vMerge/>
            <w:tcBorders>
              <w:top w:val="nil"/>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ответст</w:t>
            </w:r>
            <w:r>
              <w:rPr>
                <w:rFonts w:ascii="Times New Roman" w:hAnsi="Times New Roman" w:cs="Times New Roman"/>
              </w:rPr>
              <w:t>венный испол-</w:t>
            </w:r>
            <w:r w:rsidRPr="00766B4D">
              <w:rPr>
                <w:rFonts w:ascii="Times New Roman" w:hAnsi="Times New Roman" w:cs="Times New Roman"/>
              </w:rPr>
              <w:t>ни</w:t>
            </w:r>
            <w:r>
              <w:rPr>
                <w:rFonts w:ascii="Times New Roman" w:hAnsi="Times New Roman" w:cs="Times New Roman"/>
              </w:rPr>
              <w:t xml:space="preserve">тель </w:t>
            </w:r>
            <w:r w:rsidRPr="00766B4D">
              <w:rPr>
                <w:rFonts w:ascii="Times New Roman" w:hAnsi="Times New Roman" w:cs="Times New Roman"/>
              </w:rPr>
              <w:t>му</w:t>
            </w:r>
            <w:r>
              <w:rPr>
                <w:rFonts w:ascii="Times New Roman" w:hAnsi="Times New Roman" w:cs="Times New Roman"/>
              </w:rPr>
              <w:t>-</w:t>
            </w:r>
            <w:r w:rsidRPr="00766B4D">
              <w:rPr>
                <w:rFonts w:ascii="Times New Roman" w:hAnsi="Times New Roman" w:cs="Times New Roman"/>
              </w:rPr>
              <w:t>ници</w:t>
            </w:r>
            <w:r>
              <w:rPr>
                <w:rFonts w:ascii="Times New Roman" w:hAnsi="Times New Roman" w:cs="Times New Roman"/>
              </w:rPr>
              <w:t>пальной програм-</w:t>
            </w:r>
            <w:r w:rsidRPr="00766B4D">
              <w:rPr>
                <w:rFonts w:ascii="Times New Roman" w:hAnsi="Times New Roman" w:cs="Times New Roman"/>
              </w:rPr>
              <w:t xml:space="preserve">мы </w:t>
            </w:r>
            <w:r w:rsidRPr="00766B4D">
              <w:rPr>
                <w:rFonts w:ascii="Times New Roman" w:hAnsi="Times New Roman" w:cs="Times New Roman"/>
                <w:b/>
              </w:rPr>
              <w:t>Админи</w:t>
            </w:r>
            <w:r>
              <w:rPr>
                <w:rFonts w:ascii="Times New Roman" w:hAnsi="Times New Roman" w:cs="Times New Roman"/>
                <w:b/>
              </w:rPr>
              <w:t>-</w:t>
            </w:r>
            <w:r w:rsidRPr="00766B4D">
              <w:rPr>
                <w:rFonts w:ascii="Times New Roman" w:hAnsi="Times New Roman" w:cs="Times New Roman"/>
                <w:b/>
              </w:rPr>
              <w:t>страция Тужинско</w:t>
            </w:r>
            <w:r>
              <w:rPr>
                <w:rFonts w:ascii="Times New Roman" w:hAnsi="Times New Roman" w:cs="Times New Roman"/>
                <w:b/>
              </w:rPr>
              <w:t>-</w:t>
            </w:r>
            <w:r w:rsidRPr="00766B4D">
              <w:rPr>
                <w:rFonts w:ascii="Times New Roman" w:hAnsi="Times New Roman" w:cs="Times New Roman"/>
                <w:b/>
              </w:rPr>
              <w:t>го района</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0"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709"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nil"/>
              <w:bottom w:val="single" w:sz="4" w:space="0" w:color="auto"/>
              <w:right w:val="single" w:sz="4" w:space="0" w:color="auto"/>
            </w:tcBorders>
          </w:tcPr>
          <w:p w:rsidR="00766B4D" w:rsidRPr="00766B4D" w:rsidRDefault="00766B4D" w:rsidP="00766B4D">
            <w:pPr>
              <w:spacing w:after="0" w:line="240" w:lineRule="auto"/>
              <w:rPr>
                <w:rFonts w:ascii="Times New Roman" w:hAnsi="Times New Roman" w:cs="Times New Roman"/>
              </w:rPr>
            </w:pPr>
          </w:p>
        </w:tc>
        <w:tc>
          <w:tcPr>
            <w:tcW w:w="762" w:type="dxa"/>
            <w:tcBorders>
              <w:top w:val="single" w:sz="4" w:space="0" w:color="auto"/>
              <w:left w:val="nil"/>
              <w:bottom w:val="single" w:sz="4" w:space="0" w:color="auto"/>
              <w:right w:val="single" w:sz="4" w:space="0" w:color="auto"/>
            </w:tcBorders>
            <w:hideMark/>
          </w:tcPr>
          <w:p w:rsidR="00766B4D" w:rsidRPr="00766B4D" w:rsidRDefault="00766B4D" w:rsidP="00766B4D">
            <w:pPr>
              <w:spacing w:after="0" w:line="240" w:lineRule="auto"/>
              <w:rPr>
                <w:rFonts w:ascii="Times New Roman" w:hAnsi="Times New Roman" w:cs="Times New Roman"/>
              </w:rPr>
            </w:pPr>
            <w:r w:rsidRPr="00766B4D">
              <w:rPr>
                <w:rFonts w:ascii="Times New Roman" w:hAnsi="Times New Roman" w:cs="Times New Roman"/>
              </w:rPr>
              <w:t>42,5</w:t>
            </w:r>
          </w:p>
        </w:tc>
      </w:tr>
    </w:tbl>
    <w:p w:rsidR="00766B4D" w:rsidRDefault="00766B4D" w:rsidP="00766B4D">
      <w:pPr>
        <w:spacing w:after="0" w:line="240" w:lineRule="auto"/>
        <w:jc w:val="center"/>
        <w:rPr>
          <w:rFonts w:ascii="Times New Roman" w:hAnsi="Times New Roman"/>
        </w:rPr>
      </w:pPr>
      <w:r>
        <w:rPr>
          <w:rFonts w:ascii="Times New Roman" w:hAnsi="Times New Roman"/>
        </w:rPr>
        <w:t>___________»</w:t>
      </w:r>
    </w:p>
    <w:p w:rsidR="00766B4D" w:rsidRDefault="00766B4D" w:rsidP="00766B4D">
      <w:pPr>
        <w:pStyle w:val="ConsPlusNormal"/>
        <w:jc w:val="center"/>
        <w:rPr>
          <w:b/>
          <w:sz w:val="22"/>
          <w:szCs w:val="22"/>
        </w:rPr>
      </w:pPr>
    </w:p>
    <w:tbl>
      <w:tblPr>
        <w:tblpPr w:leftFromText="180" w:rightFromText="180" w:vertAnchor="text" w:tblpX="-429" w:tblpY="-2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66B4D" w:rsidTr="00766B4D">
        <w:trPr>
          <w:trHeight w:val="47"/>
        </w:trPr>
        <w:tc>
          <w:tcPr>
            <w:tcW w:w="324" w:type="dxa"/>
          </w:tcPr>
          <w:p w:rsidR="00766B4D" w:rsidRDefault="00766B4D" w:rsidP="00766B4D">
            <w:pPr>
              <w:pStyle w:val="ConsPlusNormal"/>
              <w:jc w:val="both"/>
              <w:rPr>
                <w:b/>
                <w:sz w:val="22"/>
                <w:szCs w:val="22"/>
              </w:rPr>
            </w:pPr>
          </w:p>
        </w:tc>
      </w:tr>
    </w:tbl>
    <w:p w:rsidR="00766B4D" w:rsidRPr="00766B4D" w:rsidRDefault="00766B4D" w:rsidP="00766B4D">
      <w:pPr>
        <w:tabs>
          <w:tab w:val="left" w:pos="1985"/>
          <w:tab w:val="left" w:pos="4395"/>
        </w:tabs>
        <w:suppressAutoHyphens/>
        <w:autoSpaceDE w:val="0"/>
        <w:autoSpaceDN w:val="0"/>
        <w:adjustRightInd w:val="0"/>
        <w:spacing w:after="0" w:line="240" w:lineRule="auto"/>
        <w:ind w:firstLine="709"/>
        <w:jc w:val="both"/>
        <w:rPr>
          <w:rFonts w:ascii="Times New Roman" w:hAnsi="Times New Roman" w:cs="Times New Roman"/>
        </w:rPr>
      </w:pPr>
      <w:r w:rsidRPr="00766B4D">
        <w:rPr>
          <w:rFonts w:ascii="Times New Roman" w:hAnsi="Times New Roman" w:cs="Times New Roman"/>
        </w:rPr>
        <w:t>4</w:t>
      </w:r>
      <w:r>
        <w:rPr>
          <w:rFonts w:ascii="Times New Roman" w:hAnsi="Times New Roman" w:cs="Times New Roman"/>
        </w:rPr>
        <w:t xml:space="preserve">. </w:t>
      </w:r>
      <w:r w:rsidRPr="00766B4D">
        <w:rPr>
          <w:rFonts w:ascii="Times New Roman" w:hAnsi="Times New Roman" w:cs="Times New Roman"/>
        </w:rPr>
        <w:t>Приложение №3 к Муниципальной программе «Ресурсное обеспечение реализации муниципальной программыза счет всех источников финансирования» изложить в новой редакции:</w:t>
      </w:r>
    </w:p>
    <w:p w:rsidR="00C248E7" w:rsidRDefault="00C248E7" w:rsidP="001E01C0">
      <w:pPr>
        <w:spacing w:after="0" w:line="240" w:lineRule="auto"/>
        <w:jc w:val="center"/>
        <w:rPr>
          <w:rFonts w:ascii="Times New Roman" w:hAnsi="Times New Roman"/>
        </w:rPr>
      </w:pPr>
    </w:p>
    <w:p w:rsidR="00766B4D" w:rsidRPr="00766B4D" w:rsidRDefault="00766B4D" w:rsidP="00766B4D">
      <w:pPr>
        <w:pStyle w:val="ConsPlusNonformat"/>
        <w:tabs>
          <w:tab w:val="left" w:pos="1985"/>
          <w:tab w:val="left" w:pos="4395"/>
        </w:tabs>
        <w:ind w:left="5103"/>
        <w:jc w:val="right"/>
        <w:rPr>
          <w:rFonts w:ascii="Times New Roman" w:hAnsi="Times New Roman" w:cs="Times New Roman"/>
          <w:sz w:val="22"/>
          <w:szCs w:val="22"/>
        </w:rPr>
      </w:pPr>
      <w:r w:rsidRPr="00930868">
        <w:rPr>
          <w:rFonts w:ascii="Times New Roman" w:hAnsi="Times New Roman" w:cs="Times New Roman"/>
          <w:sz w:val="22"/>
          <w:szCs w:val="22"/>
        </w:rPr>
        <w:t>«</w:t>
      </w:r>
      <w:r w:rsidRPr="00766B4D">
        <w:rPr>
          <w:rFonts w:ascii="Times New Roman" w:hAnsi="Times New Roman" w:cs="Times New Roman"/>
          <w:sz w:val="22"/>
          <w:szCs w:val="22"/>
        </w:rPr>
        <w:t>Приложение №3 к муниципальной программе</w:t>
      </w:r>
    </w:p>
    <w:p w:rsidR="00766B4D" w:rsidRPr="00766B4D" w:rsidRDefault="00766B4D" w:rsidP="00766B4D">
      <w:pPr>
        <w:tabs>
          <w:tab w:val="left" w:pos="1985"/>
          <w:tab w:val="left" w:pos="4395"/>
        </w:tabs>
        <w:autoSpaceDE w:val="0"/>
        <w:autoSpaceDN w:val="0"/>
        <w:adjustRightInd w:val="0"/>
        <w:spacing w:after="0" w:line="240" w:lineRule="auto"/>
        <w:jc w:val="center"/>
        <w:outlineLvl w:val="0"/>
        <w:rPr>
          <w:rFonts w:ascii="Times New Roman" w:hAnsi="Times New Roman" w:cs="Times New Roman"/>
        </w:rPr>
      </w:pPr>
    </w:p>
    <w:p w:rsidR="00766B4D" w:rsidRPr="00766B4D" w:rsidRDefault="00766B4D" w:rsidP="00766B4D">
      <w:pPr>
        <w:tabs>
          <w:tab w:val="left" w:pos="1985"/>
          <w:tab w:val="left" w:pos="4395"/>
        </w:tabs>
        <w:autoSpaceDE w:val="0"/>
        <w:autoSpaceDN w:val="0"/>
        <w:adjustRightInd w:val="0"/>
        <w:spacing w:after="0" w:line="240" w:lineRule="auto"/>
        <w:jc w:val="center"/>
        <w:rPr>
          <w:rFonts w:ascii="Times New Roman" w:hAnsi="Times New Roman" w:cs="Times New Roman"/>
        </w:rPr>
      </w:pPr>
      <w:r w:rsidRPr="00766B4D">
        <w:rPr>
          <w:rFonts w:ascii="Times New Roman" w:hAnsi="Times New Roman" w:cs="Times New Roman"/>
        </w:rPr>
        <w:t>Ресурсное обеспечение реализации муниципальной  программы</w:t>
      </w:r>
    </w:p>
    <w:p w:rsidR="00766B4D" w:rsidRDefault="00766B4D" w:rsidP="00766B4D">
      <w:pPr>
        <w:tabs>
          <w:tab w:val="left" w:pos="1985"/>
          <w:tab w:val="left" w:pos="4395"/>
        </w:tabs>
        <w:autoSpaceDE w:val="0"/>
        <w:autoSpaceDN w:val="0"/>
        <w:adjustRightInd w:val="0"/>
        <w:spacing w:after="0" w:line="240" w:lineRule="auto"/>
        <w:jc w:val="center"/>
        <w:rPr>
          <w:rFonts w:ascii="Times New Roman" w:hAnsi="Times New Roman" w:cs="Times New Roman"/>
        </w:rPr>
      </w:pPr>
      <w:r w:rsidRPr="00766B4D">
        <w:rPr>
          <w:rFonts w:ascii="Times New Roman" w:hAnsi="Times New Roman" w:cs="Times New Roman"/>
        </w:rPr>
        <w:t>за счет всех источников финансирования</w:t>
      </w:r>
    </w:p>
    <w:p w:rsidR="00766B4D" w:rsidRDefault="00766B4D" w:rsidP="00766B4D">
      <w:pPr>
        <w:tabs>
          <w:tab w:val="left" w:pos="1985"/>
          <w:tab w:val="left" w:pos="4395"/>
        </w:tabs>
        <w:autoSpaceDE w:val="0"/>
        <w:autoSpaceDN w:val="0"/>
        <w:adjustRightInd w:val="0"/>
        <w:spacing w:after="0" w:line="240" w:lineRule="auto"/>
        <w:jc w:val="center"/>
        <w:rPr>
          <w:rFonts w:ascii="Times New Roman" w:hAnsi="Times New Roman" w:cs="Times New Roman"/>
        </w:rPr>
      </w:pPr>
    </w:p>
    <w:p w:rsidR="00F47FB3" w:rsidRPr="00766B4D" w:rsidRDefault="00F47FB3" w:rsidP="00766B4D">
      <w:pPr>
        <w:tabs>
          <w:tab w:val="left" w:pos="1985"/>
          <w:tab w:val="left" w:pos="4395"/>
        </w:tabs>
        <w:autoSpaceDE w:val="0"/>
        <w:autoSpaceDN w:val="0"/>
        <w:adjustRightInd w:val="0"/>
        <w:spacing w:after="0" w:line="240" w:lineRule="auto"/>
        <w:jc w:val="center"/>
        <w:rPr>
          <w:rFonts w:ascii="Times New Roman" w:hAnsi="Times New Roman" w:cs="Times New Roman"/>
        </w:rPr>
      </w:pPr>
    </w:p>
    <w:tbl>
      <w:tblPr>
        <w:tblW w:w="10774" w:type="dxa"/>
        <w:tblInd w:w="-209" w:type="dxa"/>
        <w:tblLayout w:type="fixed"/>
        <w:tblCellMar>
          <w:left w:w="75" w:type="dxa"/>
          <w:right w:w="75" w:type="dxa"/>
        </w:tblCellMar>
        <w:tblLook w:val="04A0"/>
      </w:tblPr>
      <w:tblGrid>
        <w:gridCol w:w="709"/>
        <w:gridCol w:w="1276"/>
        <w:gridCol w:w="1276"/>
        <w:gridCol w:w="1843"/>
        <w:gridCol w:w="992"/>
        <w:gridCol w:w="851"/>
        <w:gridCol w:w="992"/>
        <w:gridCol w:w="992"/>
        <w:gridCol w:w="851"/>
        <w:gridCol w:w="992"/>
      </w:tblGrid>
      <w:tr w:rsidR="00766B4D" w:rsidRPr="00930868" w:rsidTr="0084355E">
        <w:trPr>
          <w:trHeight w:val="320"/>
        </w:trPr>
        <w:tc>
          <w:tcPr>
            <w:tcW w:w="709"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  </w:t>
            </w:r>
            <w:r w:rsidRPr="00766B4D">
              <w:rPr>
                <w:rFonts w:ascii="Times New Roman" w:hAnsi="Times New Roman" w:cs="Times New Roman"/>
              </w:rPr>
              <w:br/>
              <w:t xml:space="preserve">п/п </w:t>
            </w:r>
            <w:r w:rsidRPr="00766B4D">
              <w:rPr>
                <w:rFonts w:ascii="Times New Roman" w:hAnsi="Times New Roman" w:cs="Times New Roman"/>
              </w:rPr>
              <w:br/>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    Статус     </w:t>
            </w:r>
          </w:p>
        </w:tc>
        <w:tc>
          <w:tcPr>
            <w:tcW w:w="1276" w:type="dxa"/>
            <w:vMerge w:val="restart"/>
            <w:tcBorders>
              <w:top w:val="single" w:sz="4" w:space="0" w:color="auto"/>
              <w:left w:val="single" w:sz="4" w:space="0" w:color="auto"/>
              <w:bottom w:val="single" w:sz="4" w:space="0" w:color="auto"/>
              <w:right w:val="single" w:sz="4" w:space="0" w:color="auto"/>
            </w:tcBorders>
          </w:tcPr>
          <w:p w:rsidR="00766B4D" w:rsidRPr="00766B4D" w:rsidRDefault="00766B4D" w:rsidP="0084355E">
            <w:pPr>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Наименова</w:t>
            </w:r>
            <w:r w:rsidR="0084355E">
              <w:rPr>
                <w:rFonts w:ascii="Times New Roman" w:hAnsi="Times New Roman" w:cs="Times New Roman"/>
              </w:rPr>
              <w:t>-</w:t>
            </w:r>
            <w:r w:rsidRPr="00766B4D">
              <w:rPr>
                <w:rFonts w:ascii="Times New Roman" w:hAnsi="Times New Roman" w:cs="Times New Roman"/>
              </w:rPr>
              <w:t>ние муни</w:t>
            </w:r>
            <w:r w:rsidR="0084355E">
              <w:rPr>
                <w:rFonts w:ascii="Times New Roman" w:hAnsi="Times New Roman" w:cs="Times New Roman"/>
              </w:rPr>
              <w:t>-</w:t>
            </w:r>
            <w:r w:rsidRPr="00766B4D">
              <w:rPr>
                <w:rFonts w:ascii="Times New Roman" w:hAnsi="Times New Roman" w:cs="Times New Roman"/>
              </w:rPr>
              <w:t>ципальной программы, подпро</w:t>
            </w:r>
            <w:r w:rsidR="0084355E">
              <w:rPr>
                <w:rFonts w:ascii="Times New Roman" w:hAnsi="Times New Roman" w:cs="Times New Roman"/>
              </w:rPr>
              <w:t>-</w:t>
            </w:r>
            <w:r w:rsidRPr="00766B4D">
              <w:rPr>
                <w:rFonts w:ascii="Times New Roman" w:hAnsi="Times New Roman" w:cs="Times New Roman"/>
              </w:rPr>
              <w:t>граммы, отдельного мероприя</w:t>
            </w:r>
            <w:r w:rsidR="0084355E">
              <w:rPr>
                <w:rFonts w:ascii="Times New Roman" w:hAnsi="Times New Roman" w:cs="Times New Roman"/>
              </w:rPr>
              <w:t>-</w:t>
            </w:r>
            <w:r w:rsidRPr="00766B4D">
              <w:rPr>
                <w:rFonts w:ascii="Times New Roman" w:hAnsi="Times New Roman" w:cs="Times New Roman"/>
              </w:rPr>
              <w:t>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84355E">
            <w:pPr>
              <w:tabs>
                <w:tab w:val="left" w:pos="1985"/>
                <w:tab w:val="left" w:pos="4395"/>
              </w:tabs>
              <w:autoSpaceDE w:val="0"/>
              <w:autoSpaceDN w:val="0"/>
              <w:adjustRightInd w:val="0"/>
              <w:spacing w:after="0" w:line="240" w:lineRule="auto"/>
              <w:ind w:right="67"/>
              <w:rPr>
                <w:rFonts w:ascii="Times New Roman" w:hAnsi="Times New Roman" w:cs="Times New Roman"/>
              </w:rPr>
            </w:pPr>
            <w:r w:rsidRPr="00766B4D">
              <w:rPr>
                <w:rFonts w:ascii="Times New Roman" w:hAnsi="Times New Roman" w:cs="Times New Roman"/>
              </w:rPr>
              <w:t xml:space="preserve"> Источ</w:t>
            </w:r>
            <w:r w:rsidR="0084355E">
              <w:rPr>
                <w:rFonts w:ascii="Times New Roman" w:hAnsi="Times New Roman" w:cs="Times New Roman"/>
              </w:rPr>
              <w:t xml:space="preserve">ники </w:t>
            </w:r>
            <w:r w:rsidRPr="00766B4D">
              <w:rPr>
                <w:rFonts w:ascii="Times New Roman" w:hAnsi="Times New Roman" w:cs="Times New Roman"/>
              </w:rPr>
              <w:t>финансиро</w:t>
            </w:r>
            <w:r w:rsidR="0084355E">
              <w:rPr>
                <w:rFonts w:ascii="Times New Roman" w:hAnsi="Times New Roman" w:cs="Times New Roman"/>
              </w:rPr>
              <w:t>ван</w:t>
            </w:r>
            <w:r w:rsidRPr="00766B4D">
              <w:rPr>
                <w:rFonts w:ascii="Times New Roman" w:hAnsi="Times New Roman" w:cs="Times New Roman"/>
              </w:rPr>
              <w:t xml:space="preserve">ия </w:t>
            </w:r>
          </w:p>
        </w:tc>
        <w:tc>
          <w:tcPr>
            <w:tcW w:w="5670" w:type="dxa"/>
            <w:gridSpan w:val="6"/>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  Расходы (тыс. рублей)  </w:t>
            </w:r>
          </w:p>
        </w:tc>
      </w:tr>
      <w:tr w:rsidR="00766B4D" w:rsidRPr="00930868" w:rsidTr="0084355E">
        <w:trPr>
          <w:trHeight w:val="17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spacing w:after="0" w:line="240" w:lineRule="auto"/>
              <w:rPr>
                <w:rFonts w:ascii="Times New Roman" w:hAnsi="Times New Roman" w:cs="Times New Roman"/>
              </w:rPr>
            </w:pPr>
            <w:r w:rsidRPr="00766B4D">
              <w:rPr>
                <w:rFonts w:ascii="Times New Roman" w:hAnsi="Times New Roman" w:cs="Times New Roman"/>
              </w:rPr>
              <w:t>2020</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spacing w:after="0" w:line="240" w:lineRule="auto"/>
              <w:rPr>
                <w:rFonts w:ascii="Times New Roman" w:hAnsi="Times New Roman" w:cs="Times New Roman"/>
              </w:rPr>
            </w:pPr>
            <w:r w:rsidRPr="00766B4D">
              <w:rPr>
                <w:rFonts w:ascii="Times New Roman" w:hAnsi="Times New Roman" w:cs="Times New Roman"/>
              </w:rPr>
              <w:t>2021</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spacing w:after="0" w:line="240" w:lineRule="auto"/>
              <w:rPr>
                <w:rFonts w:ascii="Times New Roman" w:hAnsi="Times New Roman" w:cs="Times New Roman"/>
              </w:rPr>
            </w:pPr>
            <w:r w:rsidRPr="00766B4D">
              <w:rPr>
                <w:rFonts w:ascii="Times New Roman" w:hAnsi="Times New Roman" w:cs="Times New Roman"/>
              </w:rPr>
              <w:t>2022</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spacing w:after="0" w:line="240" w:lineRule="auto"/>
              <w:rPr>
                <w:rFonts w:ascii="Times New Roman" w:hAnsi="Times New Roman" w:cs="Times New Roman"/>
              </w:rPr>
            </w:pPr>
            <w:r w:rsidRPr="00766B4D">
              <w:rPr>
                <w:rFonts w:ascii="Times New Roman" w:hAnsi="Times New Roman" w:cs="Times New Roman"/>
              </w:rPr>
              <w:t>2023</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spacing w:after="0" w:line="240" w:lineRule="auto"/>
              <w:rPr>
                <w:rFonts w:ascii="Times New Roman" w:hAnsi="Times New Roman" w:cs="Times New Roman"/>
              </w:rPr>
            </w:pPr>
            <w:r w:rsidRPr="00766B4D">
              <w:rPr>
                <w:rFonts w:ascii="Times New Roman" w:hAnsi="Times New Roman" w:cs="Times New Roman"/>
              </w:rPr>
              <w:t>2025</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ИТОГО</w:t>
            </w:r>
          </w:p>
        </w:tc>
      </w:tr>
      <w:tr w:rsidR="00766B4D" w:rsidRPr="00930868" w:rsidTr="0084355E">
        <w:trPr>
          <w:trHeight w:val="125"/>
        </w:trPr>
        <w:tc>
          <w:tcPr>
            <w:tcW w:w="709" w:type="dxa"/>
            <w:vMerge w:val="restart"/>
            <w:tcBorders>
              <w:top w:val="nil"/>
              <w:left w:val="single" w:sz="4" w:space="0" w:color="auto"/>
              <w:bottom w:val="nil"/>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w:t>
            </w:r>
          </w:p>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276" w:type="dxa"/>
            <w:vMerge w:val="restart"/>
            <w:tcBorders>
              <w:top w:val="nil"/>
              <w:left w:val="single" w:sz="4" w:space="0" w:color="auto"/>
              <w:bottom w:val="nil"/>
              <w:right w:val="single" w:sz="4" w:space="0" w:color="auto"/>
            </w:tcBorders>
            <w:hideMark/>
          </w:tcPr>
          <w:p w:rsidR="00766B4D" w:rsidRPr="00766B4D" w:rsidRDefault="0084355E"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w:t>
            </w:r>
            <w:r w:rsidR="00766B4D" w:rsidRPr="00766B4D">
              <w:rPr>
                <w:rFonts w:ascii="Times New Roman" w:hAnsi="Times New Roman" w:cs="Times New Roman"/>
              </w:rPr>
              <w:t>уници</w:t>
            </w:r>
            <w:r>
              <w:rPr>
                <w:rFonts w:ascii="Times New Roman" w:hAnsi="Times New Roman" w:cs="Times New Roman"/>
              </w:rPr>
              <w:t>-</w:t>
            </w:r>
            <w:r w:rsidR="00766B4D" w:rsidRPr="00766B4D">
              <w:rPr>
                <w:rFonts w:ascii="Times New Roman" w:hAnsi="Times New Roman" w:cs="Times New Roman"/>
              </w:rPr>
              <w:t>пальная</w:t>
            </w:r>
            <w:r w:rsidR="00766B4D" w:rsidRPr="00766B4D">
              <w:rPr>
                <w:rFonts w:ascii="Times New Roman" w:hAnsi="Times New Roman" w:cs="Times New Roman"/>
              </w:rPr>
              <w:br/>
              <w:t xml:space="preserve">программа      </w:t>
            </w:r>
          </w:p>
        </w:tc>
        <w:tc>
          <w:tcPr>
            <w:tcW w:w="1276" w:type="dxa"/>
            <w:vMerge w:val="restart"/>
            <w:tcBorders>
              <w:top w:val="nil"/>
              <w:left w:val="single" w:sz="4" w:space="0" w:color="auto"/>
              <w:bottom w:val="nil"/>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«Развитие  жилищного строитель</w:t>
            </w:r>
            <w:r w:rsidR="0084355E">
              <w:rPr>
                <w:rFonts w:ascii="Times New Roman" w:hAnsi="Times New Roman" w:cs="Times New Roman"/>
              </w:rPr>
              <w:t>-</w:t>
            </w:r>
            <w:r w:rsidRPr="00766B4D">
              <w:rPr>
                <w:rFonts w:ascii="Times New Roman" w:hAnsi="Times New Roman" w:cs="Times New Roman"/>
              </w:rPr>
              <w:t>ства» на 2020-2025 годы</w:t>
            </w: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7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всего          </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11012.5</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11005</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11012,5</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11012,5</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highlight w:val="yellow"/>
              </w:rPr>
            </w:pPr>
            <w:r w:rsidRPr="00766B4D">
              <w:rPr>
                <w:rFonts w:ascii="Times New Roman" w:hAnsi="Times New Roman" w:cs="Times New Roman"/>
                <w:b/>
              </w:rPr>
              <w:t>55042,5</w:t>
            </w:r>
          </w:p>
        </w:tc>
      </w:tr>
      <w:tr w:rsidR="00766B4D" w:rsidRPr="00930868" w:rsidTr="0084355E">
        <w:trPr>
          <w:trHeight w:val="480"/>
        </w:trPr>
        <w:tc>
          <w:tcPr>
            <w:tcW w:w="709"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84355E">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федераль</w:t>
            </w:r>
            <w:r w:rsidR="0084355E">
              <w:rPr>
                <w:rFonts w:ascii="Times New Roman" w:hAnsi="Times New Roman" w:cs="Times New Roman"/>
              </w:rPr>
              <w:t xml:space="preserve">ный </w:t>
            </w:r>
            <w:r w:rsidRPr="00766B4D">
              <w:rPr>
                <w:rFonts w:ascii="Times New Roman" w:hAnsi="Times New Roman" w:cs="Times New Roman"/>
              </w:rPr>
              <w:t>бюджет  (Средст</w:t>
            </w:r>
            <w:r w:rsidR="0084355E">
              <w:rPr>
                <w:rFonts w:ascii="Times New Roman" w:hAnsi="Times New Roman" w:cs="Times New Roman"/>
              </w:rPr>
              <w:t>-</w:t>
            </w:r>
            <w:r w:rsidRPr="00766B4D">
              <w:rPr>
                <w:rFonts w:ascii="Times New Roman" w:hAnsi="Times New Roman" w:cs="Times New Roman"/>
              </w:rPr>
              <w:t>ва Фонда  содей</w:t>
            </w:r>
            <w:r w:rsidR="0084355E">
              <w:rPr>
                <w:rFonts w:ascii="Times New Roman" w:hAnsi="Times New Roman" w:cs="Times New Roman"/>
              </w:rPr>
              <w:t>-</w:t>
            </w:r>
            <w:r w:rsidRPr="00766B4D">
              <w:rPr>
                <w:rFonts w:ascii="Times New Roman" w:hAnsi="Times New Roman" w:cs="Times New Roman"/>
              </w:rPr>
              <w:t>ствия реформи</w:t>
            </w:r>
            <w:r w:rsidR="0084355E">
              <w:rPr>
                <w:rFonts w:ascii="Times New Roman" w:hAnsi="Times New Roman" w:cs="Times New Roman"/>
              </w:rPr>
              <w:t>-</w:t>
            </w:r>
            <w:r w:rsidRPr="00766B4D">
              <w:rPr>
                <w:rFonts w:ascii="Times New Roman" w:hAnsi="Times New Roman" w:cs="Times New Roman"/>
              </w:rPr>
              <w:t>рованию жи</w:t>
            </w:r>
            <w:r w:rsidR="0084355E">
              <w:rPr>
                <w:rFonts w:ascii="Times New Roman" w:hAnsi="Times New Roman" w:cs="Times New Roman"/>
              </w:rPr>
              <w:t>-</w:t>
            </w:r>
            <w:r w:rsidRPr="00766B4D">
              <w:rPr>
                <w:rFonts w:ascii="Times New Roman" w:hAnsi="Times New Roman" w:cs="Times New Roman"/>
              </w:rPr>
              <w:t>лищно-комму</w:t>
            </w:r>
            <w:r w:rsidR="0084355E">
              <w:rPr>
                <w:rFonts w:ascii="Times New Roman" w:hAnsi="Times New Roman" w:cs="Times New Roman"/>
              </w:rPr>
              <w:t>-</w:t>
            </w:r>
            <w:r w:rsidRPr="00766B4D">
              <w:rPr>
                <w:rFonts w:ascii="Times New Roman" w:hAnsi="Times New Roman" w:cs="Times New Roman"/>
              </w:rPr>
              <w:t>нального хозяй</w:t>
            </w:r>
            <w:r w:rsidR="0084355E">
              <w:rPr>
                <w:rFonts w:ascii="Times New Roman" w:hAnsi="Times New Roman" w:cs="Times New Roman"/>
              </w:rPr>
              <w:t>-</w:t>
            </w:r>
            <w:r w:rsidRPr="00766B4D">
              <w:rPr>
                <w:rFonts w:ascii="Times New Roman" w:hAnsi="Times New Roman" w:cs="Times New Roman"/>
              </w:rPr>
              <w:t xml:space="preserve">ства)    </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766B4D" w:rsidRPr="00930868" w:rsidTr="0084355E">
        <w:trPr>
          <w:trHeight w:val="480"/>
        </w:trPr>
        <w:tc>
          <w:tcPr>
            <w:tcW w:w="709"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областной      </w:t>
            </w:r>
            <w:r w:rsidRPr="00766B4D">
              <w:rPr>
                <w:rFonts w:ascii="Times New Roman" w:hAnsi="Times New Roman" w:cs="Times New Roman"/>
              </w:rPr>
              <w:br/>
              <w:t xml:space="preserve">бюджет         </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766B4D" w:rsidRPr="00930868" w:rsidTr="0084355E">
        <w:trPr>
          <w:trHeight w:val="165"/>
        </w:trPr>
        <w:tc>
          <w:tcPr>
            <w:tcW w:w="709"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nil"/>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местный бюджет </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12,5</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5</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highlight w:val="yellow"/>
              </w:rPr>
            </w:pPr>
            <w:r w:rsidRPr="00766B4D">
              <w:rPr>
                <w:rFonts w:ascii="Times New Roman" w:hAnsi="Times New Roman" w:cs="Times New Roman"/>
                <w:b/>
              </w:rPr>
              <w:t>42,5</w:t>
            </w:r>
          </w:p>
        </w:tc>
      </w:tr>
      <w:tr w:rsidR="00766B4D" w:rsidRPr="00930868" w:rsidTr="0084355E">
        <w:trPr>
          <w:trHeight w:val="311"/>
        </w:trPr>
        <w:tc>
          <w:tcPr>
            <w:tcW w:w="709" w:type="dxa"/>
            <w:vMerge w:val="restart"/>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276" w:type="dxa"/>
            <w:vMerge w:val="restart"/>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276" w:type="dxa"/>
            <w:vMerge w:val="restart"/>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Бюджет поселения         </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0</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highlight w:val="yellow"/>
              </w:rPr>
            </w:pPr>
            <w:r w:rsidRPr="00766B4D">
              <w:rPr>
                <w:rFonts w:ascii="Times New Roman" w:hAnsi="Times New Roman" w:cs="Times New Roman"/>
                <w:b/>
              </w:rPr>
              <w:t>0</w:t>
            </w:r>
          </w:p>
        </w:tc>
      </w:tr>
      <w:tr w:rsidR="00766B4D" w:rsidRPr="00930868" w:rsidTr="0084355E">
        <w:trPr>
          <w:trHeight w:val="701"/>
        </w:trPr>
        <w:tc>
          <w:tcPr>
            <w:tcW w:w="709" w:type="dxa"/>
            <w:vMerge/>
            <w:tcBorders>
              <w:top w:val="nil"/>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Иные внебюджетные   </w:t>
            </w:r>
            <w:r w:rsidRPr="00766B4D">
              <w:rPr>
                <w:rFonts w:ascii="Times New Roman" w:hAnsi="Times New Roman" w:cs="Times New Roman"/>
              </w:rPr>
              <w:br/>
              <w:t xml:space="preserve">источники      </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rPr>
            </w:pPr>
            <w:r w:rsidRPr="00766B4D">
              <w:rPr>
                <w:rFonts w:ascii="Times New Roman" w:hAnsi="Times New Roman" w:cs="Times New Roman"/>
                <w:b/>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b/>
                <w:highlight w:val="yellow"/>
              </w:rPr>
            </w:pPr>
            <w:r w:rsidRPr="00766B4D">
              <w:rPr>
                <w:rFonts w:ascii="Times New Roman" w:hAnsi="Times New Roman" w:cs="Times New Roman"/>
                <w:b/>
              </w:rPr>
              <w:t>55000</w:t>
            </w:r>
          </w:p>
        </w:tc>
      </w:tr>
      <w:tr w:rsidR="00766B4D" w:rsidRPr="00930868" w:rsidTr="0084355E">
        <w:trPr>
          <w:trHeight w:val="188"/>
        </w:trPr>
        <w:tc>
          <w:tcPr>
            <w:tcW w:w="709"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Мероприя</w:t>
            </w:r>
            <w:r w:rsidR="0084355E">
              <w:rPr>
                <w:rFonts w:ascii="Times New Roman" w:hAnsi="Times New Roman" w:cs="Times New Roman"/>
              </w:rPr>
              <w:t>-</w:t>
            </w:r>
            <w:r w:rsidRPr="00766B4D">
              <w:rPr>
                <w:rFonts w:ascii="Times New Roman" w:hAnsi="Times New Roman" w:cs="Times New Roman"/>
              </w:rPr>
              <w:t>тие 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Разработка проекта планировки </w:t>
            </w:r>
            <w:r w:rsidRPr="00766B4D">
              <w:rPr>
                <w:rFonts w:ascii="Times New Roman" w:hAnsi="Times New Roman" w:cs="Times New Roman"/>
              </w:rPr>
              <w:lastRenderedPageBreak/>
              <w:t>с проектом межевания микрорай</w:t>
            </w:r>
            <w:r w:rsidR="0084355E">
              <w:rPr>
                <w:rFonts w:ascii="Times New Roman" w:hAnsi="Times New Roman" w:cs="Times New Roman"/>
              </w:rPr>
              <w:t>-</w:t>
            </w:r>
            <w:r w:rsidRPr="00766B4D">
              <w:rPr>
                <w:rFonts w:ascii="Times New Roman" w:hAnsi="Times New Roman" w:cs="Times New Roman"/>
              </w:rPr>
              <w:t>она улицы Весенняя в пгт Тужа</w:t>
            </w: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lastRenderedPageBreak/>
              <w:t xml:space="preserve">всего          </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766B4D">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r w:rsidRPr="00766B4D">
              <w:rPr>
                <w:rFonts w:ascii="Times New Roman" w:hAnsi="Times New Roman" w:cs="Times New Roman"/>
              </w:rPr>
              <w:t>340</w:t>
            </w:r>
          </w:p>
        </w:tc>
      </w:tr>
      <w:tr w:rsidR="00766B4D" w:rsidRPr="00930868" w:rsidTr="0084355E">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областной      </w:t>
            </w:r>
            <w:r w:rsidRPr="00766B4D">
              <w:rPr>
                <w:rFonts w:ascii="Times New Roman" w:hAnsi="Times New Roman" w:cs="Times New Roman"/>
              </w:rPr>
              <w:br/>
              <w:t xml:space="preserve">бюджет         </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766B4D" w:rsidRPr="00930868" w:rsidTr="00E87D71">
        <w:trPr>
          <w:trHeight w:val="1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766B4D" w:rsidRPr="00930868" w:rsidTr="0084355E">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бюджет поселения</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340</w:t>
            </w:r>
          </w:p>
        </w:tc>
      </w:tr>
      <w:tr w:rsidR="00766B4D" w:rsidRPr="00930868" w:rsidTr="0084355E">
        <w:trPr>
          <w:trHeight w:val="276"/>
        </w:trPr>
        <w:tc>
          <w:tcPr>
            <w:tcW w:w="709"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Мероприя</w:t>
            </w:r>
            <w:r w:rsidR="0084355E">
              <w:rPr>
                <w:rFonts w:ascii="Times New Roman" w:hAnsi="Times New Roman" w:cs="Times New Roman"/>
              </w:rPr>
              <w:t>-</w:t>
            </w:r>
            <w:r w:rsidRPr="00766B4D">
              <w:rPr>
                <w:rFonts w:ascii="Times New Roman" w:hAnsi="Times New Roman" w:cs="Times New Roman"/>
              </w:rPr>
              <w:t>тие 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Обеспече</w:t>
            </w:r>
            <w:r w:rsidR="0084355E">
              <w:rPr>
                <w:rFonts w:ascii="Times New Roman" w:hAnsi="Times New Roman" w:cs="Times New Roman"/>
              </w:rPr>
              <w:t>-</w:t>
            </w:r>
            <w:r w:rsidRPr="00766B4D">
              <w:rPr>
                <w:rFonts w:ascii="Times New Roman" w:hAnsi="Times New Roman" w:cs="Times New Roman"/>
              </w:rPr>
              <w:t>ние ИСОГД</w:t>
            </w: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r>
      <w:tr w:rsidR="00766B4D" w:rsidRPr="00930868" w:rsidTr="0084355E">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областной      </w:t>
            </w:r>
            <w:r w:rsidRPr="00766B4D">
              <w:rPr>
                <w:rFonts w:ascii="Times New Roman" w:hAnsi="Times New Roman" w:cs="Times New Roman"/>
              </w:rPr>
              <w:br/>
              <w:t xml:space="preserve">бюджет         </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r>
      <w:tr w:rsidR="00766B4D" w:rsidRPr="00930868" w:rsidTr="0084355E">
        <w:trPr>
          <w:trHeight w:val="1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r>
      <w:tr w:rsidR="00766B4D" w:rsidRPr="00930868" w:rsidTr="0084355E">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Бюджет поселения</w:t>
            </w:r>
          </w:p>
        </w:tc>
        <w:tc>
          <w:tcPr>
            <w:tcW w:w="992" w:type="dxa"/>
            <w:tcBorders>
              <w:top w:val="nil"/>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0</w:t>
            </w: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851"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c>
          <w:tcPr>
            <w:tcW w:w="992" w:type="dxa"/>
            <w:tcBorders>
              <w:top w:val="nil"/>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highlight w:val="yellow"/>
              </w:rPr>
            </w:pPr>
          </w:p>
        </w:tc>
      </w:tr>
      <w:tr w:rsidR="00766B4D" w:rsidRPr="00930868" w:rsidTr="0084355E">
        <w:trPr>
          <w:trHeight w:val="109"/>
        </w:trPr>
        <w:tc>
          <w:tcPr>
            <w:tcW w:w="709" w:type="dxa"/>
            <w:vMerge w:val="restart"/>
            <w:tcBorders>
              <w:top w:val="single" w:sz="4" w:space="0" w:color="auto"/>
              <w:left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1.3</w:t>
            </w:r>
          </w:p>
        </w:tc>
        <w:tc>
          <w:tcPr>
            <w:tcW w:w="1276" w:type="dxa"/>
            <w:vMerge w:val="restart"/>
            <w:tcBorders>
              <w:top w:val="single" w:sz="4" w:space="0" w:color="auto"/>
              <w:left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Мероприятие 7</w:t>
            </w:r>
          </w:p>
        </w:tc>
        <w:tc>
          <w:tcPr>
            <w:tcW w:w="1276" w:type="dxa"/>
            <w:vMerge w:val="restart"/>
            <w:tcBorders>
              <w:top w:val="single" w:sz="4" w:space="0" w:color="auto"/>
              <w:left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Строитель</w:t>
            </w:r>
            <w:r w:rsidR="0084355E">
              <w:rPr>
                <w:rFonts w:ascii="Times New Roman" w:hAnsi="Times New Roman" w:cs="Times New Roman"/>
              </w:rPr>
              <w:t>-</w:t>
            </w:r>
            <w:r w:rsidRPr="00766B4D">
              <w:rPr>
                <w:rFonts w:ascii="Times New Roman" w:hAnsi="Times New Roman" w:cs="Times New Roman"/>
              </w:rPr>
              <w:t>ство жилья индивиду</w:t>
            </w:r>
            <w:r w:rsidR="0084355E">
              <w:rPr>
                <w:rFonts w:ascii="Times New Roman" w:hAnsi="Times New Roman" w:cs="Times New Roman"/>
              </w:rPr>
              <w:t>-</w:t>
            </w:r>
            <w:r w:rsidRPr="00766B4D">
              <w:rPr>
                <w:rFonts w:ascii="Times New Roman" w:hAnsi="Times New Roman" w:cs="Times New Roman"/>
              </w:rPr>
              <w:t>альными  застройщи</w:t>
            </w:r>
            <w:r w:rsidR="0084355E">
              <w:rPr>
                <w:rFonts w:ascii="Times New Roman" w:hAnsi="Times New Roman" w:cs="Times New Roman"/>
              </w:rPr>
              <w:t>-</w:t>
            </w:r>
            <w:r w:rsidRPr="00766B4D">
              <w:rPr>
                <w:rFonts w:ascii="Times New Roman" w:hAnsi="Times New Roman" w:cs="Times New Roman"/>
              </w:rPr>
              <w:t>ками</w:t>
            </w: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851"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55000</w:t>
            </w:r>
          </w:p>
        </w:tc>
      </w:tr>
      <w:tr w:rsidR="00766B4D" w:rsidRPr="00930868" w:rsidTr="0084355E">
        <w:trPr>
          <w:trHeight w:val="960"/>
        </w:trPr>
        <w:tc>
          <w:tcPr>
            <w:tcW w:w="709" w:type="dxa"/>
            <w:vMerge/>
            <w:tcBorders>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внебюджетные  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11000</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55000</w:t>
            </w:r>
          </w:p>
        </w:tc>
      </w:tr>
      <w:tr w:rsidR="00766B4D" w:rsidRPr="00930868" w:rsidTr="0084355E">
        <w:trPr>
          <w:trHeight w:val="131"/>
        </w:trPr>
        <w:tc>
          <w:tcPr>
            <w:tcW w:w="709"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Мероприятие 8</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Общегосу</w:t>
            </w:r>
            <w:r w:rsidR="0084355E">
              <w:rPr>
                <w:rFonts w:ascii="Times New Roman" w:hAnsi="Times New Roman" w:cs="Times New Roman"/>
              </w:rPr>
              <w:t>-</w:t>
            </w:r>
            <w:r w:rsidRPr="00766B4D">
              <w:rPr>
                <w:rFonts w:ascii="Times New Roman" w:hAnsi="Times New Roman" w:cs="Times New Roman"/>
              </w:rPr>
              <w:t>дарствен</w:t>
            </w:r>
            <w:r w:rsidR="0084355E">
              <w:rPr>
                <w:rFonts w:ascii="Times New Roman" w:hAnsi="Times New Roman" w:cs="Times New Roman"/>
              </w:rPr>
              <w:t>-</w:t>
            </w:r>
            <w:r w:rsidRPr="00766B4D">
              <w:rPr>
                <w:rFonts w:ascii="Times New Roman" w:hAnsi="Times New Roman" w:cs="Times New Roman"/>
              </w:rPr>
              <w:t>ные меро</w:t>
            </w:r>
            <w:r w:rsidR="0084355E">
              <w:rPr>
                <w:rFonts w:ascii="Times New Roman" w:hAnsi="Times New Roman" w:cs="Times New Roman"/>
              </w:rPr>
              <w:t>-</w:t>
            </w:r>
            <w:r w:rsidRPr="00766B4D">
              <w:rPr>
                <w:rFonts w:ascii="Times New Roman" w:hAnsi="Times New Roman" w:cs="Times New Roman"/>
              </w:rPr>
              <w:t>приятия</w:t>
            </w: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42,5</w:t>
            </w:r>
          </w:p>
        </w:tc>
      </w:tr>
      <w:tr w:rsidR="00766B4D" w:rsidRPr="00930868" w:rsidTr="0084355E">
        <w:trPr>
          <w:trHeight w:val="1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r>
      <w:tr w:rsidR="00766B4D" w:rsidRPr="00930868" w:rsidTr="0084355E">
        <w:trPr>
          <w:trHeight w:val="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6B4D" w:rsidRPr="00766B4D" w:rsidRDefault="00766B4D" w:rsidP="00766B4D">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66B4D" w:rsidRPr="00766B4D" w:rsidRDefault="00766B4D" w:rsidP="00766B4D">
            <w:pPr>
              <w:tabs>
                <w:tab w:val="left" w:pos="1985"/>
                <w:tab w:val="left" w:pos="4395"/>
              </w:tabs>
              <w:autoSpaceDE w:val="0"/>
              <w:autoSpaceDN w:val="0"/>
              <w:adjustRightInd w:val="0"/>
              <w:spacing w:after="0" w:line="240" w:lineRule="auto"/>
              <w:rPr>
                <w:rFonts w:ascii="Times New Roman" w:hAnsi="Times New Roman" w:cs="Times New Roman"/>
              </w:rPr>
            </w:pPr>
            <w:r w:rsidRPr="00766B4D">
              <w:rPr>
                <w:rFonts w:ascii="Times New Roman" w:hAnsi="Times New Roman" w:cs="Times New Roman"/>
              </w:rPr>
              <w:t>42,5</w:t>
            </w:r>
          </w:p>
        </w:tc>
      </w:tr>
    </w:tbl>
    <w:p w:rsidR="00E87D71" w:rsidRDefault="00E87D71" w:rsidP="00E87D71">
      <w:pPr>
        <w:spacing w:after="0" w:line="240" w:lineRule="auto"/>
        <w:rPr>
          <w:rFonts w:ascii="Times New Roman" w:hAnsi="Times New Roman"/>
        </w:rPr>
      </w:pPr>
    </w:p>
    <w:p w:rsidR="0084355E" w:rsidRDefault="0084355E" w:rsidP="00E87D71">
      <w:pPr>
        <w:spacing w:after="0" w:line="240" w:lineRule="auto"/>
        <w:jc w:val="center"/>
        <w:rPr>
          <w:rFonts w:ascii="Times New Roman" w:hAnsi="Times New Roman"/>
        </w:rPr>
      </w:pPr>
      <w:r>
        <w:rPr>
          <w:rFonts w:ascii="Times New Roman" w:hAnsi="Times New Roman"/>
        </w:rPr>
        <w:t>___________»</w:t>
      </w:r>
    </w:p>
    <w:p w:rsidR="0084355E" w:rsidRDefault="0084355E" w:rsidP="00766B4D">
      <w:pPr>
        <w:spacing w:after="0" w:line="240" w:lineRule="auto"/>
        <w:jc w:val="center"/>
        <w:rPr>
          <w:rFonts w:ascii="Times New Roman" w:hAnsi="Times New Roman"/>
        </w:rPr>
      </w:pPr>
    </w:p>
    <w:p w:rsidR="00F47FB3" w:rsidRDefault="00F47FB3" w:rsidP="00E87D71">
      <w:pPr>
        <w:spacing w:after="0" w:line="240" w:lineRule="auto"/>
        <w:rPr>
          <w:rFonts w:ascii="Times New Roman" w:hAnsi="Times New Roman"/>
        </w:rPr>
      </w:pPr>
    </w:p>
    <w:p w:rsidR="00E87D71" w:rsidRDefault="00E87D71" w:rsidP="00E87D71">
      <w:pPr>
        <w:spacing w:after="0" w:line="240" w:lineRule="auto"/>
        <w:rPr>
          <w:rFonts w:ascii="Times New Roman" w:hAnsi="Times New Roman"/>
        </w:rPr>
      </w:pPr>
    </w:p>
    <w:p w:rsidR="00C248E7" w:rsidRPr="00753E9A"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248E7" w:rsidRDefault="00C248E7" w:rsidP="00C248E7">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248E7" w:rsidRPr="00753E9A" w:rsidRDefault="00C248E7" w:rsidP="00C248E7">
      <w:pPr>
        <w:pStyle w:val="ConsPlusTitle"/>
        <w:contextualSpacing/>
        <w:jc w:val="center"/>
        <w:rPr>
          <w:rFonts w:ascii="Times New Roman" w:hAnsi="Times New Roman" w:cs="Times New Roman"/>
          <w:b w:val="0"/>
          <w:sz w:val="22"/>
          <w:szCs w:val="22"/>
        </w:rPr>
      </w:pPr>
    </w:p>
    <w:p w:rsidR="00C248E7" w:rsidRDefault="00C248E7" w:rsidP="00C248E7">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C248E7" w:rsidRPr="00753E9A" w:rsidRDefault="00C248E7" w:rsidP="00C248E7">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C248E7" w:rsidRPr="00D95D93" w:rsidTr="00C248E7">
        <w:tc>
          <w:tcPr>
            <w:tcW w:w="1773" w:type="dxa"/>
            <w:tcBorders>
              <w:bottom w:val="single" w:sz="4" w:space="0" w:color="auto"/>
            </w:tcBorders>
          </w:tcPr>
          <w:p w:rsidR="00C248E7" w:rsidRPr="00AB4D86" w:rsidRDefault="0084355E" w:rsidP="00C248E7">
            <w:pPr>
              <w:tabs>
                <w:tab w:val="left" w:pos="0"/>
              </w:tabs>
              <w:spacing w:after="0" w:line="240" w:lineRule="auto"/>
              <w:contextualSpacing/>
              <w:jc w:val="center"/>
              <w:rPr>
                <w:rFonts w:ascii="Times New Roman" w:hAnsi="Times New Roman"/>
              </w:rPr>
            </w:pPr>
            <w:r>
              <w:rPr>
                <w:rFonts w:ascii="Times New Roman" w:hAnsi="Times New Roman"/>
              </w:rPr>
              <w:t>29.12</w:t>
            </w:r>
            <w:r w:rsidR="00C248E7">
              <w:rPr>
                <w:rFonts w:ascii="Times New Roman" w:hAnsi="Times New Roman"/>
              </w:rPr>
              <w:t>.2020</w:t>
            </w:r>
          </w:p>
        </w:tc>
        <w:tc>
          <w:tcPr>
            <w:tcW w:w="2873" w:type="dxa"/>
          </w:tcPr>
          <w:p w:rsidR="00C248E7" w:rsidRPr="00AB4D86" w:rsidRDefault="00C248E7" w:rsidP="00C248E7">
            <w:pPr>
              <w:spacing w:after="0" w:line="240" w:lineRule="auto"/>
              <w:contextualSpacing/>
              <w:jc w:val="center"/>
              <w:rPr>
                <w:rFonts w:ascii="Times New Roman" w:hAnsi="Times New Roman"/>
                <w:position w:val="-6"/>
              </w:rPr>
            </w:pPr>
          </w:p>
        </w:tc>
        <w:tc>
          <w:tcPr>
            <w:tcW w:w="3292" w:type="dxa"/>
          </w:tcPr>
          <w:p w:rsidR="00C248E7" w:rsidRPr="00D95D93" w:rsidRDefault="00C248E7" w:rsidP="00C248E7">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C248E7" w:rsidRPr="00D95D93" w:rsidRDefault="0084355E" w:rsidP="00C248E7">
            <w:pPr>
              <w:spacing w:after="0" w:line="240" w:lineRule="auto"/>
              <w:contextualSpacing/>
              <w:jc w:val="center"/>
              <w:rPr>
                <w:rFonts w:ascii="Times New Roman" w:hAnsi="Times New Roman"/>
              </w:rPr>
            </w:pPr>
            <w:r>
              <w:rPr>
                <w:rFonts w:ascii="Times New Roman" w:hAnsi="Times New Roman"/>
              </w:rPr>
              <w:t>386</w:t>
            </w:r>
          </w:p>
        </w:tc>
      </w:tr>
      <w:tr w:rsidR="00C248E7" w:rsidRPr="00D95D93" w:rsidTr="00C248E7">
        <w:trPr>
          <w:trHeight w:val="217"/>
        </w:trPr>
        <w:tc>
          <w:tcPr>
            <w:tcW w:w="9781" w:type="dxa"/>
            <w:gridSpan w:val="4"/>
          </w:tcPr>
          <w:p w:rsidR="00C248E7" w:rsidRDefault="00C248E7" w:rsidP="00C248E7">
            <w:pPr>
              <w:tabs>
                <w:tab w:val="left" w:pos="2765"/>
              </w:tabs>
              <w:spacing w:after="0" w:line="240" w:lineRule="auto"/>
              <w:contextualSpacing/>
              <w:jc w:val="center"/>
              <w:rPr>
                <w:rFonts w:ascii="Times New Roman" w:hAnsi="Times New Roman"/>
              </w:rPr>
            </w:pPr>
          </w:p>
          <w:p w:rsidR="00C248E7" w:rsidRDefault="00C248E7" w:rsidP="00C248E7">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C248E7" w:rsidRPr="00753E9A" w:rsidRDefault="00C248E7" w:rsidP="00C248E7">
            <w:pPr>
              <w:tabs>
                <w:tab w:val="left" w:pos="2765"/>
              </w:tabs>
              <w:spacing w:after="0" w:line="240" w:lineRule="auto"/>
              <w:contextualSpacing/>
              <w:jc w:val="center"/>
              <w:rPr>
                <w:rFonts w:ascii="Times New Roman" w:hAnsi="Times New Roman"/>
              </w:rPr>
            </w:pPr>
          </w:p>
        </w:tc>
      </w:tr>
    </w:tbl>
    <w:p w:rsidR="0084355E" w:rsidRPr="0084355E" w:rsidRDefault="0084355E" w:rsidP="0084355E">
      <w:pPr>
        <w:shd w:val="clear" w:color="auto" w:fill="FFFFFF"/>
        <w:spacing w:after="0" w:line="240" w:lineRule="auto"/>
        <w:jc w:val="center"/>
        <w:rPr>
          <w:rFonts w:ascii="Times New Roman" w:hAnsi="Times New Roman" w:cs="Times New Roman"/>
          <w:b/>
          <w:bCs/>
        </w:rPr>
      </w:pPr>
      <w:r w:rsidRPr="0084355E">
        <w:rPr>
          <w:rFonts w:ascii="Times New Roman" w:hAnsi="Times New Roman" w:cs="Times New Roman"/>
          <w:b/>
          <w:spacing w:val="-2"/>
        </w:rPr>
        <w:t xml:space="preserve">О внесении изменения в постановление администрации Тужинского муниципального района </w:t>
      </w:r>
      <w:r>
        <w:rPr>
          <w:rFonts w:ascii="Times New Roman" w:hAnsi="Times New Roman" w:cs="Times New Roman"/>
          <w:b/>
          <w:spacing w:val="-2"/>
        </w:rPr>
        <w:br/>
      </w:r>
      <w:r w:rsidRPr="0084355E">
        <w:rPr>
          <w:rFonts w:ascii="Times New Roman" w:hAnsi="Times New Roman" w:cs="Times New Roman"/>
          <w:b/>
          <w:spacing w:val="-2"/>
        </w:rPr>
        <w:t>от 17.01.2020 № 27</w:t>
      </w:r>
    </w:p>
    <w:p w:rsidR="00C248E7" w:rsidRPr="00D40AFB" w:rsidRDefault="00C248E7" w:rsidP="00C248E7">
      <w:pPr>
        <w:pStyle w:val="heading"/>
        <w:shd w:val="clear" w:color="auto" w:fill="auto"/>
        <w:spacing w:before="0" w:beforeAutospacing="0" w:after="0" w:afterAutospacing="0"/>
        <w:jc w:val="both"/>
        <w:rPr>
          <w:b/>
          <w:sz w:val="22"/>
          <w:szCs w:val="22"/>
        </w:rPr>
      </w:pPr>
    </w:p>
    <w:p w:rsidR="0084355E" w:rsidRPr="007E3FF0" w:rsidRDefault="0084355E" w:rsidP="0084355E">
      <w:pPr>
        <w:shd w:val="clear" w:color="auto" w:fill="FFFFFF"/>
        <w:spacing w:after="0" w:line="240" w:lineRule="auto"/>
        <w:ind w:firstLine="709"/>
        <w:jc w:val="both"/>
        <w:rPr>
          <w:rFonts w:ascii="Times New Roman" w:hAnsi="Times New Roman" w:cs="Times New Roman"/>
        </w:rPr>
      </w:pPr>
      <w:r w:rsidRPr="007E3FF0">
        <w:rPr>
          <w:rFonts w:ascii="Times New Roman" w:hAnsi="Times New Roman" w:cs="Times New Roman"/>
        </w:rPr>
        <w:t xml:space="preserve">На основании решений Тужинской районной Думы от 26.10.2020 № 51/370 «О внесении изменений в решение Тужинской районной Думы от 23.12.2019 № 43/314», от 21.12.2020 № 55/384 </w:t>
      </w:r>
      <w:r>
        <w:rPr>
          <w:rFonts w:ascii="Times New Roman" w:hAnsi="Times New Roman" w:cs="Times New Roman"/>
        </w:rPr>
        <w:br/>
      </w:r>
      <w:r w:rsidRPr="007E3FF0">
        <w:rPr>
          <w:rFonts w:ascii="Times New Roman" w:hAnsi="Times New Roman" w:cs="Times New Roman"/>
        </w:rPr>
        <w:t>«О внесении изменений в решение Тужинской районной Думы от 23.12.2019 № 43/314», администрация Тужинского муниципального района ПОСТАНОВЛЯЕТ:</w:t>
      </w:r>
    </w:p>
    <w:p w:rsidR="0084355E" w:rsidRPr="007E3FF0" w:rsidRDefault="0084355E" w:rsidP="0084355E">
      <w:pPr>
        <w:widowControl w:val="0"/>
        <w:numPr>
          <w:ilvl w:val="0"/>
          <w:numId w:val="38"/>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bCs/>
        </w:rPr>
      </w:pPr>
      <w:r w:rsidRPr="007E3FF0">
        <w:rPr>
          <w:rFonts w:ascii="Times New Roman" w:hAnsi="Times New Roman" w:cs="Times New Roman"/>
        </w:rPr>
        <w:t xml:space="preserve">Внести изменение в постановление администрации Тужинского муниципального района </w:t>
      </w:r>
      <w:r>
        <w:rPr>
          <w:rFonts w:ascii="Times New Roman" w:hAnsi="Times New Roman" w:cs="Times New Roman"/>
        </w:rPr>
        <w:br/>
      </w:r>
      <w:r w:rsidRPr="007E3FF0">
        <w:rPr>
          <w:rFonts w:ascii="Times New Roman" w:hAnsi="Times New Roman" w:cs="Times New Roman"/>
        </w:rPr>
        <w:t xml:space="preserve">от 17.01.2020 № 27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w:t>
      </w:r>
      <w:r>
        <w:rPr>
          <w:rFonts w:ascii="Times New Roman" w:hAnsi="Times New Roman" w:cs="Times New Roman"/>
        </w:rPr>
        <w:br/>
      </w:r>
      <w:r w:rsidRPr="007E3FF0">
        <w:rPr>
          <w:rFonts w:ascii="Times New Roman" w:hAnsi="Times New Roman" w:cs="Times New Roman"/>
        </w:rPr>
        <w:t xml:space="preserve">и учебных расходов на 2020 год» (далее – Постановление), утвердив </w:t>
      </w:r>
      <w:r w:rsidRPr="007E3FF0">
        <w:rPr>
          <w:rFonts w:ascii="Times New Roman" w:hAnsi="Times New Roman" w:cs="Times New Roman"/>
          <w:bCs/>
        </w:rPr>
        <w:t xml:space="preserve">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w:t>
      </w:r>
      <w:r>
        <w:rPr>
          <w:rFonts w:ascii="Times New Roman" w:hAnsi="Times New Roman" w:cs="Times New Roman"/>
          <w:bCs/>
        </w:rPr>
        <w:br/>
      </w:r>
      <w:r w:rsidRPr="007E3FF0">
        <w:rPr>
          <w:rFonts w:ascii="Times New Roman" w:hAnsi="Times New Roman" w:cs="Times New Roman"/>
          <w:bCs/>
        </w:rPr>
        <w:t xml:space="preserve">в части расходов на оплату труда и учебных расходов на 2020 год в новой редакции согласно приложению. </w:t>
      </w:r>
    </w:p>
    <w:p w:rsidR="0084355E" w:rsidRPr="007E3FF0" w:rsidRDefault="0084355E" w:rsidP="0084355E">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bCs/>
        </w:rPr>
      </w:pPr>
      <w:r w:rsidRPr="007E3FF0">
        <w:rPr>
          <w:rFonts w:ascii="Times New Roman" w:hAnsi="Times New Roman" w:cs="Times New Roman"/>
        </w:rPr>
        <w:t>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84355E" w:rsidRPr="007E3FF0" w:rsidRDefault="0084355E" w:rsidP="0084355E">
      <w:pPr>
        <w:widowControl w:val="0"/>
        <w:numPr>
          <w:ilvl w:val="0"/>
          <w:numId w:val="38"/>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7E3FF0">
        <w:rPr>
          <w:rFonts w:ascii="Times New Roman" w:hAnsi="Times New Roman" w:cs="Times New Roman"/>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w:t>
      </w:r>
      <w:r w:rsidRPr="007E3FF0">
        <w:rPr>
          <w:rFonts w:ascii="Times New Roman" w:hAnsi="Times New Roman" w:cs="Times New Roman"/>
        </w:rPr>
        <w:lastRenderedPageBreak/>
        <w:t>муниципального района Кировской области и распространяет своё действие на правоотношения, возникшие с 01.01.2020.</w:t>
      </w:r>
    </w:p>
    <w:p w:rsidR="00C248E7" w:rsidRDefault="00C248E7" w:rsidP="00C248E7">
      <w:pPr>
        <w:pStyle w:val="a4"/>
        <w:ind w:right="-710"/>
        <w:rPr>
          <w:rFonts w:ascii="Times New Roman" w:hAnsi="Times New Roman"/>
          <w:b/>
          <w:lang w:val="ru-RU"/>
        </w:rPr>
      </w:pPr>
    </w:p>
    <w:p w:rsidR="00C248E7" w:rsidRPr="003906CE" w:rsidRDefault="00C248E7" w:rsidP="00C248E7">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C248E7" w:rsidRPr="003906CE" w:rsidRDefault="00C248E7" w:rsidP="00C248E7">
      <w:pPr>
        <w:pStyle w:val="a4"/>
        <w:ind w:right="-710"/>
        <w:rPr>
          <w:rFonts w:ascii="Times New Roman" w:hAnsi="Times New Roman"/>
          <w:lang w:val="ru-RU"/>
        </w:rPr>
      </w:pPr>
      <w:r w:rsidRPr="003906CE">
        <w:rPr>
          <w:rFonts w:ascii="Times New Roman" w:hAnsi="Times New Roman"/>
          <w:lang w:val="ru-RU"/>
        </w:rPr>
        <w:t>муниципального района</w:t>
      </w:r>
      <w:r>
        <w:rPr>
          <w:rFonts w:ascii="Times New Roman" w:hAnsi="Times New Roman"/>
          <w:lang w:val="ru-RU"/>
        </w:rPr>
        <w:t xml:space="preserve">    Л.В. Бледных</w:t>
      </w:r>
    </w:p>
    <w:p w:rsidR="0084355E" w:rsidRDefault="0084355E" w:rsidP="00C248E7">
      <w:pPr>
        <w:pStyle w:val="a4"/>
        <w:ind w:right="-710"/>
        <w:jc w:val="both"/>
        <w:rPr>
          <w:rFonts w:ascii="Times New Roman" w:hAnsi="Times New Roman"/>
          <w:b/>
          <w:lang w:val="ru-RU"/>
        </w:rPr>
      </w:pPr>
    </w:p>
    <w:p w:rsidR="00C248E7"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C248E7" w:rsidRPr="0028621F" w:rsidRDefault="00C248E7" w:rsidP="00C248E7">
      <w:pPr>
        <w:spacing w:after="0" w:line="240" w:lineRule="auto"/>
        <w:ind w:left="6521"/>
        <w:jc w:val="both"/>
        <w:rPr>
          <w:rFonts w:ascii="Times New Roman" w:hAnsi="Times New Roman"/>
          <w:color w:val="000000"/>
        </w:rPr>
      </w:pPr>
    </w:p>
    <w:p w:rsidR="00C248E7" w:rsidRPr="0028621F" w:rsidRDefault="00C248E7" w:rsidP="00C248E7">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C248E7" w:rsidRPr="0028621F" w:rsidRDefault="00C248E7" w:rsidP="00C248E7">
      <w:pPr>
        <w:spacing w:after="0" w:line="240" w:lineRule="auto"/>
        <w:ind w:left="6521"/>
        <w:jc w:val="both"/>
        <w:rPr>
          <w:rFonts w:ascii="Times New Roman" w:hAnsi="Times New Roman"/>
          <w:color w:val="000000"/>
        </w:rPr>
      </w:pPr>
    </w:p>
    <w:p w:rsidR="00C248E7" w:rsidRDefault="00C248E7" w:rsidP="00C248E7">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C248E7" w:rsidRDefault="00C248E7" w:rsidP="00C248E7">
      <w:pPr>
        <w:spacing w:after="0" w:line="240" w:lineRule="auto"/>
        <w:ind w:left="6521"/>
        <w:rPr>
          <w:rStyle w:val="FontStyle13"/>
        </w:rPr>
      </w:pPr>
      <w:r>
        <w:rPr>
          <w:rStyle w:val="FontStyle13"/>
        </w:rPr>
        <w:t xml:space="preserve">от </w:t>
      </w:r>
      <w:r w:rsidR="00AC38C7">
        <w:rPr>
          <w:rStyle w:val="FontStyle13"/>
        </w:rPr>
        <w:t>29.</w:t>
      </w:r>
      <w:r>
        <w:rPr>
          <w:rStyle w:val="FontStyle13"/>
        </w:rPr>
        <w:t xml:space="preserve">12.2020 № </w:t>
      </w:r>
      <w:r w:rsidR="00AC38C7">
        <w:rPr>
          <w:rStyle w:val="FontStyle13"/>
        </w:rPr>
        <w:t>386</w:t>
      </w:r>
    </w:p>
    <w:p w:rsidR="00C248E7" w:rsidRDefault="00C248E7" w:rsidP="00C248E7">
      <w:pPr>
        <w:spacing w:after="0" w:line="240" w:lineRule="auto"/>
        <w:ind w:left="6521"/>
        <w:rPr>
          <w:rStyle w:val="FontStyle13"/>
        </w:rPr>
      </w:pPr>
    </w:p>
    <w:p w:rsidR="00AC38C7" w:rsidRPr="00AC38C7" w:rsidRDefault="00AC38C7" w:rsidP="00AC38C7">
      <w:pPr>
        <w:spacing w:after="0" w:line="240" w:lineRule="auto"/>
        <w:jc w:val="center"/>
        <w:rPr>
          <w:rFonts w:ascii="Times New Roman" w:hAnsi="Times New Roman" w:cs="Times New Roman"/>
          <w:b/>
        </w:rPr>
      </w:pPr>
      <w:r w:rsidRPr="00AC38C7">
        <w:rPr>
          <w:rFonts w:ascii="Times New Roman" w:hAnsi="Times New Roman" w:cs="Times New Roman"/>
          <w:b/>
        </w:rPr>
        <w:t>НОРМАТИВЫ</w:t>
      </w:r>
    </w:p>
    <w:p w:rsidR="00AC38C7" w:rsidRDefault="00AC38C7" w:rsidP="00AC38C7">
      <w:pPr>
        <w:spacing w:after="0" w:line="240" w:lineRule="auto"/>
        <w:jc w:val="center"/>
        <w:rPr>
          <w:rFonts w:ascii="Times New Roman" w:hAnsi="Times New Roman" w:cs="Times New Roman"/>
          <w:b/>
        </w:rPr>
      </w:pPr>
      <w:r w:rsidRPr="00AC38C7">
        <w:rPr>
          <w:rFonts w:ascii="Times New Roman" w:hAnsi="Times New Roman" w:cs="Times New Roman"/>
          <w:b/>
        </w:rPr>
        <w:t>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2020 год</w:t>
      </w:r>
    </w:p>
    <w:p w:rsidR="00AC38C7" w:rsidRDefault="00AC38C7" w:rsidP="00AC38C7">
      <w:pPr>
        <w:spacing w:after="0" w:line="240" w:lineRule="auto"/>
        <w:jc w:val="center"/>
        <w:rPr>
          <w:rFonts w:ascii="Times New Roman" w:hAnsi="Times New Roman" w:cs="Times New Roman"/>
          <w:b/>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
        <w:gridCol w:w="4589"/>
        <w:gridCol w:w="2551"/>
        <w:gridCol w:w="2268"/>
      </w:tblGrid>
      <w:tr w:rsidR="00AC38C7" w:rsidRPr="007E3FF0" w:rsidTr="00AC38C7">
        <w:trPr>
          <w:trHeight w:val="195"/>
        </w:trPr>
        <w:tc>
          <w:tcPr>
            <w:tcW w:w="906" w:type="dxa"/>
            <w:vMerge w:val="restart"/>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 п/п</w:t>
            </w:r>
          </w:p>
        </w:tc>
        <w:tc>
          <w:tcPr>
            <w:tcW w:w="4589" w:type="dxa"/>
            <w:vMerge w:val="restart"/>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Вид группы</w:t>
            </w:r>
          </w:p>
        </w:tc>
        <w:tc>
          <w:tcPr>
            <w:tcW w:w="4819" w:type="dxa"/>
            <w:gridSpan w:val="2"/>
            <w:tcBorders>
              <w:bottom w:val="single" w:sz="4" w:space="0" w:color="auto"/>
            </w:tcBorders>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Размер норматива на одну группу (рублей)</w:t>
            </w:r>
          </w:p>
        </w:tc>
      </w:tr>
      <w:tr w:rsidR="00AC38C7" w:rsidRPr="007E3FF0" w:rsidTr="00AC38C7">
        <w:trPr>
          <w:trHeight w:val="180"/>
        </w:trPr>
        <w:tc>
          <w:tcPr>
            <w:tcW w:w="906" w:type="dxa"/>
            <w:vMerge/>
          </w:tcPr>
          <w:p w:rsidR="00AC38C7" w:rsidRPr="00AC38C7" w:rsidRDefault="00AC38C7" w:rsidP="00AC38C7">
            <w:pPr>
              <w:spacing w:after="0" w:line="240" w:lineRule="auto"/>
              <w:jc w:val="center"/>
              <w:rPr>
                <w:rFonts w:ascii="Times New Roman" w:hAnsi="Times New Roman" w:cs="Times New Roman"/>
              </w:rPr>
            </w:pPr>
          </w:p>
        </w:tc>
        <w:tc>
          <w:tcPr>
            <w:tcW w:w="4589" w:type="dxa"/>
            <w:vMerge/>
          </w:tcPr>
          <w:p w:rsidR="00AC38C7" w:rsidRPr="00AC38C7" w:rsidRDefault="00AC38C7" w:rsidP="00AC38C7">
            <w:pPr>
              <w:spacing w:after="0" w:line="240" w:lineRule="auto"/>
              <w:jc w:val="center"/>
              <w:rPr>
                <w:rFonts w:ascii="Times New Roman" w:hAnsi="Times New Roman" w:cs="Times New Roman"/>
              </w:rPr>
            </w:pPr>
          </w:p>
        </w:tc>
        <w:tc>
          <w:tcPr>
            <w:tcW w:w="2551" w:type="dxa"/>
            <w:tcBorders>
              <w:top w:val="single" w:sz="4" w:space="0" w:color="auto"/>
            </w:tcBorders>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 xml:space="preserve">в части расходов </w:t>
            </w:r>
            <w:r>
              <w:rPr>
                <w:rFonts w:ascii="Times New Roman" w:hAnsi="Times New Roman" w:cs="Times New Roman"/>
              </w:rPr>
              <w:br/>
            </w:r>
            <w:r w:rsidRPr="00AC38C7">
              <w:rPr>
                <w:rFonts w:ascii="Times New Roman" w:hAnsi="Times New Roman" w:cs="Times New Roman"/>
              </w:rPr>
              <w:t>на оплату труда</w:t>
            </w:r>
          </w:p>
        </w:tc>
        <w:tc>
          <w:tcPr>
            <w:tcW w:w="2268" w:type="dxa"/>
            <w:tcBorders>
              <w:top w:val="single" w:sz="4" w:space="0" w:color="auto"/>
            </w:tcBorders>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в части учебных расходов</w:t>
            </w:r>
          </w:p>
        </w:tc>
      </w:tr>
      <w:tr w:rsidR="00AC38C7" w:rsidRPr="007E3FF0" w:rsidTr="00AC38C7">
        <w:tc>
          <w:tcPr>
            <w:tcW w:w="906" w:type="dxa"/>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1.</w:t>
            </w:r>
          </w:p>
        </w:tc>
        <w:tc>
          <w:tcPr>
            <w:tcW w:w="4589" w:type="dxa"/>
          </w:tcPr>
          <w:p w:rsidR="00AC38C7" w:rsidRPr="00AC38C7" w:rsidRDefault="00AC38C7" w:rsidP="00AC38C7">
            <w:pPr>
              <w:spacing w:after="0" w:line="240" w:lineRule="auto"/>
              <w:ind w:left="-55"/>
              <w:rPr>
                <w:rFonts w:ascii="Times New Roman" w:hAnsi="Times New Roman" w:cs="Times New Roman"/>
              </w:rPr>
            </w:pPr>
            <w:r w:rsidRPr="00AC38C7">
              <w:rPr>
                <w:rFonts w:ascii="Times New Roman" w:hAnsi="Times New Roman" w:cs="Times New Roman"/>
              </w:rPr>
              <w:t xml:space="preserve">Группы общеразвивающей направленности </w:t>
            </w:r>
            <w:r>
              <w:rPr>
                <w:rFonts w:ascii="Times New Roman" w:hAnsi="Times New Roman" w:cs="Times New Roman"/>
              </w:rPr>
              <w:br/>
              <w:t>в МКДОУ «Ск</w:t>
            </w:r>
            <w:r w:rsidRPr="00AC38C7">
              <w:rPr>
                <w:rFonts w:ascii="Times New Roman" w:hAnsi="Times New Roman" w:cs="Times New Roman"/>
              </w:rPr>
              <w:t>азка» с количеством групп - 9</w:t>
            </w:r>
          </w:p>
        </w:tc>
        <w:tc>
          <w:tcPr>
            <w:tcW w:w="2551" w:type="dxa"/>
            <w:vAlign w:val="center"/>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540 717,39</w:t>
            </w:r>
          </w:p>
        </w:tc>
        <w:tc>
          <w:tcPr>
            <w:tcW w:w="2268" w:type="dxa"/>
            <w:vAlign w:val="center"/>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14 083,33</w:t>
            </w:r>
          </w:p>
        </w:tc>
      </w:tr>
      <w:tr w:rsidR="00AC38C7" w:rsidRPr="007E3FF0" w:rsidTr="00AC38C7">
        <w:tc>
          <w:tcPr>
            <w:tcW w:w="906" w:type="dxa"/>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2.</w:t>
            </w:r>
          </w:p>
        </w:tc>
        <w:tc>
          <w:tcPr>
            <w:tcW w:w="4589" w:type="dxa"/>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Группы общеразвивающей направленности в МКДОУ «Родничок» с количеством групп - 3</w:t>
            </w:r>
          </w:p>
        </w:tc>
        <w:tc>
          <w:tcPr>
            <w:tcW w:w="2551" w:type="dxa"/>
            <w:vAlign w:val="center"/>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613 914,50</w:t>
            </w:r>
          </w:p>
        </w:tc>
        <w:tc>
          <w:tcPr>
            <w:tcW w:w="2268" w:type="dxa"/>
            <w:vAlign w:val="center"/>
          </w:tcPr>
          <w:p w:rsidR="00AC38C7" w:rsidRPr="00AC38C7" w:rsidRDefault="00AC38C7" w:rsidP="00AC38C7">
            <w:pPr>
              <w:spacing w:after="0" w:line="240" w:lineRule="auto"/>
              <w:jc w:val="center"/>
              <w:rPr>
                <w:rFonts w:ascii="Times New Roman" w:hAnsi="Times New Roman" w:cs="Times New Roman"/>
              </w:rPr>
            </w:pPr>
            <w:r w:rsidRPr="00AC38C7">
              <w:rPr>
                <w:rFonts w:ascii="Times New Roman" w:hAnsi="Times New Roman" w:cs="Times New Roman"/>
              </w:rPr>
              <w:t>14 083,33</w:t>
            </w:r>
          </w:p>
        </w:tc>
      </w:tr>
    </w:tbl>
    <w:p w:rsidR="00C248E7" w:rsidRDefault="00C248E7" w:rsidP="00AC38C7">
      <w:pPr>
        <w:spacing w:after="0" w:line="240" w:lineRule="auto"/>
        <w:jc w:val="center"/>
        <w:rPr>
          <w:rFonts w:ascii="Times New Roman" w:hAnsi="Times New Roman"/>
        </w:rPr>
      </w:pPr>
      <w:r>
        <w:rPr>
          <w:rFonts w:ascii="Times New Roman" w:hAnsi="Times New Roman"/>
        </w:rPr>
        <w:t>___________</w:t>
      </w:r>
    </w:p>
    <w:p w:rsidR="00C248E7" w:rsidRDefault="00C248E7" w:rsidP="001E01C0">
      <w:pPr>
        <w:spacing w:after="0" w:line="240" w:lineRule="auto"/>
        <w:jc w:val="center"/>
        <w:rPr>
          <w:rFonts w:ascii="Times New Roman" w:hAnsi="Times New Roman"/>
        </w:rPr>
      </w:pPr>
    </w:p>
    <w:p w:rsidR="00C248E7" w:rsidRDefault="00C248E7" w:rsidP="00C248E7">
      <w:pPr>
        <w:spacing w:after="0" w:line="240" w:lineRule="auto"/>
        <w:ind w:left="6521"/>
        <w:rPr>
          <w:rStyle w:val="FontStyle13"/>
        </w:rPr>
      </w:pPr>
    </w:p>
    <w:p w:rsidR="00C248E7" w:rsidRDefault="00C248E7"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E87D71" w:rsidRDefault="00E87D71" w:rsidP="001E01C0">
      <w:pPr>
        <w:spacing w:after="0" w:line="240" w:lineRule="auto"/>
        <w:jc w:val="center"/>
        <w:rPr>
          <w:rFonts w:ascii="Times New Roman" w:hAnsi="Times New Roman"/>
        </w:rPr>
      </w:pPr>
    </w:p>
    <w:p w:rsidR="001E6239" w:rsidRDefault="001E6239" w:rsidP="001E6239">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1E6239">
      <w:pPr>
        <w:pStyle w:val="consplusnonformatbullet1gif"/>
        <w:spacing w:before="0" w:beforeAutospacing="0" w:after="0" w:afterAutospacing="0"/>
        <w:contextualSpacing/>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1E6239">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Подписано в печать: </w:t>
      </w:r>
      <w:r w:rsidR="0086113A">
        <w:rPr>
          <w:sz w:val="20"/>
          <w:szCs w:val="20"/>
          <w:lang w:eastAsia="en-US" w:bidi="en-US"/>
        </w:rPr>
        <w:t>30</w:t>
      </w:r>
      <w:r w:rsidR="00CE261C">
        <w:rPr>
          <w:sz w:val="20"/>
          <w:szCs w:val="20"/>
          <w:lang w:eastAsia="en-US" w:bidi="en-US"/>
        </w:rPr>
        <w:t xml:space="preserve"> </w:t>
      </w:r>
      <w:r w:rsidR="00A56D85">
        <w:rPr>
          <w:sz w:val="20"/>
          <w:szCs w:val="20"/>
          <w:lang w:eastAsia="en-US" w:bidi="en-US"/>
        </w:rPr>
        <w:t>декабря</w:t>
      </w:r>
      <w:r w:rsidRPr="00524D62">
        <w:rPr>
          <w:sz w:val="20"/>
          <w:szCs w:val="20"/>
          <w:lang w:eastAsia="en-US" w:bidi="en-US"/>
        </w:rPr>
        <w:t xml:space="preserve"> 2020 года,</w:t>
      </w:r>
      <w:r>
        <w:rPr>
          <w:sz w:val="20"/>
          <w:szCs w:val="20"/>
          <w:lang w:eastAsia="en-US" w:bidi="en-US"/>
        </w:rPr>
        <w:t xml:space="preserve"> </w:t>
      </w:r>
    </w:p>
    <w:p w:rsidR="001E6239" w:rsidRDefault="001E6239" w:rsidP="001E6239">
      <w:pPr>
        <w:pStyle w:val="consplusnonformatbullet3gif"/>
        <w:spacing w:before="0" w:beforeAutospacing="0" w:after="0" w:afterAutospacing="0"/>
        <w:contextualSpacing/>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в каждом </w:t>
      </w:r>
      <w:r w:rsidR="00E87D71">
        <w:rPr>
          <w:sz w:val="20"/>
          <w:szCs w:val="20"/>
          <w:lang w:eastAsia="en-US" w:bidi="en-US"/>
        </w:rPr>
        <w:t>52</w:t>
      </w:r>
      <w:r w:rsidRPr="00E87D71">
        <w:rPr>
          <w:sz w:val="20"/>
          <w:szCs w:val="20"/>
        </w:rPr>
        <w:t xml:space="preserve"> </w:t>
      </w:r>
      <w:r w:rsidRPr="00E87D71">
        <w:rPr>
          <w:sz w:val="20"/>
          <w:szCs w:val="20"/>
          <w:lang w:eastAsia="en-US" w:bidi="en-US"/>
        </w:rPr>
        <w:t>страниц</w:t>
      </w:r>
      <w:r w:rsidR="00E87D71">
        <w:rPr>
          <w:sz w:val="20"/>
          <w:szCs w:val="20"/>
          <w:lang w:eastAsia="en-US" w:bidi="en-US"/>
        </w:rPr>
        <w:t>ы</w:t>
      </w:r>
      <w:r w:rsidRPr="00A56D85">
        <w:rPr>
          <w:color w:val="FF0000"/>
          <w:sz w:val="20"/>
          <w:szCs w:val="20"/>
          <w:lang w:eastAsia="en-US" w:bidi="en-US"/>
        </w:rPr>
        <w:t>.</w:t>
      </w:r>
    </w:p>
    <w:p w:rsidR="001E6239" w:rsidRPr="00E87D71" w:rsidRDefault="001E6239" w:rsidP="001E6239">
      <w:pPr>
        <w:pStyle w:val="msonormalbullet1gif"/>
        <w:spacing w:before="0" w:beforeAutospacing="0" w:after="0" w:afterAutospacing="0"/>
        <w:contextualSpacing/>
      </w:pPr>
      <w:r w:rsidRPr="00E87D71">
        <w:rPr>
          <w:sz w:val="20"/>
          <w:szCs w:val="20"/>
        </w:rPr>
        <w:t>Ответственный за выпуск издания: ведущий специалист отдела организационно-правовой и кадровой работы Чеснокова Н.Р.</w:t>
      </w:r>
    </w:p>
    <w:p w:rsidR="00B70DCE" w:rsidRDefault="00B70DCE" w:rsidP="002879E0">
      <w:pPr>
        <w:spacing w:after="0" w:line="240" w:lineRule="auto"/>
        <w:rPr>
          <w:rFonts w:ascii="Times New Roman" w:hAnsi="Times New Roman"/>
        </w:rPr>
      </w:pPr>
    </w:p>
    <w:sectPr w:rsidR="00B70DCE" w:rsidSect="00DD022A">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B56" w:rsidRDefault="005D6B56" w:rsidP="00B34466">
      <w:pPr>
        <w:spacing w:after="0" w:line="240" w:lineRule="auto"/>
      </w:pPr>
      <w:r>
        <w:separator/>
      </w:r>
    </w:p>
  </w:endnote>
  <w:endnote w:type="continuationSeparator" w:id="1">
    <w:p w:rsidR="005D6B56" w:rsidRDefault="005D6B56"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68" w:rsidRDefault="009B7568">
    <w:pPr>
      <w:pStyle w:val="a5"/>
      <w:jc w:val="center"/>
    </w:pPr>
    <w:fldSimple w:instr=" PAGE   \* MERGEFORMAT ">
      <w:r w:rsidR="00C4489A">
        <w:rPr>
          <w:noProof/>
        </w:rPr>
        <w:t>1</w:t>
      </w:r>
    </w:fldSimple>
  </w:p>
  <w:p w:rsidR="009B7568" w:rsidRDefault="009B75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9B7568" w:rsidRDefault="009B7568">
        <w:pPr>
          <w:pStyle w:val="a5"/>
          <w:jc w:val="center"/>
        </w:pPr>
        <w:fldSimple w:instr=" PAGE   \* MERGEFORMAT ">
          <w:r w:rsidR="00C4489A">
            <w:rPr>
              <w:noProof/>
            </w:rPr>
            <w:t>52</w:t>
          </w:r>
        </w:fldSimple>
      </w:p>
    </w:sdtContent>
  </w:sdt>
  <w:p w:rsidR="009B7568" w:rsidRDefault="009B75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B56" w:rsidRDefault="005D6B56" w:rsidP="00B34466">
      <w:pPr>
        <w:spacing w:after="0" w:line="240" w:lineRule="auto"/>
      </w:pPr>
      <w:r>
        <w:separator/>
      </w:r>
    </w:p>
  </w:footnote>
  <w:footnote w:type="continuationSeparator" w:id="1">
    <w:p w:rsidR="005D6B56" w:rsidRDefault="005D6B56"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12C8E"/>
    <w:multiLevelType w:val="hybridMultilevel"/>
    <w:tmpl w:val="E932CDA8"/>
    <w:lvl w:ilvl="0" w:tplc="40740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5">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2E7874"/>
    <w:multiLevelType w:val="multilevel"/>
    <w:tmpl w:val="D94494BE"/>
    <w:lvl w:ilvl="0">
      <w:start w:val="5"/>
      <w:numFmt w:val="decimal"/>
      <w:lvlText w:val="%1."/>
      <w:lvlJc w:val="left"/>
      <w:pPr>
        <w:ind w:left="900" w:hanging="360"/>
      </w:pPr>
      <w:rPr>
        <w:rFonts w:hint="default"/>
      </w:rPr>
    </w:lvl>
    <w:lvl w:ilvl="1">
      <w:start w:val="5"/>
      <w:numFmt w:val="decimal"/>
      <w:isLgl/>
      <w:lvlText w:val="%1.%2."/>
      <w:lvlJc w:val="left"/>
      <w:pPr>
        <w:ind w:left="2085" w:hanging="1365"/>
      </w:pPr>
      <w:rPr>
        <w:rFonts w:hint="default"/>
      </w:rPr>
    </w:lvl>
    <w:lvl w:ilvl="2">
      <w:start w:val="1"/>
      <w:numFmt w:val="decimal"/>
      <w:isLgl/>
      <w:lvlText w:val="%1.%2.%3."/>
      <w:lvlJc w:val="left"/>
      <w:pPr>
        <w:ind w:left="2265" w:hanging="1365"/>
      </w:pPr>
      <w:rPr>
        <w:rFonts w:hint="default"/>
      </w:rPr>
    </w:lvl>
    <w:lvl w:ilvl="3">
      <w:start w:val="1"/>
      <w:numFmt w:val="decimal"/>
      <w:isLgl/>
      <w:lvlText w:val="%1.%2.%3.%4."/>
      <w:lvlJc w:val="left"/>
      <w:pPr>
        <w:ind w:left="2445" w:hanging="1365"/>
      </w:pPr>
      <w:rPr>
        <w:rFonts w:hint="default"/>
      </w:rPr>
    </w:lvl>
    <w:lvl w:ilvl="4">
      <w:start w:val="1"/>
      <w:numFmt w:val="decimal"/>
      <w:isLgl/>
      <w:lvlText w:val="%1.%2.%3.%4.%5."/>
      <w:lvlJc w:val="left"/>
      <w:pPr>
        <w:ind w:left="2625" w:hanging="1365"/>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14">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4F75EE"/>
    <w:multiLevelType w:val="hybridMultilevel"/>
    <w:tmpl w:val="70782D66"/>
    <w:lvl w:ilvl="0" w:tplc="B64E83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0">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FF7B03"/>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7">
    <w:nsid w:val="60D4769C"/>
    <w:multiLevelType w:val="multilevel"/>
    <w:tmpl w:val="FD7AC74C"/>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C4778B"/>
    <w:multiLevelType w:val="multilevel"/>
    <w:tmpl w:val="932ED740"/>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086394"/>
    <w:multiLevelType w:val="multilevel"/>
    <w:tmpl w:val="13589DBC"/>
    <w:lvl w:ilvl="0">
      <w:start w:val="1"/>
      <w:numFmt w:val="decimal"/>
      <w:lvlText w:val="%1."/>
      <w:lvlJc w:val="left"/>
      <w:pPr>
        <w:ind w:left="102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909"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49" w:hanging="2160"/>
      </w:pPr>
      <w:rPr>
        <w:rFonts w:hint="default"/>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5"/>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1"/>
  </w:num>
  <w:num w:numId="8">
    <w:abstractNumId w:val="12"/>
  </w:num>
  <w:num w:numId="9">
    <w:abstractNumId w:val="22"/>
  </w:num>
  <w:num w:numId="10">
    <w:abstractNumId w:val="23"/>
  </w:num>
  <w:num w:numId="11">
    <w:abstractNumId w:val="18"/>
  </w:num>
  <w:num w:numId="12">
    <w:abstractNumId w:val="28"/>
  </w:num>
  <w:num w:numId="13">
    <w:abstractNumId w:val="14"/>
  </w:num>
  <w:num w:numId="14">
    <w:abstractNumId w:val="36"/>
  </w:num>
  <w:num w:numId="15">
    <w:abstractNumId w:val="0"/>
  </w:num>
  <w:num w:numId="16">
    <w:abstractNumId w:val="26"/>
  </w:num>
  <w:num w:numId="17">
    <w:abstractNumId w:val="19"/>
  </w:num>
  <w:num w:numId="18">
    <w:abstractNumId w:val="7"/>
  </w:num>
  <w:num w:numId="19">
    <w:abstractNumId w:val="5"/>
  </w:num>
  <w:num w:numId="20">
    <w:abstractNumId w:val="16"/>
  </w:num>
  <w:num w:numId="21">
    <w:abstractNumId w:val="15"/>
  </w:num>
  <w:num w:numId="22">
    <w:abstractNumId w:val="8"/>
  </w:num>
  <w:num w:numId="23">
    <w:abstractNumId w:val="33"/>
  </w:num>
  <w:num w:numId="24">
    <w:abstractNumId w:val="35"/>
  </w:num>
  <w:num w:numId="25">
    <w:abstractNumId w:val="32"/>
  </w:num>
  <w:num w:numId="26">
    <w:abstractNumId w:val="25"/>
  </w:num>
  <w:num w:numId="27">
    <w:abstractNumId w:val="6"/>
  </w:num>
  <w:num w:numId="28">
    <w:abstractNumId w:val="4"/>
  </w:num>
  <w:num w:numId="29">
    <w:abstractNumId w:val="13"/>
  </w:num>
  <w:num w:numId="30">
    <w:abstractNumId w:val="31"/>
  </w:num>
  <w:num w:numId="31">
    <w:abstractNumId w:val="17"/>
  </w:num>
  <w:num w:numId="32">
    <w:abstractNumId w:val="9"/>
  </w:num>
  <w:num w:numId="33">
    <w:abstractNumId w:val="24"/>
  </w:num>
  <w:num w:numId="34">
    <w:abstractNumId w:val="37"/>
  </w:num>
  <w:num w:numId="35">
    <w:abstractNumId w:val="1"/>
  </w:num>
  <w:num w:numId="36">
    <w:abstractNumId w:val="27"/>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201AB"/>
    <w:rsid w:val="000316F0"/>
    <w:rsid w:val="0004479A"/>
    <w:rsid w:val="000631D0"/>
    <w:rsid w:val="000643FE"/>
    <w:rsid w:val="00067BEF"/>
    <w:rsid w:val="000779E4"/>
    <w:rsid w:val="00086E77"/>
    <w:rsid w:val="000B4322"/>
    <w:rsid w:val="000B6B05"/>
    <w:rsid w:val="000C17D9"/>
    <w:rsid w:val="000C2737"/>
    <w:rsid w:val="000C4589"/>
    <w:rsid w:val="000D2E4A"/>
    <w:rsid w:val="000F4616"/>
    <w:rsid w:val="00121D41"/>
    <w:rsid w:val="00123BD1"/>
    <w:rsid w:val="00126A4F"/>
    <w:rsid w:val="00131EB0"/>
    <w:rsid w:val="0013321C"/>
    <w:rsid w:val="00141144"/>
    <w:rsid w:val="00147893"/>
    <w:rsid w:val="00156E25"/>
    <w:rsid w:val="00157A20"/>
    <w:rsid w:val="00166FF2"/>
    <w:rsid w:val="00167E59"/>
    <w:rsid w:val="001712FC"/>
    <w:rsid w:val="00180EA4"/>
    <w:rsid w:val="00193542"/>
    <w:rsid w:val="001C6464"/>
    <w:rsid w:val="001D3BCC"/>
    <w:rsid w:val="001E01C0"/>
    <w:rsid w:val="001E13B0"/>
    <w:rsid w:val="001E45BD"/>
    <w:rsid w:val="001E6239"/>
    <w:rsid w:val="001E7723"/>
    <w:rsid w:val="002067ED"/>
    <w:rsid w:val="0021090F"/>
    <w:rsid w:val="0023462B"/>
    <w:rsid w:val="00247F15"/>
    <w:rsid w:val="00253BF0"/>
    <w:rsid w:val="00273916"/>
    <w:rsid w:val="00280B45"/>
    <w:rsid w:val="00283398"/>
    <w:rsid w:val="002879E0"/>
    <w:rsid w:val="002B255F"/>
    <w:rsid w:val="002B5CC7"/>
    <w:rsid w:val="002C191C"/>
    <w:rsid w:val="002D2243"/>
    <w:rsid w:val="002D274D"/>
    <w:rsid w:val="002D7900"/>
    <w:rsid w:val="002F0A5B"/>
    <w:rsid w:val="002F7099"/>
    <w:rsid w:val="00301D3A"/>
    <w:rsid w:val="00314191"/>
    <w:rsid w:val="00322383"/>
    <w:rsid w:val="00325665"/>
    <w:rsid w:val="00330B1B"/>
    <w:rsid w:val="00335682"/>
    <w:rsid w:val="00345623"/>
    <w:rsid w:val="0035164C"/>
    <w:rsid w:val="00386620"/>
    <w:rsid w:val="003A1EA8"/>
    <w:rsid w:val="003B07BA"/>
    <w:rsid w:val="003B2842"/>
    <w:rsid w:val="003B429C"/>
    <w:rsid w:val="003C2658"/>
    <w:rsid w:val="003C5029"/>
    <w:rsid w:val="003D7279"/>
    <w:rsid w:val="003E2DBA"/>
    <w:rsid w:val="003E326C"/>
    <w:rsid w:val="003F1B00"/>
    <w:rsid w:val="003F560E"/>
    <w:rsid w:val="003F6BFC"/>
    <w:rsid w:val="00425BEA"/>
    <w:rsid w:val="00462A68"/>
    <w:rsid w:val="00473292"/>
    <w:rsid w:val="00490043"/>
    <w:rsid w:val="004A6AD2"/>
    <w:rsid w:val="004B0D30"/>
    <w:rsid w:val="004B650B"/>
    <w:rsid w:val="004C1073"/>
    <w:rsid w:val="004C407B"/>
    <w:rsid w:val="004D063D"/>
    <w:rsid w:val="004D1661"/>
    <w:rsid w:val="004D456A"/>
    <w:rsid w:val="004E2D1D"/>
    <w:rsid w:val="004F42B9"/>
    <w:rsid w:val="004F645B"/>
    <w:rsid w:val="005030C4"/>
    <w:rsid w:val="00507E6B"/>
    <w:rsid w:val="00513722"/>
    <w:rsid w:val="0051509C"/>
    <w:rsid w:val="00520268"/>
    <w:rsid w:val="005348D6"/>
    <w:rsid w:val="005361AF"/>
    <w:rsid w:val="005418E2"/>
    <w:rsid w:val="005451D2"/>
    <w:rsid w:val="00562796"/>
    <w:rsid w:val="00582157"/>
    <w:rsid w:val="00585192"/>
    <w:rsid w:val="00590936"/>
    <w:rsid w:val="005A275B"/>
    <w:rsid w:val="005C2572"/>
    <w:rsid w:val="005C6893"/>
    <w:rsid w:val="005D5561"/>
    <w:rsid w:val="005D6B56"/>
    <w:rsid w:val="005F12CA"/>
    <w:rsid w:val="005F6B71"/>
    <w:rsid w:val="00604D51"/>
    <w:rsid w:val="00606B18"/>
    <w:rsid w:val="006333BD"/>
    <w:rsid w:val="00636E2B"/>
    <w:rsid w:val="006715EA"/>
    <w:rsid w:val="00672AB6"/>
    <w:rsid w:val="00675313"/>
    <w:rsid w:val="006774F6"/>
    <w:rsid w:val="00680E4D"/>
    <w:rsid w:val="006A0C23"/>
    <w:rsid w:val="006A58C6"/>
    <w:rsid w:val="006B1A43"/>
    <w:rsid w:val="006C0F58"/>
    <w:rsid w:val="006D3044"/>
    <w:rsid w:val="006F1188"/>
    <w:rsid w:val="006F5335"/>
    <w:rsid w:val="00700182"/>
    <w:rsid w:val="0070153B"/>
    <w:rsid w:val="0070547C"/>
    <w:rsid w:val="0071444A"/>
    <w:rsid w:val="007212A5"/>
    <w:rsid w:val="00730DE0"/>
    <w:rsid w:val="00736B6D"/>
    <w:rsid w:val="00740320"/>
    <w:rsid w:val="0076495E"/>
    <w:rsid w:val="00765F96"/>
    <w:rsid w:val="00766B4D"/>
    <w:rsid w:val="00774857"/>
    <w:rsid w:val="00786075"/>
    <w:rsid w:val="00790073"/>
    <w:rsid w:val="007913B7"/>
    <w:rsid w:val="007A12FB"/>
    <w:rsid w:val="007B5B35"/>
    <w:rsid w:val="007B7354"/>
    <w:rsid w:val="007B7FAD"/>
    <w:rsid w:val="007D69E7"/>
    <w:rsid w:val="007E114F"/>
    <w:rsid w:val="008214F3"/>
    <w:rsid w:val="00835D51"/>
    <w:rsid w:val="0084355E"/>
    <w:rsid w:val="00850760"/>
    <w:rsid w:val="00855E50"/>
    <w:rsid w:val="0086113A"/>
    <w:rsid w:val="0086543F"/>
    <w:rsid w:val="00881382"/>
    <w:rsid w:val="008A3E9D"/>
    <w:rsid w:val="008B1071"/>
    <w:rsid w:val="008C0DC6"/>
    <w:rsid w:val="008C0FC6"/>
    <w:rsid w:val="008C1DAB"/>
    <w:rsid w:val="008D6927"/>
    <w:rsid w:val="008D695E"/>
    <w:rsid w:val="008D6ED2"/>
    <w:rsid w:val="008E1950"/>
    <w:rsid w:val="008F2882"/>
    <w:rsid w:val="00902F2C"/>
    <w:rsid w:val="0090337E"/>
    <w:rsid w:val="0091050A"/>
    <w:rsid w:val="0097230E"/>
    <w:rsid w:val="009820EF"/>
    <w:rsid w:val="00992459"/>
    <w:rsid w:val="0099288E"/>
    <w:rsid w:val="009B7568"/>
    <w:rsid w:val="009C7A88"/>
    <w:rsid w:val="009C7B86"/>
    <w:rsid w:val="009D1187"/>
    <w:rsid w:val="009F4A9A"/>
    <w:rsid w:val="00A002E6"/>
    <w:rsid w:val="00A0602F"/>
    <w:rsid w:val="00A0690A"/>
    <w:rsid w:val="00A072AC"/>
    <w:rsid w:val="00A07E4F"/>
    <w:rsid w:val="00A2132C"/>
    <w:rsid w:val="00A27C51"/>
    <w:rsid w:val="00A47505"/>
    <w:rsid w:val="00A5272C"/>
    <w:rsid w:val="00A556BD"/>
    <w:rsid w:val="00A56D85"/>
    <w:rsid w:val="00A60CB6"/>
    <w:rsid w:val="00A64257"/>
    <w:rsid w:val="00A73CF1"/>
    <w:rsid w:val="00A95203"/>
    <w:rsid w:val="00A956ED"/>
    <w:rsid w:val="00AA0DED"/>
    <w:rsid w:val="00AA3EA9"/>
    <w:rsid w:val="00AB0E43"/>
    <w:rsid w:val="00AC38C7"/>
    <w:rsid w:val="00AD0874"/>
    <w:rsid w:val="00AE22AD"/>
    <w:rsid w:val="00AF016D"/>
    <w:rsid w:val="00AF1561"/>
    <w:rsid w:val="00B1560C"/>
    <w:rsid w:val="00B2242B"/>
    <w:rsid w:val="00B33A06"/>
    <w:rsid w:val="00B34466"/>
    <w:rsid w:val="00B40644"/>
    <w:rsid w:val="00B431CD"/>
    <w:rsid w:val="00B611B9"/>
    <w:rsid w:val="00B70DCE"/>
    <w:rsid w:val="00B7429E"/>
    <w:rsid w:val="00B81AE9"/>
    <w:rsid w:val="00BA1149"/>
    <w:rsid w:val="00BB61F1"/>
    <w:rsid w:val="00BC4C0C"/>
    <w:rsid w:val="00BF6287"/>
    <w:rsid w:val="00C02AC7"/>
    <w:rsid w:val="00C05218"/>
    <w:rsid w:val="00C113AB"/>
    <w:rsid w:val="00C131DC"/>
    <w:rsid w:val="00C248E7"/>
    <w:rsid w:val="00C30E71"/>
    <w:rsid w:val="00C31F06"/>
    <w:rsid w:val="00C4489A"/>
    <w:rsid w:val="00C62F01"/>
    <w:rsid w:val="00C721DB"/>
    <w:rsid w:val="00C73080"/>
    <w:rsid w:val="00C76DE6"/>
    <w:rsid w:val="00C81D37"/>
    <w:rsid w:val="00CA066C"/>
    <w:rsid w:val="00CD176E"/>
    <w:rsid w:val="00CD569A"/>
    <w:rsid w:val="00CE261C"/>
    <w:rsid w:val="00CE3BA0"/>
    <w:rsid w:val="00CF27B7"/>
    <w:rsid w:val="00D13BDB"/>
    <w:rsid w:val="00D17A37"/>
    <w:rsid w:val="00D24327"/>
    <w:rsid w:val="00D308A6"/>
    <w:rsid w:val="00D31657"/>
    <w:rsid w:val="00D76642"/>
    <w:rsid w:val="00D803DB"/>
    <w:rsid w:val="00D81717"/>
    <w:rsid w:val="00D82EF8"/>
    <w:rsid w:val="00D83BFC"/>
    <w:rsid w:val="00D87FD7"/>
    <w:rsid w:val="00D941A0"/>
    <w:rsid w:val="00D96166"/>
    <w:rsid w:val="00DB5483"/>
    <w:rsid w:val="00DC5351"/>
    <w:rsid w:val="00DD022A"/>
    <w:rsid w:val="00DE0525"/>
    <w:rsid w:val="00DE1840"/>
    <w:rsid w:val="00DE5890"/>
    <w:rsid w:val="00DF0C4A"/>
    <w:rsid w:val="00DF4A3E"/>
    <w:rsid w:val="00E02802"/>
    <w:rsid w:val="00E05F7D"/>
    <w:rsid w:val="00E21F47"/>
    <w:rsid w:val="00E37A98"/>
    <w:rsid w:val="00E5043B"/>
    <w:rsid w:val="00E53234"/>
    <w:rsid w:val="00E60560"/>
    <w:rsid w:val="00E6096E"/>
    <w:rsid w:val="00E679AE"/>
    <w:rsid w:val="00E70B8F"/>
    <w:rsid w:val="00E73CB0"/>
    <w:rsid w:val="00E805B4"/>
    <w:rsid w:val="00E84BB5"/>
    <w:rsid w:val="00E87D71"/>
    <w:rsid w:val="00E90AD2"/>
    <w:rsid w:val="00EA0454"/>
    <w:rsid w:val="00EA3AF7"/>
    <w:rsid w:val="00EA3F64"/>
    <w:rsid w:val="00ED0EA4"/>
    <w:rsid w:val="00ED2F28"/>
    <w:rsid w:val="00EE16F5"/>
    <w:rsid w:val="00F017BC"/>
    <w:rsid w:val="00F02D9D"/>
    <w:rsid w:val="00F03456"/>
    <w:rsid w:val="00F1781B"/>
    <w:rsid w:val="00F20A65"/>
    <w:rsid w:val="00F20E1A"/>
    <w:rsid w:val="00F24F5E"/>
    <w:rsid w:val="00F3276D"/>
    <w:rsid w:val="00F47FB3"/>
    <w:rsid w:val="00F54460"/>
    <w:rsid w:val="00F6053F"/>
    <w:rsid w:val="00F66AD7"/>
    <w:rsid w:val="00F67574"/>
    <w:rsid w:val="00F73D2A"/>
    <w:rsid w:val="00F87964"/>
    <w:rsid w:val="00F93588"/>
    <w:rsid w:val="00F96913"/>
    <w:rsid w:val="00FA4E5D"/>
    <w:rsid w:val="00FA6800"/>
    <w:rsid w:val="00FB4C5C"/>
    <w:rsid w:val="00FB7CF8"/>
    <w:rsid w:val="00FC2AF3"/>
    <w:rsid w:val="00FC3A6C"/>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a3">
    <w:name w:val="Без интервала Знак"/>
    <w:basedOn w:val="a0"/>
    <w:link w:val="a4"/>
    <w:locked/>
    <w:rsid w:val="006B1A43"/>
    <w:rPr>
      <w:rFonts w:ascii="Cambria" w:eastAsia="Times New Roman" w:hAnsi="Cambria" w:cs="Times New Roman"/>
      <w:lang w:val="en-US" w:bidi="en-US"/>
    </w:rPr>
  </w:style>
  <w:style w:type="paragraph" w:styleId="a4">
    <w:name w:val="No Spacing"/>
    <w:basedOn w:val="a"/>
    <w:link w:val="a3"/>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iPriority w:val="99"/>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
    <w:rsid w:val="006B1A43"/>
    <w:rPr>
      <w:rFonts w:ascii="Times New Roman" w:eastAsia="Times New Roman" w:hAnsi="Times New Roman"/>
      <w:sz w:val="28"/>
      <w:szCs w:val="28"/>
      <w:shd w:val="clear" w:color="auto" w:fill="FFFFFF"/>
    </w:rPr>
  </w:style>
  <w:style w:type="paragraph" w:customStyle="1" w:styleId="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iPriority w:val="99"/>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upki43.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43.rts-tender.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6F57872CBC2C6F881CC175C9048E95B372C2671B791E4A7794174154B9D3950A3E604CEA889B25F8g3O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796C97223A490A98267C91DB890E36668989A6CBAEE0D90DE9203F9C0DX4oE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6C97223A490A98267C91DB890E36668980A5C8A7BF8E0FB87531X9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3DA3-8B57-4E93-80E5-6AE3A82E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52</Pages>
  <Words>17665</Words>
  <Characters>100696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Администрация-ПК</cp:lastModifiedBy>
  <cp:revision>40</cp:revision>
  <cp:lastPrinted>2020-12-30T10:27:00Z</cp:lastPrinted>
  <dcterms:created xsi:type="dcterms:W3CDTF">2020-08-27T05:56:00Z</dcterms:created>
  <dcterms:modified xsi:type="dcterms:W3CDTF">2020-12-30T10:54:00Z</dcterms:modified>
</cp:coreProperties>
</file>